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01B51A" w14:textId="3A89F363" w:rsidR="00640FF3" w:rsidRPr="001F5395" w:rsidRDefault="00FB237F" w:rsidP="00FB237F">
      <w:pPr>
        <w:rPr>
          <w:rFonts w:ascii="Open Sans" w:hAnsi="Open Sans" w:cs="Open Sans"/>
          <w:b/>
          <w:bCs/>
          <w:spacing w:val="-5"/>
          <w:kern w:val="36"/>
          <w:lang w:val="en-US"/>
        </w:rPr>
      </w:pPr>
      <w:r>
        <w:rPr>
          <w:rFonts w:ascii="Open Sans" w:hAnsi="Open Sans" w:cs="Open Sans"/>
          <w:b/>
          <w:bCs/>
          <w:spacing w:val="-5"/>
          <w:kern w:val="36"/>
          <w:lang w:val="en-US"/>
        </w:rPr>
        <w:t>WFP News Video</w:t>
      </w:r>
      <w:r w:rsidR="001F5395">
        <w:rPr>
          <w:rFonts w:ascii="Open Sans" w:hAnsi="Open Sans" w:cs="Open Sans"/>
          <w:b/>
          <w:bCs/>
          <w:spacing w:val="-5"/>
          <w:kern w:val="36"/>
          <w:lang w:val="en-US"/>
        </w:rPr>
        <w:t xml:space="preserve"> - </w:t>
      </w:r>
      <w:r w:rsidR="001F5395" w:rsidRPr="001F5395">
        <w:rPr>
          <w:rFonts w:ascii="Open Sans" w:hAnsi="Open Sans" w:cs="Open Sans"/>
          <w:b/>
          <w:bCs/>
          <w:lang w:val="en-US"/>
        </w:rPr>
        <w:t xml:space="preserve">CATASTROPHIC </w:t>
      </w:r>
      <w:r w:rsidR="001F5395" w:rsidRPr="001F5395">
        <w:rPr>
          <w:rFonts w:ascii="Open Sans" w:hAnsi="Open Sans" w:cs="Open Sans"/>
          <w:b/>
          <w:lang w:val="en-US"/>
        </w:rPr>
        <w:t>HUNGER LEVELS RECORDED FOR THE FIRST TIME IN HAITI</w:t>
      </w:r>
    </w:p>
    <w:p w14:paraId="43DBE987" w14:textId="77777777" w:rsidR="00FB237F" w:rsidRDefault="00FB237F" w:rsidP="00FB237F">
      <w:pPr>
        <w:rPr>
          <w:color w:val="000000"/>
          <w:lang w:val="en-US"/>
        </w:rPr>
      </w:pPr>
      <w:r>
        <w:rPr>
          <w:rFonts w:ascii="Open Sans" w:hAnsi="Open Sans" w:cs="Open Sans"/>
          <w:b/>
          <w:bCs/>
          <w:color w:val="000000"/>
          <w:lang w:val="en-US"/>
        </w:rPr>
        <w:t>Locations: Port-au-Prince, Citè Soleil - Haiti</w:t>
      </w:r>
    </w:p>
    <w:p w14:paraId="669ABCE1" w14:textId="77777777" w:rsidR="00FB237F" w:rsidRDefault="00FB237F" w:rsidP="00FB237F">
      <w:pPr>
        <w:rPr>
          <w:rFonts w:asciiTheme="minorHAnsi" w:hAnsiTheme="minorHAnsi" w:cstheme="minorBidi"/>
          <w:color w:val="000000"/>
          <w:lang w:val="en-US"/>
        </w:rPr>
      </w:pPr>
      <w:r>
        <w:rPr>
          <w:rFonts w:ascii="Open Sans" w:hAnsi="Open Sans" w:cs="Open Sans"/>
          <w:b/>
          <w:bCs/>
          <w:color w:val="000000"/>
          <w:lang w:val="en-US"/>
        </w:rPr>
        <w:t>Shot: July, September-October 2022</w:t>
      </w:r>
    </w:p>
    <w:p w14:paraId="594CDF99" w14:textId="77777777" w:rsidR="00FB237F" w:rsidRDefault="00FB237F" w:rsidP="00FB237F">
      <w:pPr>
        <w:rPr>
          <w:color w:val="000000"/>
          <w:lang w:val="en-US"/>
        </w:rPr>
      </w:pPr>
      <w:r>
        <w:rPr>
          <w:rFonts w:ascii="Open Sans" w:hAnsi="Open Sans" w:cs="Open Sans"/>
          <w:b/>
          <w:bCs/>
          <w:color w:val="000000"/>
          <w:lang w:val="en-US"/>
        </w:rPr>
        <w:t>TRT: 1:46</w:t>
      </w:r>
    </w:p>
    <w:p w14:paraId="752AE4F1" w14:textId="77777777" w:rsidR="00FB237F" w:rsidRDefault="00FB237F" w:rsidP="00FB237F">
      <w:pPr>
        <w:rPr>
          <w:color w:val="000000"/>
          <w:lang w:val="en-US" w:eastAsia="en-US"/>
        </w:rPr>
      </w:pPr>
      <w:r>
        <w:rPr>
          <w:rFonts w:ascii="Open Sans" w:hAnsi="Open Sans" w:cs="Open Sans"/>
          <w:b/>
          <w:bCs/>
          <w:color w:val="000000"/>
          <w:lang w:val="en-US"/>
        </w:rPr>
        <w:t> </w:t>
      </w:r>
    </w:p>
    <w:p w14:paraId="099DF521" w14:textId="77777777" w:rsidR="00FB237F" w:rsidRDefault="00FB237F" w:rsidP="00FB237F">
      <w:pPr>
        <w:rPr>
          <w:color w:val="000000"/>
          <w:lang w:val="en-US"/>
        </w:rPr>
      </w:pPr>
      <w:r>
        <w:rPr>
          <w:rFonts w:ascii="Open Sans" w:hAnsi="Open Sans" w:cs="Open Sans"/>
          <w:b/>
          <w:bCs/>
          <w:color w:val="000000"/>
          <w:u w:val="single"/>
          <w:lang w:val="en-US"/>
        </w:rPr>
        <w:t>SHOTLIST:</w:t>
      </w:r>
    </w:p>
    <w:p w14:paraId="0BD1A4F8" w14:textId="77777777" w:rsidR="00FB237F" w:rsidRDefault="00FB237F" w:rsidP="00FB237F">
      <w:pPr>
        <w:rPr>
          <w:color w:val="000000"/>
          <w:lang w:val="en-US"/>
        </w:rPr>
      </w:pPr>
      <w:r>
        <w:rPr>
          <w:rFonts w:ascii="Open Sans" w:hAnsi="Open Sans" w:cs="Open Sans"/>
          <w:b/>
          <w:bCs/>
          <w:color w:val="000000"/>
          <w:lang w:val="en-US"/>
        </w:rPr>
        <w:t>:00-:15</w:t>
      </w:r>
    </w:p>
    <w:p w14:paraId="49C831F5" w14:textId="77777777" w:rsidR="0082073D" w:rsidRDefault="00FB237F" w:rsidP="00FB237F">
      <w:pPr>
        <w:rPr>
          <w:rFonts w:ascii="Open Sans" w:hAnsi="Open Sans" w:cs="Open Sans"/>
          <w:color w:val="000000"/>
          <w:lang w:val="en-US"/>
        </w:rPr>
      </w:pPr>
      <w:r>
        <w:rPr>
          <w:rFonts w:ascii="Open Sans" w:hAnsi="Open Sans" w:cs="Open Sans"/>
          <w:color w:val="000000"/>
          <w:lang w:val="en-US"/>
        </w:rPr>
        <w:t>GVs of Port-au-Prince</w:t>
      </w:r>
      <w:r w:rsidR="0082073D">
        <w:rPr>
          <w:rFonts w:ascii="Open Sans" w:hAnsi="Open Sans" w:cs="Open Sans"/>
          <w:color w:val="000000"/>
          <w:lang w:val="en-US"/>
        </w:rPr>
        <w:t>.</w:t>
      </w:r>
    </w:p>
    <w:p w14:paraId="1BA4894D" w14:textId="51FAEBBD" w:rsidR="0082073D" w:rsidRDefault="0082073D" w:rsidP="00FB237F">
      <w:pPr>
        <w:rPr>
          <w:rFonts w:ascii="Open Sans" w:hAnsi="Open Sans" w:cs="Open Sans"/>
          <w:color w:val="000000"/>
          <w:lang w:val="en-US"/>
        </w:rPr>
      </w:pPr>
      <w:r>
        <w:rPr>
          <w:rFonts w:ascii="Open Sans" w:hAnsi="Open Sans" w:cs="Open Sans"/>
          <w:color w:val="000000"/>
          <w:lang w:val="en-US"/>
        </w:rPr>
        <w:t>Piles of trash</w:t>
      </w:r>
      <w:r w:rsidR="00FB237F">
        <w:rPr>
          <w:rFonts w:ascii="Open Sans" w:hAnsi="Open Sans" w:cs="Open Sans"/>
          <w:color w:val="000000"/>
          <w:lang w:val="en-US"/>
        </w:rPr>
        <w:t xml:space="preserve"> </w:t>
      </w:r>
      <w:r>
        <w:rPr>
          <w:rFonts w:ascii="Open Sans" w:hAnsi="Open Sans" w:cs="Open Sans"/>
          <w:color w:val="000000"/>
          <w:lang w:val="en-US"/>
        </w:rPr>
        <w:t xml:space="preserve">left uncollected in the streets </w:t>
      </w:r>
      <w:r w:rsidR="00FB237F">
        <w:rPr>
          <w:rFonts w:ascii="Open Sans" w:hAnsi="Open Sans" w:cs="Open Sans"/>
          <w:color w:val="000000"/>
          <w:lang w:val="en-US"/>
        </w:rPr>
        <w:t xml:space="preserve">after a stream of protests </w:t>
      </w:r>
    </w:p>
    <w:p w14:paraId="04B2777E" w14:textId="22511522" w:rsidR="00FB237F" w:rsidRDefault="00FB237F" w:rsidP="00FB237F">
      <w:pPr>
        <w:rPr>
          <w:rFonts w:ascii="Open Sans" w:hAnsi="Open Sans" w:cs="Open Sans"/>
          <w:color w:val="000000"/>
          <w:lang w:val="en-US"/>
        </w:rPr>
      </w:pPr>
      <w:r>
        <w:rPr>
          <w:rFonts w:ascii="Open Sans" w:hAnsi="Open Sans" w:cs="Open Sans"/>
          <w:color w:val="000000"/>
          <w:lang w:val="en-US"/>
        </w:rPr>
        <w:t>rocked urban centres across Haiti</w:t>
      </w:r>
      <w:r w:rsidR="0082073D">
        <w:rPr>
          <w:rFonts w:ascii="Open Sans" w:hAnsi="Open Sans" w:cs="Open Sans"/>
          <w:color w:val="000000"/>
          <w:lang w:val="en-US"/>
        </w:rPr>
        <w:t xml:space="preserve">, bringing public services to a standstill.  </w:t>
      </w:r>
    </w:p>
    <w:p w14:paraId="4D9ED57E" w14:textId="77777777" w:rsidR="00FB237F" w:rsidRDefault="00FB237F" w:rsidP="00FB237F">
      <w:pPr>
        <w:rPr>
          <w:rFonts w:asciiTheme="minorHAnsi" w:hAnsiTheme="minorHAnsi" w:cstheme="minorBidi"/>
          <w:color w:val="000000"/>
          <w:lang w:val="en-US"/>
        </w:rPr>
      </w:pPr>
      <w:r>
        <w:rPr>
          <w:rFonts w:ascii="Open Sans" w:hAnsi="Open Sans" w:cs="Open Sans"/>
          <w:b/>
          <w:bCs/>
          <w:color w:val="000000"/>
          <w:lang w:val="en-US"/>
        </w:rPr>
        <w:t>Shot: 28Sep22</w:t>
      </w:r>
    </w:p>
    <w:p w14:paraId="61712FDE" w14:textId="77777777" w:rsidR="00FB237F" w:rsidRDefault="00FB237F" w:rsidP="00FB237F">
      <w:pPr>
        <w:rPr>
          <w:rFonts w:ascii="Open Sans" w:hAnsi="Open Sans" w:cs="Open Sans"/>
          <w:b/>
          <w:bCs/>
          <w:color w:val="000000"/>
          <w:lang w:val="en-US"/>
        </w:rPr>
      </w:pPr>
      <w:r>
        <w:rPr>
          <w:rFonts w:ascii="Open Sans" w:hAnsi="Open Sans" w:cs="Open Sans"/>
          <w:b/>
          <w:bCs/>
          <w:color w:val="000000"/>
          <w:lang w:val="en-US"/>
        </w:rPr>
        <w:t>Port-au-Prince</w:t>
      </w:r>
    </w:p>
    <w:p w14:paraId="4E464378" w14:textId="77777777" w:rsidR="00FB237F" w:rsidRDefault="00FB237F" w:rsidP="00FB237F">
      <w:pPr>
        <w:rPr>
          <w:color w:val="000000"/>
          <w:lang w:val="en-US"/>
        </w:rPr>
      </w:pPr>
      <w:r>
        <w:rPr>
          <w:rFonts w:ascii="Open Sans" w:hAnsi="Open Sans" w:cs="Open Sans"/>
          <w:b/>
          <w:bCs/>
          <w:color w:val="000000"/>
          <w:lang w:val="en-US"/>
        </w:rPr>
        <w:t>Haiti</w:t>
      </w:r>
    </w:p>
    <w:p w14:paraId="78973B0A" w14:textId="77777777" w:rsidR="00FB237F" w:rsidRDefault="00FB237F" w:rsidP="00FB237F">
      <w:pPr>
        <w:rPr>
          <w:rFonts w:ascii="Open Sans" w:hAnsi="Open Sans" w:cs="Open Sans"/>
          <w:b/>
          <w:bCs/>
          <w:color w:val="000000"/>
          <w:lang w:val="en-US"/>
        </w:rPr>
      </w:pPr>
    </w:p>
    <w:p w14:paraId="5CC0F6C7" w14:textId="77777777" w:rsidR="00FB237F" w:rsidRDefault="00FB237F" w:rsidP="00FB237F">
      <w:pPr>
        <w:rPr>
          <w:color w:val="000000"/>
          <w:lang w:val="en-US"/>
        </w:rPr>
      </w:pPr>
      <w:r>
        <w:rPr>
          <w:rFonts w:ascii="Open Sans" w:hAnsi="Open Sans" w:cs="Open Sans"/>
          <w:b/>
          <w:bCs/>
          <w:color w:val="000000"/>
          <w:lang w:val="en-US"/>
        </w:rPr>
        <w:t>:15-:25</w:t>
      </w:r>
    </w:p>
    <w:p w14:paraId="7749F1B5" w14:textId="1F6DADAD" w:rsidR="0082073D" w:rsidRDefault="00FB237F" w:rsidP="00FB237F">
      <w:pPr>
        <w:rPr>
          <w:rFonts w:ascii="Open Sans" w:hAnsi="Open Sans" w:cs="Open Sans"/>
          <w:color w:val="000000"/>
          <w:lang w:val="en-US"/>
        </w:rPr>
      </w:pPr>
      <w:r>
        <w:rPr>
          <w:rFonts w:ascii="Open Sans" w:hAnsi="Open Sans" w:cs="Open Sans"/>
          <w:color w:val="000000"/>
          <w:lang w:val="en-US"/>
        </w:rPr>
        <w:t xml:space="preserve">People queuing outside a closed bank. </w:t>
      </w:r>
      <w:r w:rsidR="00686737">
        <w:rPr>
          <w:rFonts w:ascii="Open Sans" w:hAnsi="Open Sans" w:cs="Open Sans"/>
          <w:color w:val="000000"/>
          <w:lang w:val="en-US"/>
        </w:rPr>
        <w:t>Many b</w:t>
      </w:r>
      <w:r w:rsidR="0082073D">
        <w:rPr>
          <w:rFonts w:ascii="Open Sans" w:hAnsi="Open Sans" w:cs="Open Sans"/>
          <w:color w:val="000000"/>
          <w:lang w:val="en-US"/>
        </w:rPr>
        <w:t>anks have been closed since the protests began which has caused a cash shortage.</w:t>
      </w:r>
    </w:p>
    <w:p w14:paraId="0E8B5230" w14:textId="5DBE4FAF" w:rsidR="0082073D" w:rsidRDefault="00FB237F" w:rsidP="00FB237F">
      <w:pPr>
        <w:rPr>
          <w:rFonts w:ascii="Open Sans" w:hAnsi="Open Sans" w:cs="Open Sans"/>
          <w:color w:val="000000"/>
          <w:lang w:val="en-US"/>
        </w:rPr>
      </w:pPr>
      <w:r>
        <w:rPr>
          <w:rFonts w:ascii="Open Sans" w:hAnsi="Open Sans" w:cs="Open Sans"/>
          <w:color w:val="000000"/>
          <w:lang w:val="en-US"/>
        </w:rPr>
        <w:t>Due to soaring inflation and a high rise in food prices since the beginning of the year, many Haitians cannot afford even the most affordable food such as beans, rice and cooking oil.</w:t>
      </w:r>
      <w:r w:rsidR="0082073D">
        <w:rPr>
          <w:rFonts w:ascii="Open Sans" w:hAnsi="Open Sans" w:cs="Open Sans"/>
          <w:color w:val="000000"/>
          <w:lang w:val="en-US"/>
        </w:rPr>
        <w:t xml:space="preserve"> </w:t>
      </w:r>
    </w:p>
    <w:p w14:paraId="2278C92E" w14:textId="77777777" w:rsidR="00FB237F" w:rsidRDefault="00FB237F" w:rsidP="00FB237F">
      <w:pPr>
        <w:rPr>
          <w:rFonts w:asciiTheme="minorHAnsi" w:hAnsiTheme="minorHAnsi" w:cstheme="minorBidi"/>
          <w:color w:val="000000"/>
          <w:lang w:val="en-US"/>
        </w:rPr>
      </w:pPr>
      <w:r>
        <w:rPr>
          <w:rFonts w:ascii="Open Sans" w:hAnsi="Open Sans" w:cs="Open Sans"/>
          <w:b/>
          <w:bCs/>
          <w:color w:val="000000"/>
          <w:lang w:val="en-US"/>
        </w:rPr>
        <w:t>Shot: 30Sep22</w:t>
      </w:r>
    </w:p>
    <w:p w14:paraId="0ECAB52B" w14:textId="77777777" w:rsidR="00FB237F" w:rsidRDefault="00FB237F" w:rsidP="00FB237F">
      <w:pPr>
        <w:rPr>
          <w:rFonts w:ascii="Open Sans" w:hAnsi="Open Sans" w:cs="Open Sans"/>
          <w:b/>
          <w:bCs/>
          <w:color w:val="000000"/>
          <w:lang w:val="en-US"/>
        </w:rPr>
      </w:pPr>
      <w:r>
        <w:rPr>
          <w:rFonts w:ascii="Open Sans" w:hAnsi="Open Sans" w:cs="Open Sans"/>
          <w:b/>
          <w:bCs/>
          <w:color w:val="000000"/>
          <w:lang w:val="en-US"/>
        </w:rPr>
        <w:t>Port-au-Prince</w:t>
      </w:r>
    </w:p>
    <w:p w14:paraId="1194E2BA" w14:textId="77777777" w:rsidR="00FB237F" w:rsidRDefault="00FB237F" w:rsidP="00FB237F">
      <w:pPr>
        <w:rPr>
          <w:color w:val="000000"/>
          <w:lang w:val="en-US"/>
        </w:rPr>
      </w:pPr>
      <w:r>
        <w:rPr>
          <w:rFonts w:ascii="Open Sans" w:hAnsi="Open Sans" w:cs="Open Sans"/>
          <w:b/>
          <w:bCs/>
          <w:color w:val="000000"/>
          <w:lang w:val="en-US"/>
        </w:rPr>
        <w:t>Haiti</w:t>
      </w:r>
    </w:p>
    <w:p w14:paraId="17CAC494" w14:textId="77777777" w:rsidR="00FB237F" w:rsidRDefault="00FB237F" w:rsidP="00FB237F">
      <w:pPr>
        <w:rPr>
          <w:rFonts w:ascii="Open Sans" w:hAnsi="Open Sans" w:cs="Open Sans"/>
          <w:b/>
          <w:bCs/>
          <w:color w:val="000000"/>
          <w:lang w:val="en-US"/>
        </w:rPr>
      </w:pPr>
    </w:p>
    <w:p w14:paraId="58E40E6C" w14:textId="77777777" w:rsidR="00FB237F" w:rsidRDefault="00FB237F" w:rsidP="00FB237F">
      <w:pPr>
        <w:rPr>
          <w:color w:val="000000"/>
          <w:lang w:val="en-US"/>
        </w:rPr>
      </w:pPr>
      <w:r>
        <w:rPr>
          <w:rFonts w:ascii="Open Sans" w:hAnsi="Open Sans" w:cs="Open Sans"/>
          <w:b/>
          <w:bCs/>
          <w:color w:val="000000"/>
          <w:lang w:val="en-US"/>
        </w:rPr>
        <w:t>:25-:35</w:t>
      </w:r>
    </w:p>
    <w:p w14:paraId="400A28F7" w14:textId="77777777" w:rsidR="00FB237F" w:rsidRDefault="00FB237F" w:rsidP="00FB237F">
      <w:pPr>
        <w:rPr>
          <w:rFonts w:ascii="Open Sans" w:hAnsi="Open Sans" w:cs="Open Sans"/>
          <w:color w:val="000000"/>
          <w:lang w:val="en-US"/>
        </w:rPr>
      </w:pPr>
      <w:r>
        <w:rPr>
          <w:rFonts w:ascii="Open Sans" w:hAnsi="Open Sans" w:cs="Open Sans"/>
          <w:color w:val="000000"/>
          <w:lang w:val="en-US"/>
        </w:rPr>
        <w:t>Tyres burn on the street as demonstrators gather at a nearby underpass to protest against the spike in food and fuel prices and lack of access to public services.</w:t>
      </w:r>
    </w:p>
    <w:p w14:paraId="60D25C80" w14:textId="77777777" w:rsidR="00FB237F" w:rsidRDefault="00FB237F" w:rsidP="00FB237F">
      <w:pPr>
        <w:rPr>
          <w:rFonts w:asciiTheme="minorHAnsi" w:hAnsiTheme="minorHAnsi" w:cstheme="minorBidi"/>
          <w:color w:val="000000"/>
          <w:lang w:val="en-US"/>
        </w:rPr>
      </w:pPr>
      <w:r>
        <w:rPr>
          <w:rFonts w:ascii="Open Sans" w:hAnsi="Open Sans" w:cs="Open Sans"/>
          <w:b/>
          <w:bCs/>
          <w:color w:val="000000"/>
          <w:lang w:val="en-US"/>
        </w:rPr>
        <w:t>Shot: 5Oct22</w:t>
      </w:r>
    </w:p>
    <w:p w14:paraId="0133935D" w14:textId="77777777" w:rsidR="00FB237F" w:rsidRDefault="00FB237F" w:rsidP="00FB237F">
      <w:pPr>
        <w:rPr>
          <w:rFonts w:ascii="Open Sans" w:hAnsi="Open Sans" w:cs="Open Sans"/>
          <w:b/>
          <w:bCs/>
          <w:color w:val="000000"/>
          <w:lang w:val="en-US"/>
        </w:rPr>
      </w:pPr>
      <w:r>
        <w:rPr>
          <w:rFonts w:ascii="Open Sans" w:hAnsi="Open Sans" w:cs="Open Sans"/>
          <w:b/>
          <w:bCs/>
          <w:color w:val="000000"/>
          <w:lang w:val="en-US"/>
        </w:rPr>
        <w:t>Port-au-Prince</w:t>
      </w:r>
    </w:p>
    <w:p w14:paraId="32A909BD" w14:textId="77777777" w:rsidR="00FB237F" w:rsidRDefault="00FB237F" w:rsidP="00FB237F">
      <w:pPr>
        <w:rPr>
          <w:color w:val="000000"/>
          <w:lang w:val="en-US"/>
        </w:rPr>
      </w:pPr>
      <w:r>
        <w:rPr>
          <w:rFonts w:ascii="Open Sans" w:hAnsi="Open Sans" w:cs="Open Sans"/>
          <w:b/>
          <w:bCs/>
          <w:color w:val="000000"/>
          <w:lang w:val="en-US"/>
        </w:rPr>
        <w:t>Haiti</w:t>
      </w:r>
    </w:p>
    <w:p w14:paraId="19E75EEC" w14:textId="77777777" w:rsidR="00FB237F" w:rsidRDefault="00FB237F" w:rsidP="00FB237F">
      <w:pPr>
        <w:rPr>
          <w:rFonts w:ascii="Open Sans" w:hAnsi="Open Sans" w:cs="Open Sans"/>
          <w:b/>
          <w:bCs/>
          <w:color w:val="000000"/>
          <w:lang w:val="en-US"/>
        </w:rPr>
      </w:pPr>
    </w:p>
    <w:p w14:paraId="5C3138BF" w14:textId="77777777" w:rsidR="00FB237F" w:rsidRDefault="00FB237F" w:rsidP="00FB237F">
      <w:pPr>
        <w:rPr>
          <w:color w:val="000000"/>
          <w:lang w:val="en-US"/>
        </w:rPr>
      </w:pPr>
      <w:r>
        <w:rPr>
          <w:rFonts w:ascii="Open Sans" w:hAnsi="Open Sans" w:cs="Open Sans"/>
          <w:b/>
          <w:bCs/>
          <w:color w:val="000000"/>
          <w:lang w:val="en-US"/>
        </w:rPr>
        <w:lastRenderedPageBreak/>
        <w:t>:35-:43</w:t>
      </w:r>
    </w:p>
    <w:p w14:paraId="675AD1A3" w14:textId="77777777" w:rsidR="00FB237F" w:rsidRDefault="00FB237F" w:rsidP="00FB237F">
      <w:pPr>
        <w:rPr>
          <w:rFonts w:asciiTheme="minorHAnsi" w:hAnsiTheme="minorHAnsi" w:cstheme="minorBidi"/>
          <w:color w:val="000000"/>
          <w:lang w:val="en-US"/>
        </w:rPr>
      </w:pPr>
      <w:r>
        <w:rPr>
          <w:rFonts w:ascii="Open Sans" w:hAnsi="Open Sans" w:cs="Open Sans"/>
          <w:b/>
          <w:bCs/>
          <w:color w:val="000000"/>
          <w:lang w:val="en-US"/>
        </w:rPr>
        <w:t>SOT Nanceline Michel, 30 year old mother of 2 (Creole):</w:t>
      </w:r>
    </w:p>
    <w:p w14:paraId="22293F12" w14:textId="3A2802D0" w:rsidR="00FB237F" w:rsidRDefault="00FB237F" w:rsidP="00FB237F">
      <w:pPr>
        <w:rPr>
          <w:rFonts w:ascii="Open Sans" w:hAnsi="Open Sans" w:cs="Open Sans"/>
          <w:i/>
          <w:iCs/>
          <w:color w:val="000000"/>
          <w:lang w:val="en-US"/>
        </w:rPr>
      </w:pPr>
      <w:r>
        <w:rPr>
          <w:rFonts w:ascii="Open Sans" w:hAnsi="Open Sans" w:cs="Open Sans"/>
          <w:i/>
          <w:iCs/>
          <w:color w:val="000000"/>
          <w:lang w:val="en-US"/>
        </w:rPr>
        <w:t>“I had to take out a high interest loan to survive, they lent me 2000 Haitian dollars</w:t>
      </w:r>
      <w:r w:rsidR="00C06E86">
        <w:rPr>
          <w:rFonts w:ascii="Open Sans" w:hAnsi="Open Sans" w:cs="Open Sans"/>
          <w:i/>
          <w:iCs/>
          <w:color w:val="000000"/>
          <w:lang w:val="en-US"/>
        </w:rPr>
        <w:t>.”</w:t>
      </w:r>
      <w:r>
        <w:rPr>
          <w:rFonts w:ascii="Open Sans" w:hAnsi="Open Sans" w:cs="Open Sans"/>
          <w:i/>
          <w:iCs/>
          <w:color w:val="000000"/>
          <w:lang w:val="en-US"/>
        </w:rPr>
        <w:t xml:space="preserve"> </w:t>
      </w:r>
      <w:r w:rsidRPr="00C06E86">
        <w:rPr>
          <w:rFonts w:ascii="Open Sans" w:hAnsi="Open Sans" w:cs="Open Sans"/>
          <w:iCs/>
          <w:color w:val="000000"/>
          <w:lang w:val="en-US"/>
        </w:rPr>
        <w:t>(approx. $75)</w:t>
      </w:r>
    </w:p>
    <w:p w14:paraId="23655BC0" w14:textId="77777777" w:rsidR="00FB237F" w:rsidRDefault="00FB237F" w:rsidP="00FB237F">
      <w:pPr>
        <w:rPr>
          <w:rFonts w:ascii="Open Sans" w:hAnsi="Open Sans" w:cs="Open Sans"/>
          <w:b/>
          <w:bCs/>
          <w:color w:val="000000"/>
          <w:lang w:val="en-US"/>
        </w:rPr>
      </w:pPr>
      <w:r>
        <w:rPr>
          <w:rFonts w:ascii="Open Sans" w:hAnsi="Open Sans" w:cs="Open Sans"/>
          <w:b/>
          <w:bCs/>
          <w:color w:val="000000"/>
          <w:lang w:val="en-US"/>
        </w:rPr>
        <w:t>Shot: 5Oct22</w:t>
      </w:r>
    </w:p>
    <w:p w14:paraId="027D8FCC" w14:textId="77777777" w:rsidR="00FB237F" w:rsidRDefault="00FB237F" w:rsidP="00FB237F">
      <w:pPr>
        <w:rPr>
          <w:rFonts w:ascii="Open Sans" w:hAnsi="Open Sans" w:cs="Open Sans"/>
          <w:b/>
          <w:bCs/>
          <w:color w:val="000000"/>
          <w:lang w:val="en-US"/>
        </w:rPr>
      </w:pPr>
      <w:r>
        <w:rPr>
          <w:rFonts w:ascii="Open Sans" w:hAnsi="Open Sans" w:cs="Open Sans"/>
          <w:b/>
          <w:bCs/>
          <w:color w:val="000000"/>
          <w:lang w:val="en-US"/>
        </w:rPr>
        <w:t>Port-au-Prince</w:t>
      </w:r>
    </w:p>
    <w:p w14:paraId="26023DAF" w14:textId="2ECF819F" w:rsidR="00FB237F" w:rsidRDefault="00FB237F" w:rsidP="00FB237F">
      <w:pPr>
        <w:rPr>
          <w:rFonts w:ascii="Open Sans" w:hAnsi="Open Sans" w:cs="Open Sans"/>
          <w:b/>
          <w:bCs/>
          <w:color w:val="000000"/>
          <w:lang w:val="en-US"/>
        </w:rPr>
      </w:pPr>
      <w:r>
        <w:rPr>
          <w:rFonts w:ascii="Open Sans" w:hAnsi="Open Sans" w:cs="Open Sans"/>
          <w:b/>
          <w:bCs/>
          <w:color w:val="000000"/>
          <w:lang w:val="en-US"/>
        </w:rPr>
        <w:t>Haiti</w:t>
      </w:r>
    </w:p>
    <w:p w14:paraId="69AC81AF" w14:textId="77777777" w:rsidR="00A36346" w:rsidRDefault="00A36346" w:rsidP="00FB237F">
      <w:pPr>
        <w:rPr>
          <w:rFonts w:ascii="Open Sans" w:hAnsi="Open Sans" w:cs="Open Sans"/>
          <w:b/>
          <w:bCs/>
          <w:color w:val="000000"/>
          <w:lang w:val="en-US"/>
        </w:rPr>
      </w:pPr>
    </w:p>
    <w:p w14:paraId="3F051B5F" w14:textId="77777777" w:rsidR="00FB237F" w:rsidRDefault="00FB237F" w:rsidP="00FB237F">
      <w:pPr>
        <w:rPr>
          <w:rFonts w:ascii="Open Sans" w:hAnsi="Open Sans" w:cs="Open Sans"/>
          <w:b/>
          <w:bCs/>
          <w:color w:val="000000"/>
          <w:lang w:val="en-US"/>
        </w:rPr>
      </w:pPr>
      <w:r>
        <w:rPr>
          <w:rFonts w:ascii="Open Sans" w:hAnsi="Open Sans" w:cs="Open Sans"/>
          <w:b/>
          <w:bCs/>
          <w:color w:val="000000"/>
          <w:lang w:val="en-US"/>
        </w:rPr>
        <w:t>:43-:53</w:t>
      </w:r>
    </w:p>
    <w:p w14:paraId="41F7F037" w14:textId="77777777" w:rsidR="00FB237F" w:rsidRDefault="00FB237F" w:rsidP="00FB237F">
      <w:pPr>
        <w:rPr>
          <w:rFonts w:ascii="Open Sans" w:hAnsi="Open Sans" w:cs="Open Sans"/>
          <w:color w:val="000000"/>
          <w:lang w:val="en-US"/>
        </w:rPr>
      </w:pPr>
      <w:r>
        <w:rPr>
          <w:rFonts w:ascii="Open Sans" w:hAnsi="Open Sans" w:cs="Open Sans"/>
          <w:color w:val="000000"/>
          <w:lang w:val="en-US"/>
        </w:rPr>
        <w:t>A closed gas station that was looted now provides shade to street vendors who have set up shop near the destroyed gas pumps.</w:t>
      </w:r>
    </w:p>
    <w:p w14:paraId="5FC74C9D" w14:textId="77777777" w:rsidR="00FB237F" w:rsidRDefault="00FB237F" w:rsidP="00FB237F">
      <w:pPr>
        <w:rPr>
          <w:rFonts w:asciiTheme="minorHAnsi" w:hAnsiTheme="minorHAnsi" w:cstheme="minorBidi"/>
          <w:color w:val="000000"/>
          <w:lang w:val="en-US"/>
        </w:rPr>
      </w:pPr>
      <w:r>
        <w:rPr>
          <w:rFonts w:ascii="Open Sans" w:hAnsi="Open Sans" w:cs="Open Sans"/>
          <w:b/>
          <w:bCs/>
          <w:color w:val="000000"/>
          <w:lang w:val="en-US"/>
        </w:rPr>
        <w:t>Shot: 05Oct22</w:t>
      </w:r>
    </w:p>
    <w:p w14:paraId="7BD30CAE" w14:textId="77777777" w:rsidR="00FB237F" w:rsidRDefault="00FB237F" w:rsidP="00FB237F">
      <w:pPr>
        <w:rPr>
          <w:rFonts w:ascii="Open Sans" w:hAnsi="Open Sans" w:cs="Open Sans"/>
          <w:b/>
          <w:bCs/>
          <w:color w:val="000000"/>
          <w:lang w:val="en-US"/>
        </w:rPr>
      </w:pPr>
      <w:r>
        <w:rPr>
          <w:rFonts w:ascii="Open Sans" w:hAnsi="Open Sans" w:cs="Open Sans"/>
          <w:b/>
          <w:bCs/>
          <w:color w:val="000000"/>
          <w:lang w:val="en-US"/>
        </w:rPr>
        <w:t>Port-au-Prince</w:t>
      </w:r>
    </w:p>
    <w:p w14:paraId="6A9A73C2" w14:textId="77777777" w:rsidR="00FB237F" w:rsidRDefault="00FB237F" w:rsidP="00FB237F">
      <w:pPr>
        <w:rPr>
          <w:color w:val="000000"/>
          <w:lang w:val="en-US"/>
        </w:rPr>
      </w:pPr>
      <w:r>
        <w:rPr>
          <w:rFonts w:ascii="Open Sans" w:hAnsi="Open Sans" w:cs="Open Sans"/>
          <w:b/>
          <w:bCs/>
          <w:color w:val="000000"/>
          <w:lang w:val="en-US"/>
        </w:rPr>
        <w:t>Haiti</w:t>
      </w:r>
    </w:p>
    <w:p w14:paraId="4257BFC1" w14:textId="77777777" w:rsidR="00FB237F" w:rsidRDefault="00FB237F" w:rsidP="00FB237F">
      <w:pPr>
        <w:rPr>
          <w:rFonts w:ascii="Open Sans" w:hAnsi="Open Sans" w:cs="Open Sans"/>
          <w:b/>
          <w:bCs/>
          <w:color w:val="000000"/>
          <w:lang w:val="en-US"/>
        </w:rPr>
      </w:pPr>
    </w:p>
    <w:p w14:paraId="3B6426A1" w14:textId="77777777" w:rsidR="00FB237F" w:rsidRDefault="00FB237F" w:rsidP="00FB237F">
      <w:pPr>
        <w:rPr>
          <w:color w:val="000000"/>
          <w:lang w:val="en-US"/>
        </w:rPr>
      </w:pPr>
      <w:r>
        <w:rPr>
          <w:rFonts w:ascii="Open Sans" w:hAnsi="Open Sans" w:cs="Open Sans"/>
          <w:b/>
          <w:bCs/>
          <w:color w:val="000000"/>
          <w:lang w:val="en-US"/>
        </w:rPr>
        <w:t>:53-1:16</w:t>
      </w:r>
    </w:p>
    <w:p w14:paraId="0C2ACE53" w14:textId="77777777" w:rsidR="00FB237F" w:rsidRDefault="00FB237F" w:rsidP="00FB237F">
      <w:pPr>
        <w:rPr>
          <w:rFonts w:asciiTheme="minorHAnsi" w:hAnsiTheme="minorHAnsi" w:cstheme="minorBidi"/>
          <w:color w:val="000000"/>
          <w:lang w:val="en-US"/>
        </w:rPr>
      </w:pPr>
      <w:r>
        <w:rPr>
          <w:rFonts w:ascii="Open Sans" w:hAnsi="Open Sans" w:cs="Open Sans"/>
          <w:b/>
          <w:bCs/>
          <w:color w:val="000000"/>
          <w:lang w:val="en-US"/>
        </w:rPr>
        <w:t>SOT Jean-Martin Bauer, WFP Country Director Haiti (English):</w:t>
      </w:r>
    </w:p>
    <w:p w14:paraId="613A05D7" w14:textId="77777777" w:rsidR="00FB237F" w:rsidRDefault="00FB237F" w:rsidP="00FB237F">
      <w:pPr>
        <w:rPr>
          <w:rFonts w:ascii="Open Sans" w:hAnsi="Open Sans" w:cs="Open Sans"/>
          <w:i/>
          <w:iCs/>
          <w:color w:val="000000"/>
          <w:lang w:val="en-US"/>
        </w:rPr>
      </w:pPr>
      <w:r>
        <w:rPr>
          <w:rFonts w:ascii="Open Sans" w:hAnsi="Open Sans" w:cs="Open Sans"/>
          <w:i/>
          <w:iCs/>
          <w:color w:val="000000"/>
          <w:lang w:val="en-US"/>
        </w:rPr>
        <w:t>“The Haitian people have gone through a gauntlet this year. First of all with gang violence, with increasing food prices and inflation and over the past four weeks a lockdown that’s brought the country to a standstill. Schools are closed, hospitals are closed and farmers are having trouble bringing their goods to the market, this is aggravating a very fragile food security situation. Haiti needs support now. ”</w:t>
      </w:r>
    </w:p>
    <w:p w14:paraId="09FEF215" w14:textId="77777777" w:rsidR="00FB237F" w:rsidRDefault="00FB237F" w:rsidP="00FB237F">
      <w:pPr>
        <w:rPr>
          <w:rFonts w:ascii="Open Sans" w:hAnsi="Open Sans" w:cs="Open Sans"/>
          <w:b/>
          <w:bCs/>
          <w:color w:val="000000"/>
          <w:lang w:val="en-US"/>
        </w:rPr>
      </w:pPr>
      <w:r>
        <w:rPr>
          <w:rFonts w:ascii="Open Sans" w:hAnsi="Open Sans" w:cs="Open Sans"/>
          <w:b/>
          <w:bCs/>
          <w:color w:val="000000"/>
          <w:lang w:val="en-US"/>
        </w:rPr>
        <w:t>Shot: 05Oct22</w:t>
      </w:r>
    </w:p>
    <w:p w14:paraId="1499D577" w14:textId="77777777" w:rsidR="00FB237F" w:rsidRDefault="00FB237F" w:rsidP="00FB237F">
      <w:pPr>
        <w:rPr>
          <w:rFonts w:ascii="Open Sans" w:hAnsi="Open Sans" w:cs="Open Sans"/>
          <w:b/>
          <w:bCs/>
          <w:color w:val="000000"/>
          <w:lang w:val="en-US"/>
        </w:rPr>
      </w:pPr>
      <w:r>
        <w:rPr>
          <w:rFonts w:ascii="Open Sans" w:hAnsi="Open Sans" w:cs="Open Sans"/>
          <w:b/>
          <w:bCs/>
          <w:color w:val="000000"/>
          <w:lang w:val="en-US"/>
        </w:rPr>
        <w:t>Port-au-Prince</w:t>
      </w:r>
    </w:p>
    <w:p w14:paraId="6C9EF4CB" w14:textId="77777777" w:rsidR="00FB237F" w:rsidRDefault="00FB237F" w:rsidP="00FB237F">
      <w:pPr>
        <w:rPr>
          <w:rFonts w:ascii="Open Sans" w:hAnsi="Open Sans" w:cs="Open Sans"/>
          <w:b/>
          <w:bCs/>
          <w:color w:val="000000"/>
          <w:lang w:val="en-US"/>
        </w:rPr>
      </w:pPr>
      <w:r>
        <w:rPr>
          <w:rFonts w:ascii="Open Sans" w:hAnsi="Open Sans" w:cs="Open Sans"/>
          <w:b/>
          <w:bCs/>
          <w:color w:val="000000"/>
          <w:lang w:val="en-US"/>
        </w:rPr>
        <w:t>Haiti</w:t>
      </w:r>
    </w:p>
    <w:p w14:paraId="2922034A" w14:textId="77777777" w:rsidR="00FB237F" w:rsidRDefault="00FB237F" w:rsidP="00FB237F">
      <w:pPr>
        <w:rPr>
          <w:rFonts w:ascii="Open Sans" w:hAnsi="Open Sans" w:cs="Open Sans"/>
          <w:b/>
          <w:bCs/>
          <w:color w:val="000000"/>
          <w:lang w:val="en-US"/>
        </w:rPr>
      </w:pPr>
    </w:p>
    <w:p w14:paraId="18E4E4F5" w14:textId="77777777" w:rsidR="00FB237F" w:rsidRDefault="00FB237F" w:rsidP="00FB237F">
      <w:pPr>
        <w:rPr>
          <w:color w:val="000000"/>
          <w:lang w:val="en-US"/>
        </w:rPr>
      </w:pPr>
      <w:r>
        <w:rPr>
          <w:rFonts w:ascii="Open Sans" w:hAnsi="Open Sans" w:cs="Open Sans"/>
          <w:b/>
          <w:bCs/>
          <w:color w:val="000000"/>
          <w:lang w:val="en-US"/>
        </w:rPr>
        <w:t>1:16-1:31</w:t>
      </w:r>
    </w:p>
    <w:p w14:paraId="203051E3" w14:textId="7A76E5C7" w:rsidR="00FB237F" w:rsidRDefault="00FB237F" w:rsidP="00FB237F">
      <w:pPr>
        <w:rPr>
          <w:rFonts w:asciiTheme="minorHAnsi" w:hAnsiTheme="minorHAnsi" w:cstheme="minorBidi"/>
          <w:color w:val="000000"/>
          <w:lang w:val="en-US"/>
        </w:rPr>
      </w:pPr>
      <w:r>
        <w:rPr>
          <w:rFonts w:ascii="Open Sans" w:hAnsi="Open Sans" w:cs="Open Sans"/>
          <w:color w:val="000000"/>
          <w:lang w:val="en-US"/>
        </w:rPr>
        <w:t xml:space="preserve">WFP convoy </w:t>
      </w:r>
      <w:r w:rsidR="000C6115">
        <w:rPr>
          <w:rFonts w:ascii="Open Sans" w:hAnsi="Open Sans" w:cs="Open Sans"/>
          <w:color w:val="000000"/>
          <w:lang w:val="en-US"/>
        </w:rPr>
        <w:t xml:space="preserve">in July </w:t>
      </w:r>
      <w:r>
        <w:rPr>
          <w:rFonts w:ascii="Open Sans" w:hAnsi="Open Sans" w:cs="Open Sans"/>
          <w:color w:val="000000"/>
          <w:lang w:val="en-US"/>
        </w:rPr>
        <w:t xml:space="preserve">transporting food into Cité Soleil, one of the most difficult to access communes in the Port-au-Prince metropolitan area due to violence. Cité Soleil has reached catastrophic levels of hunger with </w:t>
      </w:r>
      <w:r w:rsidR="00411169">
        <w:rPr>
          <w:rFonts w:ascii="Open Sans" w:hAnsi="Open Sans" w:cs="Open Sans"/>
          <w:color w:val="000000"/>
          <w:lang w:val="en-US"/>
        </w:rPr>
        <w:t>19</w:t>
      </w:r>
      <w:r>
        <w:rPr>
          <w:rFonts w:ascii="Open Sans" w:hAnsi="Open Sans" w:cs="Open Sans"/>
          <w:color w:val="000000"/>
          <w:lang w:val="en-US"/>
        </w:rPr>
        <w:t>,000 people in urgent need of humanitarian assistance.</w:t>
      </w:r>
    </w:p>
    <w:p w14:paraId="78C244DB" w14:textId="77777777" w:rsidR="00FB237F" w:rsidRDefault="00FB237F" w:rsidP="00FB237F">
      <w:pPr>
        <w:rPr>
          <w:color w:val="000000"/>
          <w:lang w:val="en-US"/>
        </w:rPr>
      </w:pPr>
      <w:r>
        <w:rPr>
          <w:rFonts w:ascii="Open Sans" w:hAnsi="Open Sans" w:cs="Open Sans"/>
          <w:b/>
          <w:bCs/>
          <w:color w:val="000000"/>
          <w:lang w:val="en-US"/>
        </w:rPr>
        <w:t>Shot: 19July22</w:t>
      </w:r>
    </w:p>
    <w:p w14:paraId="4FD88C21" w14:textId="77777777" w:rsidR="00FB237F" w:rsidRDefault="00FB237F" w:rsidP="00FB237F">
      <w:pPr>
        <w:rPr>
          <w:rFonts w:ascii="Open Sans" w:hAnsi="Open Sans" w:cs="Open Sans"/>
          <w:b/>
          <w:bCs/>
          <w:color w:val="000000"/>
          <w:lang w:val="en-US"/>
        </w:rPr>
      </w:pPr>
      <w:r>
        <w:rPr>
          <w:rFonts w:ascii="Open Sans" w:hAnsi="Open Sans" w:cs="Open Sans"/>
          <w:b/>
          <w:bCs/>
          <w:color w:val="000000"/>
          <w:lang w:val="en-US"/>
        </w:rPr>
        <w:t>Cité Soleil</w:t>
      </w:r>
    </w:p>
    <w:p w14:paraId="4184B085" w14:textId="77777777" w:rsidR="00FB237F" w:rsidRDefault="00FB237F" w:rsidP="00FB237F">
      <w:pPr>
        <w:rPr>
          <w:color w:val="000000"/>
          <w:lang w:val="en-US"/>
        </w:rPr>
      </w:pPr>
      <w:r>
        <w:rPr>
          <w:rFonts w:ascii="Open Sans" w:hAnsi="Open Sans" w:cs="Open Sans"/>
          <w:b/>
          <w:bCs/>
          <w:color w:val="000000"/>
          <w:lang w:val="en-US"/>
        </w:rPr>
        <w:lastRenderedPageBreak/>
        <w:t>Haiti</w:t>
      </w:r>
    </w:p>
    <w:p w14:paraId="1A74B2B0" w14:textId="77777777" w:rsidR="00FB237F" w:rsidRDefault="00FB237F" w:rsidP="00FB237F">
      <w:pPr>
        <w:rPr>
          <w:rFonts w:ascii="Open Sans" w:hAnsi="Open Sans" w:cs="Open Sans"/>
          <w:b/>
          <w:bCs/>
          <w:color w:val="000000"/>
          <w:lang w:val="en-US"/>
        </w:rPr>
      </w:pPr>
    </w:p>
    <w:p w14:paraId="09F7D1A6" w14:textId="77777777" w:rsidR="00FB237F" w:rsidRDefault="00FB237F" w:rsidP="00FB237F">
      <w:pPr>
        <w:rPr>
          <w:color w:val="000000"/>
          <w:lang w:val="en-US"/>
        </w:rPr>
      </w:pPr>
      <w:r>
        <w:rPr>
          <w:rFonts w:ascii="Open Sans" w:hAnsi="Open Sans" w:cs="Open Sans"/>
          <w:b/>
          <w:bCs/>
          <w:color w:val="000000"/>
          <w:lang w:val="en-US"/>
        </w:rPr>
        <w:t>1:31-1:46</w:t>
      </w:r>
    </w:p>
    <w:p w14:paraId="37007782" w14:textId="77777777" w:rsidR="00686737" w:rsidRDefault="00FB237F" w:rsidP="00FB237F">
      <w:pPr>
        <w:rPr>
          <w:rFonts w:ascii="Open Sans" w:hAnsi="Open Sans" w:cs="Open Sans"/>
          <w:color w:val="000000"/>
          <w:lang w:val="en-US"/>
        </w:rPr>
      </w:pPr>
      <w:r>
        <w:rPr>
          <w:rFonts w:ascii="Open Sans" w:hAnsi="Open Sans" w:cs="Open Sans"/>
          <w:color w:val="000000"/>
          <w:lang w:val="en-US"/>
        </w:rPr>
        <w:t xml:space="preserve">WFP food distribution inside a repurposed school in Cité Soleil. </w:t>
      </w:r>
    </w:p>
    <w:p w14:paraId="03327A44" w14:textId="6997DBC2" w:rsidR="00FB237F" w:rsidRDefault="00FB237F" w:rsidP="00FB237F">
      <w:pPr>
        <w:rPr>
          <w:rFonts w:ascii="Open Sans" w:hAnsi="Open Sans" w:cs="Open Sans"/>
          <w:color w:val="000000"/>
          <w:lang w:val="en-US"/>
        </w:rPr>
      </w:pPr>
      <w:r>
        <w:rPr>
          <w:rFonts w:ascii="Open Sans" w:hAnsi="Open Sans" w:cs="Open Sans"/>
          <w:color w:val="000000"/>
          <w:lang w:val="en-US"/>
        </w:rPr>
        <w:t>WFP has distributed 251 MT of food to around 38,000 people in Cité Soleil from mid-July to 6</w:t>
      </w:r>
      <w:r>
        <w:rPr>
          <w:rFonts w:ascii="Open Sans" w:hAnsi="Open Sans" w:cs="Open Sans"/>
          <w:color w:val="000000"/>
          <w:vertAlign w:val="superscript"/>
          <w:lang w:val="en-US"/>
        </w:rPr>
        <w:t>th</w:t>
      </w:r>
      <w:r>
        <w:rPr>
          <w:rFonts w:ascii="Open Sans" w:hAnsi="Open Sans" w:cs="Open Sans"/>
          <w:color w:val="000000"/>
          <w:lang w:val="en-US"/>
        </w:rPr>
        <w:t xml:space="preserve"> of September when operations ground to a halt because of the protests</w:t>
      </w:r>
      <w:r w:rsidR="00751256">
        <w:rPr>
          <w:rFonts w:ascii="Open Sans" w:hAnsi="Open Sans" w:cs="Open Sans"/>
          <w:color w:val="000000"/>
          <w:lang w:val="en-US"/>
        </w:rPr>
        <w:t xml:space="preserve">. Depending on the security situation, operations are planned to pick up again by the end of October. </w:t>
      </w:r>
      <w:r w:rsidR="00686737">
        <w:rPr>
          <w:rFonts w:ascii="Open Sans" w:hAnsi="Open Sans" w:cs="Open Sans"/>
          <w:color w:val="000000"/>
          <w:lang w:val="en-US"/>
        </w:rPr>
        <w:t xml:space="preserve"> </w:t>
      </w:r>
      <w:r>
        <w:rPr>
          <w:rFonts w:ascii="Open Sans" w:hAnsi="Open Sans" w:cs="Open Sans"/>
          <w:color w:val="000000"/>
          <w:lang w:val="en-US"/>
        </w:rPr>
        <w:t xml:space="preserve"> </w:t>
      </w:r>
    </w:p>
    <w:p w14:paraId="42893594" w14:textId="77777777" w:rsidR="00FB237F" w:rsidRDefault="00FB237F" w:rsidP="00FB237F">
      <w:pPr>
        <w:rPr>
          <w:rFonts w:asciiTheme="minorHAnsi" w:hAnsiTheme="minorHAnsi" w:cstheme="minorBidi"/>
          <w:color w:val="000000"/>
          <w:lang w:val="en-US"/>
        </w:rPr>
      </w:pPr>
      <w:r>
        <w:rPr>
          <w:rFonts w:ascii="Open Sans" w:hAnsi="Open Sans" w:cs="Open Sans"/>
          <w:b/>
          <w:bCs/>
          <w:color w:val="000000"/>
          <w:lang w:val="en-US"/>
        </w:rPr>
        <w:t>Shot: 19July22</w:t>
      </w:r>
    </w:p>
    <w:p w14:paraId="24D9556C" w14:textId="77777777" w:rsidR="00FB237F" w:rsidRDefault="00FB237F" w:rsidP="00FB237F">
      <w:pPr>
        <w:rPr>
          <w:rFonts w:ascii="Open Sans" w:hAnsi="Open Sans" w:cs="Open Sans"/>
          <w:b/>
          <w:bCs/>
          <w:color w:val="000000"/>
          <w:lang w:val="en-US"/>
        </w:rPr>
      </w:pPr>
      <w:r>
        <w:rPr>
          <w:rFonts w:ascii="Open Sans" w:hAnsi="Open Sans" w:cs="Open Sans"/>
          <w:b/>
          <w:bCs/>
          <w:color w:val="000000"/>
          <w:lang w:val="en-US"/>
        </w:rPr>
        <w:t>Cité Soleil</w:t>
      </w:r>
    </w:p>
    <w:p w14:paraId="40AED4DE" w14:textId="77777777" w:rsidR="00FB237F" w:rsidRDefault="00FB237F" w:rsidP="00FB237F">
      <w:pPr>
        <w:rPr>
          <w:rFonts w:ascii="Open Sans" w:hAnsi="Open Sans" w:cs="Open Sans"/>
          <w:b/>
          <w:bCs/>
          <w:color w:val="000000"/>
          <w:lang w:val="en-US"/>
        </w:rPr>
      </w:pPr>
      <w:r>
        <w:rPr>
          <w:rFonts w:ascii="Open Sans" w:hAnsi="Open Sans" w:cs="Open Sans"/>
          <w:b/>
          <w:bCs/>
          <w:color w:val="000000"/>
          <w:lang w:val="en-US"/>
        </w:rPr>
        <w:t>Haiti</w:t>
      </w:r>
    </w:p>
    <w:p w14:paraId="0E29312D" w14:textId="77777777" w:rsidR="00FB237F" w:rsidRDefault="00FB237F" w:rsidP="00FB237F">
      <w:pPr>
        <w:rPr>
          <w:rFonts w:ascii="Open Sans" w:hAnsi="Open Sans" w:cs="Open Sans"/>
          <w:b/>
          <w:bCs/>
          <w:color w:val="000000"/>
          <w:lang w:val="en-US"/>
        </w:rPr>
      </w:pPr>
    </w:p>
    <w:p w14:paraId="5D504DBC" w14:textId="77777777" w:rsidR="00FB237F" w:rsidRDefault="00FB237F" w:rsidP="00FB237F">
      <w:pPr>
        <w:rPr>
          <w:rFonts w:ascii="Open Sans" w:hAnsi="Open Sans" w:cs="Open Sans"/>
          <w:b/>
          <w:bCs/>
          <w:color w:val="000000"/>
          <w:lang w:val="en-US"/>
        </w:rPr>
      </w:pPr>
      <w:r>
        <w:rPr>
          <w:rFonts w:ascii="Open Sans" w:hAnsi="Open Sans" w:cs="Open Sans"/>
          <w:b/>
          <w:bCs/>
          <w:color w:val="000000"/>
          <w:lang w:val="en-US"/>
        </w:rPr>
        <w:t>ENDS</w:t>
      </w:r>
    </w:p>
    <w:p w14:paraId="48508E58" w14:textId="140D3168" w:rsidR="003C579E" w:rsidRDefault="003C579E" w:rsidP="00CF24FF">
      <w:pPr>
        <w:spacing w:line="300" w:lineRule="auto"/>
        <w:rPr>
          <w:rFonts w:ascii="Open Sans" w:hAnsi="Open Sans" w:cs="Open Sans"/>
          <w:color w:val="000000"/>
          <w:sz w:val="18"/>
          <w:szCs w:val="18"/>
          <w:lang w:val="en-US" w:eastAsia="it-IT"/>
        </w:rPr>
      </w:pPr>
    </w:p>
    <w:p w14:paraId="318AD5D9" w14:textId="77777777" w:rsidR="000F48B8" w:rsidRDefault="000F48B8" w:rsidP="000F48B8">
      <w:pPr>
        <w:rPr>
          <w:rFonts w:ascii="Open Sans" w:hAnsi="Open Sans" w:cs="Open Sans"/>
          <w:b/>
          <w:bCs/>
          <w:sz w:val="28"/>
          <w:szCs w:val="28"/>
        </w:rPr>
      </w:pPr>
    </w:p>
    <w:p w14:paraId="62CADA43" w14:textId="77777777" w:rsidR="00C0177B" w:rsidRDefault="000F48B8" w:rsidP="000F48B8">
      <w:pPr>
        <w:rPr>
          <w:rFonts w:ascii="Open Sans" w:hAnsi="Open Sans" w:cs="Open Sans"/>
          <w:b/>
          <w:sz w:val="28"/>
          <w:szCs w:val="28"/>
          <w:lang w:val="en-US"/>
        </w:rPr>
      </w:pPr>
      <w:r w:rsidRPr="000F48B8">
        <w:rPr>
          <w:rFonts w:ascii="Open Sans" w:hAnsi="Open Sans" w:cs="Open Sans"/>
          <w:b/>
          <w:bCs/>
          <w:sz w:val="28"/>
          <w:szCs w:val="28"/>
          <w:lang w:val="en-US"/>
        </w:rPr>
        <w:t xml:space="preserve">CATASTROPHIC </w:t>
      </w:r>
      <w:r w:rsidRPr="000F48B8">
        <w:rPr>
          <w:rFonts w:ascii="Open Sans" w:hAnsi="Open Sans" w:cs="Open Sans"/>
          <w:b/>
          <w:sz w:val="28"/>
          <w:szCs w:val="28"/>
          <w:lang w:val="en-US"/>
        </w:rPr>
        <w:t>HUNGER LEVELS RECORDED FOR THE FIRST TIME IN HAITI</w:t>
      </w:r>
    </w:p>
    <w:p w14:paraId="363AB88E" w14:textId="2815AE42" w:rsidR="000F48B8" w:rsidRPr="000F48B8" w:rsidRDefault="000F48B8" w:rsidP="000F48B8">
      <w:pPr>
        <w:rPr>
          <w:rFonts w:ascii="Open Sans" w:hAnsi="Open Sans" w:cs="Open Sans"/>
          <w:b/>
          <w:sz w:val="28"/>
          <w:szCs w:val="28"/>
          <w:lang w:val="en-US"/>
        </w:rPr>
      </w:pPr>
      <w:r w:rsidRPr="000F48B8">
        <w:rPr>
          <w:rFonts w:ascii="Open Sans" w:hAnsi="Open Sans" w:cs="Open Sans"/>
          <w:b/>
          <w:sz w:val="28"/>
          <w:szCs w:val="28"/>
          <w:lang w:val="en-US"/>
        </w:rPr>
        <w:br/>
      </w:r>
      <w:r w:rsidRPr="000F48B8">
        <w:rPr>
          <w:rFonts w:ascii="Open Sans" w:hAnsi="Open Sans" w:cs="Open Sans"/>
          <w:b/>
          <w:bCs/>
          <w:sz w:val="20"/>
          <w:szCs w:val="20"/>
          <w:lang w:val="en-US"/>
        </w:rPr>
        <w:t>Almost half the population are currently facing acute hunger</w:t>
      </w:r>
    </w:p>
    <w:p w14:paraId="05C6E772" w14:textId="77777777" w:rsidR="000F48B8" w:rsidRPr="000F48B8" w:rsidRDefault="000F48B8" w:rsidP="000F48B8">
      <w:pPr>
        <w:rPr>
          <w:rFonts w:ascii="Open Sans" w:hAnsi="Open Sans" w:cs="Open Sans"/>
          <w:sz w:val="20"/>
          <w:szCs w:val="20"/>
          <w:lang w:val="en-US"/>
        </w:rPr>
      </w:pPr>
      <w:r w:rsidRPr="000F48B8">
        <w:rPr>
          <w:rFonts w:ascii="Open Sans" w:hAnsi="Open Sans" w:cs="Open Sans"/>
          <w:b/>
          <w:bCs/>
          <w:lang w:val="en-US"/>
        </w:rPr>
        <w:t>PORT-AU-PRINCE:</w:t>
      </w:r>
      <w:r w:rsidRPr="000F48B8">
        <w:rPr>
          <w:rFonts w:ascii="Open Sans" w:hAnsi="Open Sans" w:cs="Open Sans"/>
          <w:lang w:val="en-US"/>
        </w:rPr>
        <w:t xml:space="preserve"> </w:t>
      </w:r>
      <w:r w:rsidRPr="000F48B8">
        <w:rPr>
          <w:rFonts w:ascii="Open Sans" w:hAnsi="Open Sans" w:cs="Open Sans"/>
          <w:sz w:val="20"/>
          <w:szCs w:val="20"/>
          <w:lang w:val="en-US"/>
        </w:rPr>
        <w:t xml:space="preserve">An unrelenting series of crises has trapped vulnerable Haitians in a cycle of growing desperation, without access to food, fuel, markets, jobs and public services, bringing the country to a standstill, warn the Food and Agriculture Organization of the United Nations (FAO) and the United Nations World Food Programme (WFP). Hunger has reached Catastrophic levels, or the highest level, 5 on the </w:t>
      </w:r>
      <w:r w:rsidRPr="000F48B8">
        <w:rPr>
          <w:rStyle w:val="normaltextrun"/>
          <w:rFonts w:ascii="Open Sans" w:hAnsi="Open Sans" w:cs="Open Sans"/>
          <w:color w:val="000000" w:themeColor="text1"/>
          <w:sz w:val="20"/>
          <w:szCs w:val="20"/>
          <w:lang w:val="en-US"/>
        </w:rPr>
        <w:t xml:space="preserve">Integrated Food Security Phase Classification (IPC), </w:t>
      </w:r>
      <w:r w:rsidRPr="000F48B8">
        <w:rPr>
          <w:rFonts w:ascii="Open Sans" w:hAnsi="Open Sans" w:cs="Open Sans"/>
          <w:sz w:val="20"/>
          <w:szCs w:val="20"/>
          <w:lang w:val="en-US"/>
        </w:rPr>
        <w:t xml:space="preserve">in Cité Soleil, an urban neighborhood in Port-au-Price, Haiti. </w:t>
      </w:r>
    </w:p>
    <w:p w14:paraId="3AA9BB4F" w14:textId="77777777" w:rsidR="000F48B8" w:rsidRPr="000F48B8" w:rsidRDefault="000F48B8" w:rsidP="000F48B8">
      <w:pPr>
        <w:rPr>
          <w:rFonts w:ascii="Open Sans" w:eastAsia="Open Sans" w:hAnsi="Open Sans" w:cs="Open Sans"/>
          <w:sz w:val="20"/>
          <w:szCs w:val="20"/>
          <w:lang w:val="en-US"/>
        </w:rPr>
      </w:pPr>
      <w:r w:rsidRPr="000F48B8">
        <w:rPr>
          <w:rFonts w:ascii="Open Sans" w:hAnsi="Open Sans" w:cs="Open Sans"/>
          <w:sz w:val="20"/>
          <w:szCs w:val="20"/>
          <w:lang w:val="en-US"/>
        </w:rPr>
        <w:t xml:space="preserve">According to the latest </w:t>
      </w:r>
      <w:r w:rsidRPr="000F48B8">
        <w:rPr>
          <w:rStyle w:val="normaltextrun"/>
          <w:rFonts w:ascii="Open Sans" w:hAnsi="Open Sans" w:cs="Open Sans"/>
          <w:color w:val="000000" w:themeColor="text1"/>
          <w:sz w:val="20"/>
          <w:szCs w:val="20"/>
          <w:lang w:val="en-US"/>
        </w:rPr>
        <w:t>IPC analysis,</w:t>
      </w:r>
      <w:r w:rsidRPr="000F48B8">
        <w:rPr>
          <w:rFonts w:ascii="Open Sans" w:hAnsi="Open Sans" w:cs="Open Sans"/>
          <w:sz w:val="20"/>
          <w:szCs w:val="20"/>
          <w:lang w:val="en-US"/>
        </w:rPr>
        <w:t xml:space="preserve"> a record 4.7 million people are currently facing acute hunger (IPC 3 and above), including 1.8 million people in </w:t>
      </w:r>
      <w:r w:rsidRPr="000F48B8">
        <w:rPr>
          <w:rFonts w:ascii="Open Sans" w:hAnsi="Open Sans" w:cs="Open Sans"/>
          <w:i/>
          <w:iCs/>
          <w:sz w:val="20"/>
          <w:szCs w:val="20"/>
          <w:lang w:val="en-US"/>
        </w:rPr>
        <w:t>Emergency</w:t>
      </w:r>
      <w:r w:rsidRPr="000F48B8">
        <w:rPr>
          <w:rFonts w:ascii="Open Sans" w:hAnsi="Open Sans" w:cs="Open Sans"/>
          <w:sz w:val="20"/>
          <w:szCs w:val="20"/>
          <w:lang w:val="en-US"/>
        </w:rPr>
        <w:t xml:space="preserve"> phase</w:t>
      </w:r>
      <w:r w:rsidRPr="000F48B8">
        <w:rPr>
          <w:rFonts w:ascii="Open Sans" w:hAnsi="Open Sans" w:cs="Open Sans"/>
          <w:i/>
          <w:iCs/>
          <w:sz w:val="20"/>
          <w:szCs w:val="20"/>
          <w:lang w:val="en-US"/>
        </w:rPr>
        <w:t xml:space="preserve"> </w:t>
      </w:r>
      <w:r w:rsidRPr="000F48B8">
        <w:rPr>
          <w:rFonts w:ascii="Open Sans" w:hAnsi="Open Sans" w:cs="Open Sans"/>
          <w:sz w:val="20"/>
          <w:szCs w:val="20"/>
          <w:lang w:val="en-US"/>
        </w:rPr>
        <w:t xml:space="preserve">(IPC 4) </w:t>
      </w:r>
      <w:r w:rsidRPr="000F48B8">
        <w:rPr>
          <w:rFonts w:ascii="Open Sans" w:eastAsia="Open Sans" w:hAnsi="Open Sans" w:cs="Open Sans"/>
          <w:color w:val="000000" w:themeColor="text1"/>
          <w:sz w:val="20"/>
          <w:szCs w:val="20"/>
          <w:lang w:val="en-US"/>
        </w:rPr>
        <w:t xml:space="preserve">and, for the first time ever in Haiti, 19,000 people are in </w:t>
      </w:r>
      <w:r w:rsidRPr="000F48B8">
        <w:rPr>
          <w:rFonts w:ascii="Open Sans" w:eastAsia="Open Sans" w:hAnsi="Open Sans" w:cs="Open Sans"/>
          <w:i/>
          <w:iCs/>
          <w:color w:val="000000" w:themeColor="text1"/>
          <w:sz w:val="20"/>
          <w:szCs w:val="20"/>
          <w:lang w:val="en-US"/>
        </w:rPr>
        <w:t xml:space="preserve">Catastrophe </w:t>
      </w:r>
      <w:r w:rsidRPr="000F48B8">
        <w:rPr>
          <w:rFonts w:ascii="Open Sans" w:eastAsia="Open Sans" w:hAnsi="Open Sans" w:cs="Open Sans"/>
          <w:color w:val="000000" w:themeColor="text1"/>
          <w:sz w:val="20"/>
          <w:szCs w:val="20"/>
          <w:lang w:val="en-US"/>
        </w:rPr>
        <w:t xml:space="preserve">phase (IPC 5). </w:t>
      </w:r>
      <w:r w:rsidRPr="000F48B8">
        <w:rPr>
          <w:rFonts w:ascii="Open Sans" w:eastAsia="Open Sans" w:hAnsi="Open Sans" w:cs="Open Sans"/>
          <w:sz w:val="20"/>
          <w:szCs w:val="20"/>
          <w:lang w:val="en-US"/>
        </w:rPr>
        <w:t xml:space="preserve"> </w:t>
      </w:r>
    </w:p>
    <w:p w14:paraId="1C8396B3" w14:textId="77777777" w:rsidR="000F48B8" w:rsidRPr="000F48B8" w:rsidRDefault="000F48B8" w:rsidP="000F48B8">
      <w:pPr>
        <w:rPr>
          <w:rFonts w:ascii="Open Sans" w:eastAsia="Open Sans" w:hAnsi="Open Sans" w:cs="Open Sans"/>
          <w:color w:val="000000" w:themeColor="text1"/>
          <w:sz w:val="20"/>
          <w:szCs w:val="20"/>
          <w:lang w:val="en-US"/>
        </w:rPr>
      </w:pPr>
      <w:r w:rsidRPr="000F48B8">
        <w:rPr>
          <w:rFonts w:ascii="Open Sans" w:eastAsia="Open Sans" w:hAnsi="Open Sans" w:cs="Open Sans"/>
          <w:color w:val="000000" w:themeColor="text1"/>
          <w:sz w:val="20"/>
          <w:szCs w:val="20"/>
          <w:lang w:val="en-US"/>
        </w:rPr>
        <w:t>Cit</w:t>
      </w:r>
      <w:r w:rsidRPr="000F48B8">
        <w:rPr>
          <w:rFonts w:ascii="Segoe UI" w:eastAsia="Segoe UI" w:hAnsi="Segoe UI" w:cs="Segoe UI"/>
          <w:color w:val="000000" w:themeColor="text1"/>
          <w:sz w:val="20"/>
          <w:szCs w:val="20"/>
          <w:lang w:val="en-US"/>
        </w:rPr>
        <w:t>é</w:t>
      </w:r>
      <w:r w:rsidRPr="000F48B8">
        <w:rPr>
          <w:rFonts w:ascii="Open Sans" w:eastAsia="Open Sans" w:hAnsi="Open Sans" w:cs="Open Sans"/>
          <w:color w:val="000000" w:themeColor="text1"/>
          <w:sz w:val="20"/>
          <w:szCs w:val="20"/>
          <w:lang w:val="en-US"/>
        </w:rPr>
        <w:t xml:space="preserve"> Soleil has seen a worrisome rise in food insecurity over three years. Currently, 65 percent of its population, especially the poorest and most vulnerable, are in high levels of food insecurity with 5 percent of them in urgent need of humanitarian assistance. Increased violence in Cit</w:t>
      </w:r>
      <w:r w:rsidRPr="000F48B8">
        <w:rPr>
          <w:rFonts w:ascii="Segoe UI" w:eastAsia="Segoe UI" w:hAnsi="Segoe UI" w:cs="Segoe UI"/>
          <w:color w:val="000000" w:themeColor="text1"/>
          <w:sz w:val="20"/>
          <w:szCs w:val="20"/>
          <w:lang w:val="en-US"/>
        </w:rPr>
        <w:t>é</w:t>
      </w:r>
      <w:r w:rsidRPr="000F48B8">
        <w:rPr>
          <w:rFonts w:ascii="Open Sans" w:eastAsia="Open Sans" w:hAnsi="Open Sans" w:cs="Open Sans"/>
          <w:color w:val="000000" w:themeColor="text1"/>
          <w:sz w:val="20"/>
          <w:szCs w:val="20"/>
          <w:lang w:val="en-US"/>
        </w:rPr>
        <w:t xml:space="preserve"> Soleil, with armed groups vying for control of the area has meant that residents have lost access to their work, markets and health and nutrition services. Many have been forced to flee or hide in their homes.</w:t>
      </w:r>
    </w:p>
    <w:p w14:paraId="7F391210" w14:textId="77777777" w:rsidR="000F48B8" w:rsidRPr="000F48B8" w:rsidRDefault="000F48B8" w:rsidP="000F48B8">
      <w:pPr>
        <w:rPr>
          <w:rFonts w:ascii="Open Sans" w:eastAsia="Open Sans" w:hAnsi="Open Sans" w:cs="Open Sans"/>
          <w:color w:val="000000" w:themeColor="text1"/>
          <w:sz w:val="20"/>
          <w:szCs w:val="20"/>
          <w:lang w:val="en-US"/>
        </w:rPr>
      </w:pPr>
      <w:r w:rsidRPr="000F48B8">
        <w:rPr>
          <w:rFonts w:ascii="Open Sans" w:eastAsia="Open Sans" w:hAnsi="Open Sans" w:cs="Open Sans"/>
          <w:color w:val="000000" w:themeColor="text1"/>
          <w:sz w:val="20"/>
          <w:szCs w:val="20"/>
          <w:lang w:val="en-US"/>
        </w:rPr>
        <w:lastRenderedPageBreak/>
        <w:t xml:space="preserve">Food security has also continued to deteriorate in rural areas, with several going from </w:t>
      </w:r>
      <w:r w:rsidRPr="000F48B8">
        <w:rPr>
          <w:rFonts w:ascii="Open Sans" w:eastAsia="Open Sans" w:hAnsi="Open Sans" w:cs="Open Sans"/>
          <w:i/>
          <w:iCs/>
          <w:color w:val="000000" w:themeColor="text1"/>
          <w:sz w:val="20"/>
          <w:szCs w:val="20"/>
          <w:lang w:val="en-US"/>
        </w:rPr>
        <w:t>Crisis</w:t>
      </w:r>
      <w:r w:rsidRPr="000F48B8">
        <w:rPr>
          <w:rFonts w:ascii="Open Sans" w:eastAsia="Open Sans" w:hAnsi="Open Sans" w:cs="Open Sans"/>
          <w:color w:val="000000" w:themeColor="text1"/>
          <w:sz w:val="20"/>
          <w:szCs w:val="20"/>
          <w:lang w:val="en-US"/>
        </w:rPr>
        <w:t xml:space="preserve"> (IPC 3) to </w:t>
      </w:r>
      <w:r w:rsidRPr="000F48B8">
        <w:rPr>
          <w:rFonts w:ascii="Open Sans" w:eastAsia="Open Sans" w:hAnsi="Open Sans" w:cs="Open Sans"/>
          <w:i/>
          <w:iCs/>
          <w:color w:val="000000" w:themeColor="text1"/>
          <w:sz w:val="20"/>
          <w:szCs w:val="20"/>
          <w:lang w:val="en-US"/>
        </w:rPr>
        <w:t>Emergency</w:t>
      </w:r>
      <w:r w:rsidRPr="000F48B8">
        <w:rPr>
          <w:rFonts w:ascii="Open Sans" w:eastAsia="Open Sans" w:hAnsi="Open Sans" w:cs="Open Sans"/>
          <w:color w:val="000000" w:themeColor="text1"/>
          <w:sz w:val="20"/>
          <w:szCs w:val="20"/>
          <w:lang w:val="en-US"/>
        </w:rPr>
        <w:t xml:space="preserve"> phase (IPC 4). Harvest losses due to below average rainfall and the 2021 earthquake that devastated parts of the Grand´Anse, Nippes and Sud departments are among the shocks that worsened conditions.</w:t>
      </w:r>
    </w:p>
    <w:p w14:paraId="4B76E320" w14:textId="77777777" w:rsidR="000F48B8" w:rsidRPr="000F48B8" w:rsidRDefault="000F48B8" w:rsidP="000F48B8">
      <w:pPr>
        <w:rPr>
          <w:rFonts w:ascii="Open Sans" w:eastAsiaTheme="minorEastAsia" w:hAnsi="Open Sans" w:cs="Open Sans"/>
          <w:color w:val="000000" w:themeColor="text1"/>
          <w:sz w:val="20"/>
          <w:szCs w:val="20"/>
          <w:lang w:val="en-US"/>
        </w:rPr>
      </w:pPr>
      <w:r w:rsidRPr="000F48B8">
        <w:rPr>
          <w:rFonts w:ascii="Open Sans" w:eastAsiaTheme="minorEastAsia" w:hAnsi="Open Sans" w:cs="Open Sans"/>
          <w:color w:val="000000" w:themeColor="text1"/>
          <w:sz w:val="20"/>
          <w:szCs w:val="20"/>
          <w:lang w:val="en-US"/>
        </w:rPr>
        <w:t>“WFP stands with the people of Haiti - serving the vulnerable and helping the poorest. We are here to ensure schoolchildren get a nutritious meal each day, families meet their basic food needs and communities are empowered,” said Jean-Martin Bauer, WFP Country Director in Haiti. “This is a time of tumult in Haiti. But there is a way forward. We all need to be steadfast and focus on delivering urgent humanitarian assistance and supporting long-term development.”</w:t>
      </w:r>
    </w:p>
    <w:p w14:paraId="2AF43172" w14:textId="2F3B718A" w:rsidR="000F48B8" w:rsidRDefault="000F48B8" w:rsidP="000F48B8">
      <w:pPr>
        <w:rPr>
          <w:rFonts w:ascii="Open Sans" w:eastAsiaTheme="minorEastAsia" w:hAnsi="Open Sans" w:cs="Open Sans"/>
          <w:color w:val="000000" w:themeColor="text1"/>
          <w:sz w:val="20"/>
          <w:szCs w:val="20"/>
          <w:lang w:val="en-US"/>
        </w:rPr>
      </w:pPr>
      <w:r w:rsidRPr="000F48B8">
        <w:rPr>
          <w:rFonts w:ascii="Open Sans" w:eastAsiaTheme="minorEastAsia" w:hAnsi="Open Sans" w:cs="Open Sans"/>
          <w:color w:val="000000" w:themeColor="text1"/>
          <w:sz w:val="20"/>
          <w:szCs w:val="20"/>
          <w:lang w:val="en-US"/>
        </w:rPr>
        <w:t xml:space="preserve">“We need to help Haitians produce better, more nutritious food to safeguard their livelihoods and their futures, especially in the context of a worsening food crisis,” said José Luis Fernández Filgueiras, FAO Representative in Haiti. “Resource mobilization efforts must be scaled up in order to strengthen the resilience of households targeted by emergency food assistance to increase their self-reliance.” </w:t>
      </w:r>
    </w:p>
    <w:p w14:paraId="167F9281" w14:textId="77777777" w:rsidR="00C0177B" w:rsidRPr="000F48B8" w:rsidRDefault="00C0177B" w:rsidP="000F48B8">
      <w:pPr>
        <w:rPr>
          <w:rFonts w:ascii="Open Sans" w:eastAsiaTheme="minorEastAsia" w:hAnsi="Open Sans" w:cs="Open Sans"/>
          <w:color w:val="000000" w:themeColor="text1"/>
          <w:sz w:val="20"/>
          <w:szCs w:val="20"/>
          <w:highlight w:val="yellow"/>
          <w:lang w:val="en-US"/>
        </w:rPr>
      </w:pPr>
      <w:bookmarkStart w:id="0" w:name="_GoBack"/>
      <w:bookmarkEnd w:id="0"/>
    </w:p>
    <w:p w14:paraId="7519AEB0" w14:textId="77777777" w:rsidR="000F48B8" w:rsidRPr="000F48B8" w:rsidRDefault="000F48B8" w:rsidP="000F48B8">
      <w:pPr>
        <w:rPr>
          <w:rFonts w:ascii="Open Sans" w:hAnsi="Open Sans" w:cs="Open Sans"/>
          <w:b/>
          <w:bCs/>
          <w:sz w:val="20"/>
          <w:szCs w:val="20"/>
          <w:lang w:val="en-US"/>
        </w:rPr>
      </w:pPr>
      <w:r w:rsidRPr="000F48B8">
        <w:rPr>
          <w:rFonts w:ascii="Open Sans" w:hAnsi="Open Sans" w:cs="Open Sans"/>
          <w:b/>
          <w:bCs/>
          <w:sz w:val="20"/>
          <w:szCs w:val="20"/>
          <w:lang w:val="en-US"/>
        </w:rPr>
        <w:t>Spiking prices become a flashpoint</w:t>
      </w:r>
    </w:p>
    <w:p w14:paraId="754F92B1" w14:textId="77777777" w:rsidR="000F48B8" w:rsidRPr="000F48B8" w:rsidRDefault="000F48B8" w:rsidP="000F48B8">
      <w:pPr>
        <w:rPr>
          <w:rFonts w:ascii="Open Sans" w:eastAsiaTheme="minorEastAsia" w:hAnsi="Open Sans" w:cs="Open Sans"/>
          <w:bCs/>
          <w:color w:val="000000" w:themeColor="text1"/>
          <w:sz w:val="20"/>
          <w:szCs w:val="20"/>
          <w:lang w:val="en-US"/>
        </w:rPr>
      </w:pPr>
      <w:r w:rsidRPr="000F48B8">
        <w:rPr>
          <w:rFonts w:ascii="Open Sans" w:eastAsiaTheme="minorEastAsia" w:hAnsi="Open Sans" w:cs="Open Sans"/>
          <w:bCs/>
          <w:color w:val="000000" w:themeColor="text1"/>
          <w:sz w:val="20"/>
          <w:szCs w:val="20"/>
          <w:lang w:val="en-US"/>
        </w:rPr>
        <w:t xml:space="preserve">For years, </w:t>
      </w:r>
      <w:r w:rsidRPr="000F48B8" w:rsidDel="00B56259">
        <w:rPr>
          <w:rFonts w:ascii="Open Sans" w:eastAsiaTheme="minorEastAsia" w:hAnsi="Open Sans" w:cs="Open Sans"/>
          <w:bCs/>
          <w:color w:val="000000" w:themeColor="text1"/>
          <w:sz w:val="20"/>
          <w:szCs w:val="20"/>
          <w:lang w:val="en-US"/>
        </w:rPr>
        <w:t>natural hazards</w:t>
      </w:r>
      <w:r w:rsidRPr="000F48B8">
        <w:rPr>
          <w:rFonts w:ascii="Open Sans" w:eastAsiaTheme="minorEastAsia" w:hAnsi="Open Sans" w:cs="Open Sans"/>
          <w:color w:val="000000" w:themeColor="text1"/>
          <w:sz w:val="20"/>
          <w:szCs w:val="20"/>
          <w:lang w:val="en-US"/>
        </w:rPr>
        <w:t xml:space="preserve"> and</w:t>
      </w:r>
      <w:r w:rsidRPr="000F48B8">
        <w:rPr>
          <w:rFonts w:ascii="Open Sans" w:eastAsiaTheme="minorEastAsia" w:hAnsi="Open Sans" w:cs="Open Sans"/>
          <w:bCs/>
          <w:color w:val="000000" w:themeColor="text1"/>
          <w:sz w:val="20"/>
          <w:szCs w:val="20"/>
          <w:lang w:val="en-US"/>
        </w:rPr>
        <w:t xml:space="preserve"> political turmoil have taken a toll on Haitians who were already in need in both rural and urban areas. The onset of the global food crisis, with rising food and fuel prices, has led to growing civil unrest that has plunged Haiti into chaos, completely paralyzing economic activities and transport. </w:t>
      </w:r>
    </w:p>
    <w:p w14:paraId="08BB7AC7" w14:textId="1B2436B3" w:rsidR="000F48B8" w:rsidRDefault="000F48B8" w:rsidP="000F48B8">
      <w:pPr>
        <w:rPr>
          <w:rFonts w:ascii="Open Sans" w:eastAsiaTheme="minorEastAsia" w:hAnsi="Open Sans" w:cs="Open Sans"/>
          <w:color w:val="000000" w:themeColor="text1"/>
          <w:sz w:val="20"/>
          <w:szCs w:val="20"/>
          <w:lang w:val="en-US"/>
        </w:rPr>
      </w:pPr>
      <w:r w:rsidRPr="000F48B8">
        <w:rPr>
          <w:rFonts w:ascii="Open Sans" w:eastAsiaTheme="minorEastAsia" w:hAnsi="Open Sans" w:cs="Open Sans"/>
          <w:color w:val="000000" w:themeColor="text1"/>
          <w:sz w:val="20"/>
          <w:szCs w:val="20"/>
          <w:lang w:val="en-US"/>
        </w:rPr>
        <w:t>The basic food basket is out of reach for many Haitians. Inflation stands at a staggering 33 percent and the cost of petrol has doubled. The situation is being further exacerbated by a recent cholera outbreak and the lack of portable water which is likely to push more people to the brink of survival.</w:t>
      </w:r>
    </w:p>
    <w:p w14:paraId="57533C41" w14:textId="77777777" w:rsidR="00C0177B" w:rsidRPr="000F48B8" w:rsidRDefault="00C0177B" w:rsidP="000F48B8">
      <w:pPr>
        <w:rPr>
          <w:rFonts w:ascii="Open Sans" w:eastAsiaTheme="minorEastAsia" w:hAnsi="Open Sans" w:cs="Open Sans"/>
          <w:color w:val="000000" w:themeColor="text1"/>
          <w:sz w:val="20"/>
          <w:szCs w:val="20"/>
          <w:lang w:val="en-US"/>
        </w:rPr>
      </w:pPr>
    </w:p>
    <w:p w14:paraId="1B61DC1E" w14:textId="77777777" w:rsidR="000F48B8" w:rsidRPr="000F48B8" w:rsidRDefault="000F48B8" w:rsidP="000F48B8">
      <w:pPr>
        <w:rPr>
          <w:rFonts w:ascii="Open Sans" w:eastAsiaTheme="minorEastAsia" w:hAnsi="Open Sans" w:cs="Open Sans"/>
          <w:b/>
          <w:color w:val="000000" w:themeColor="text1"/>
          <w:sz w:val="20"/>
          <w:szCs w:val="20"/>
          <w:lang w:val="en-US"/>
        </w:rPr>
      </w:pPr>
      <w:r w:rsidRPr="000F48B8">
        <w:rPr>
          <w:rFonts w:ascii="Open Sans" w:eastAsiaTheme="minorEastAsia" w:hAnsi="Open Sans" w:cs="Open Sans"/>
          <w:b/>
          <w:color w:val="000000" w:themeColor="text1"/>
          <w:sz w:val="20"/>
          <w:szCs w:val="20"/>
          <w:lang w:val="en-US"/>
        </w:rPr>
        <w:t xml:space="preserve">Focus on delivering solutions that build resilience </w:t>
      </w:r>
    </w:p>
    <w:p w14:paraId="14462ABE" w14:textId="77777777" w:rsidR="000F48B8" w:rsidRPr="000F48B8" w:rsidRDefault="000F48B8" w:rsidP="000F48B8">
      <w:pPr>
        <w:rPr>
          <w:rStyle w:val="normaltextrun"/>
          <w:rFonts w:ascii="Open Sans" w:hAnsi="Open Sans" w:cs="Open Sans"/>
          <w:sz w:val="20"/>
          <w:szCs w:val="20"/>
          <w:lang w:val="en-US"/>
        </w:rPr>
      </w:pPr>
      <w:r>
        <w:rPr>
          <w:rStyle w:val="normaltextrun"/>
          <w:rFonts w:ascii="Open Sans" w:hAnsi="Open Sans" w:cs="Open Sans"/>
          <w:color w:val="000000"/>
          <w:sz w:val="20"/>
          <w:szCs w:val="20"/>
          <w:shd w:val="clear" w:color="auto" w:fill="FFFFFF"/>
          <w:lang w:val="en-GB"/>
        </w:rPr>
        <w:t xml:space="preserve">Despite the volatile security situation in Port-au-Prince, WFP provided more than 100,000 people with emergency assistance </w:t>
      </w:r>
      <w:r w:rsidRPr="00CC5EF8">
        <w:rPr>
          <w:rStyle w:val="normaltextrun"/>
          <w:rFonts w:ascii="Open Sans" w:hAnsi="Open Sans" w:cs="Open Sans"/>
          <w:color w:val="000000"/>
          <w:sz w:val="20"/>
          <w:szCs w:val="20"/>
          <w:shd w:val="clear" w:color="auto" w:fill="FFFFFF"/>
          <w:lang w:val="en-GB"/>
        </w:rPr>
        <w:t xml:space="preserve">in the metropolitan area in 2022. </w:t>
      </w:r>
      <w:r w:rsidRPr="00CC5EF8">
        <w:rPr>
          <w:rStyle w:val="normaltextrun"/>
          <w:rFonts w:ascii="Open Sans" w:hAnsi="Open Sans" w:cs="Open Sans"/>
          <w:sz w:val="20"/>
          <w:szCs w:val="20"/>
          <w:lang w:val="en-GB"/>
        </w:rPr>
        <w:t>W</w:t>
      </w:r>
      <w:r w:rsidRPr="000F48B8">
        <w:rPr>
          <w:rStyle w:val="normaltextrun"/>
          <w:rFonts w:ascii="Open Sans" w:hAnsi="Open Sans" w:cs="Open Sans"/>
          <w:sz w:val="20"/>
          <w:szCs w:val="20"/>
          <w:lang w:val="en-US"/>
        </w:rPr>
        <w:t xml:space="preserve">FP’s focus remains on </w:t>
      </w:r>
      <w:r w:rsidRPr="00CC5EF8">
        <w:rPr>
          <w:rStyle w:val="normaltextrun"/>
          <w:rFonts w:ascii="Open Sans" w:hAnsi="Open Sans" w:cs="Open Sans"/>
          <w:sz w:val="20"/>
          <w:szCs w:val="20"/>
          <w:lang w:val="en-GB"/>
        </w:rPr>
        <w:t>strengthening national social protection and food systems that are central to the country’s recovery efforts and long-term development. Income generation activities like linking smallholder farmers to local markets, community-level disaster risk reduction solutions and WFP’s school feeding programme work towards empowering communities. In 2021, WFP reached 1.3 million people and in 2022 plans to reach 1.7 million Haitians.</w:t>
      </w:r>
      <w:r w:rsidRPr="000F48B8">
        <w:rPr>
          <w:rStyle w:val="eop"/>
          <w:rFonts w:ascii="Open Sans" w:hAnsi="Open Sans" w:cs="Open Sans"/>
          <w:sz w:val="20"/>
          <w:szCs w:val="20"/>
          <w:lang w:val="en-US"/>
        </w:rPr>
        <w:t xml:space="preserve"> </w:t>
      </w:r>
      <w:r w:rsidRPr="00CC5EF8">
        <w:rPr>
          <w:rFonts w:ascii="Open Sans" w:eastAsia="Open Sans" w:hAnsi="Open Sans" w:cs="Open Sans"/>
          <w:color w:val="242424"/>
          <w:sz w:val="20"/>
          <w:szCs w:val="20"/>
          <w:lang w:val="en-GB"/>
        </w:rPr>
        <w:t xml:space="preserve">Over the next six months, WFP requires US$ 105 million for crisis </w:t>
      </w:r>
      <w:r w:rsidRPr="000F48B8">
        <w:rPr>
          <w:rStyle w:val="normaltextrun"/>
          <w:rFonts w:ascii="Open Sans" w:hAnsi="Open Sans" w:cs="Open Sans"/>
          <w:sz w:val="20"/>
          <w:szCs w:val="20"/>
          <w:lang w:val="en-US"/>
        </w:rPr>
        <w:t>response and to tackle root causes and bolster the resilience of Haitian.</w:t>
      </w:r>
    </w:p>
    <w:p w14:paraId="62E26535" w14:textId="77777777" w:rsidR="000F48B8" w:rsidRPr="00CC5EF8" w:rsidDel="008B0641" w:rsidRDefault="000F48B8" w:rsidP="000F48B8">
      <w:pPr>
        <w:rPr>
          <w:rStyle w:val="normaltextrun"/>
          <w:rFonts w:ascii="Open Sans" w:hAnsi="Open Sans" w:cs="Open Sans"/>
          <w:sz w:val="20"/>
          <w:szCs w:val="20"/>
          <w:lang w:val="en-GB"/>
        </w:rPr>
      </w:pPr>
      <w:r w:rsidRPr="00CC5EF8">
        <w:rPr>
          <w:rStyle w:val="normaltextrun"/>
          <w:rFonts w:ascii="Open Sans" w:hAnsi="Open Sans" w:cs="Open Sans"/>
          <w:sz w:val="20"/>
          <w:szCs w:val="20"/>
          <w:lang w:val="en-GB"/>
        </w:rPr>
        <w:t xml:space="preserve">FAO has been providing emergency livelihoods support to small-scale vulnerable farming households. During the autumn agricultural season starting this month, FAO aims to reach close to 70,000 people with cash for work, food crop production assistance, goat and poultry </w:t>
      </w:r>
      <w:r w:rsidRPr="00CC5EF8">
        <w:rPr>
          <w:rStyle w:val="normaltextrun"/>
          <w:rFonts w:ascii="Open Sans" w:hAnsi="Open Sans" w:cs="Open Sans"/>
          <w:sz w:val="20"/>
          <w:szCs w:val="20"/>
          <w:lang w:val="en-GB"/>
        </w:rPr>
        <w:lastRenderedPageBreak/>
        <w:t xml:space="preserve">breeding assistance, and food storage and processing support for school feeding programmes. FAO urgently requires some $33 million to assist more than 470,000 of the most vulnerable people. FAO aims to scale up operations in Haiti from 560,000 people targeted in 2022 to 876,000 people in 2023, corresponding to people in IPC phase 3 </w:t>
      </w:r>
      <w:r>
        <w:rPr>
          <w:rStyle w:val="normaltextrun"/>
          <w:rFonts w:ascii="Open Sans" w:hAnsi="Open Sans" w:cs="Open Sans"/>
          <w:sz w:val="20"/>
          <w:szCs w:val="20"/>
          <w:lang w:val="en-GB"/>
        </w:rPr>
        <w:t xml:space="preserve">(crisis) </w:t>
      </w:r>
      <w:r w:rsidRPr="00CC5EF8">
        <w:rPr>
          <w:rStyle w:val="normaltextrun"/>
          <w:rFonts w:ascii="Open Sans" w:hAnsi="Open Sans" w:cs="Open Sans"/>
          <w:sz w:val="20"/>
          <w:szCs w:val="20"/>
          <w:lang w:val="en-GB"/>
        </w:rPr>
        <w:t xml:space="preserve">and 4 </w:t>
      </w:r>
      <w:r>
        <w:rPr>
          <w:rStyle w:val="normaltextrun"/>
          <w:rFonts w:ascii="Open Sans" w:hAnsi="Open Sans" w:cs="Open Sans"/>
          <w:sz w:val="20"/>
          <w:szCs w:val="20"/>
          <w:lang w:val="en-GB"/>
        </w:rPr>
        <w:t xml:space="preserve">(emergency) </w:t>
      </w:r>
      <w:r w:rsidRPr="00CC5EF8">
        <w:rPr>
          <w:rStyle w:val="normaltextrun"/>
          <w:rFonts w:ascii="Open Sans" w:hAnsi="Open Sans" w:cs="Open Sans"/>
          <w:sz w:val="20"/>
          <w:szCs w:val="20"/>
          <w:lang w:val="en-GB"/>
        </w:rPr>
        <w:t xml:space="preserve">in rural areas of the great South of the country. </w:t>
      </w:r>
    </w:p>
    <w:p w14:paraId="22518636" w14:textId="77777777" w:rsidR="000F48B8" w:rsidRPr="00CC5EF8" w:rsidDel="008B0641" w:rsidRDefault="000F48B8" w:rsidP="000F48B8">
      <w:pPr>
        <w:rPr>
          <w:rStyle w:val="normaltextrun"/>
          <w:rFonts w:ascii="Open Sans" w:hAnsi="Open Sans" w:cs="Open Sans"/>
          <w:sz w:val="20"/>
          <w:szCs w:val="20"/>
          <w:lang w:val="en-GB"/>
        </w:rPr>
      </w:pPr>
    </w:p>
    <w:p w14:paraId="2C9684EF" w14:textId="77777777" w:rsidR="000F48B8" w:rsidRPr="00CC5EF8" w:rsidRDefault="000F48B8" w:rsidP="000F48B8">
      <w:pPr>
        <w:rPr>
          <w:rStyle w:val="normaltextrun"/>
          <w:rFonts w:ascii="Open Sans" w:hAnsi="Open Sans" w:cs="Open Sans"/>
          <w:sz w:val="20"/>
          <w:szCs w:val="20"/>
          <w:lang w:val="en-GB"/>
        </w:rPr>
      </w:pPr>
      <w:r>
        <w:rPr>
          <w:rStyle w:val="normaltextrun"/>
          <w:rFonts w:ascii="Open Sans" w:hAnsi="Open Sans" w:cs="Open Sans"/>
          <w:sz w:val="20"/>
          <w:szCs w:val="20"/>
          <w:lang w:val="en-GB"/>
        </w:rPr>
        <w:t>While t</w:t>
      </w:r>
      <w:r w:rsidRPr="00CC5EF8">
        <w:rPr>
          <w:rStyle w:val="normaltextrun"/>
          <w:rFonts w:ascii="Open Sans" w:hAnsi="Open Sans" w:cs="Open Sans"/>
          <w:sz w:val="20"/>
          <w:szCs w:val="20"/>
          <w:lang w:val="en-GB"/>
        </w:rPr>
        <w:t xml:space="preserve">he agencies continue operating </w:t>
      </w:r>
      <w:r>
        <w:rPr>
          <w:rStyle w:val="normaltextrun"/>
          <w:rFonts w:ascii="Open Sans" w:hAnsi="Open Sans" w:cs="Open Sans"/>
          <w:sz w:val="20"/>
          <w:szCs w:val="20"/>
          <w:lang w:val="en-GB"/>
        </w:rPr>
        <w:t xml:space="preserve">in Haiti </w:t>
      </w:r>
      <w:r w:rsidRPr="00CC5EF8">
        <w:rPr>
          <w:rStyle w:val="normaltextrun"/>
          <w:rFonts w:ascii="Open Sans" w:hAnsi="Open Sans" w:cs="Open Sans"/>
          <w:sz w:val="20"/>
          <w:szCs w:val="20"/>
          <w:lang w:val="en-GB"/>
        </w:rPr>
        <w:t>as the security situation allows</w:t>
      </w:r>
      <w:r>
        <w:rPr>
          <w:rStyle w:val="normaltextrun"/>
          <w:rFonts w:ascii="Open Sans" w:hAnsi="Open Sans" w:cs="Open Sans"/>
          <w:sz w:val="20"/>
          <w:szCs w:val="20"/>
          <w:lang w:val="en-GB"/>
        </w:rPr>
        <w:t>, i</w:t>
      </w:r>
      <w:r w:rsidRPr="00CC5EF8">
        <w:rPr>
          <w:rStyle w:val="normaltextrun"/>
          <w:rFonts w:ascii="Open Sans" w:hAnsi="Open Sans" w:cs="Open Sans"/>
          <w:sz w:val="20"/>
          <w:szCs w:val="20"/>
          <w:lang w:val="en-GB"/>
        </w:rPr>
        <w:t>ncreased insecurity, violence and lack of fuel are hampering humanitarian operations which are critical for the most vulnerable Haitians. The United Nations and its partners recall the importance of respecting the humanitarian principles of humanity, neutrality, impartiality and independence to ensure support reaches Haitians.</w:t>
      </w:r>
    </w:p>
    <w:p w14:paraId="25768AF6" w14:textId="77777777" w:rsidR="000F48B8" w:rsidRPr="000F48B8" w:rsidRDefault="000F48B8" w:rsidP="000F48B8">
      <w:pPr>
        <w:rPr>
          <w:rStyle w:val="eop"/>
          <w:rFonts w:cs="Open Sans"/>
          <w:color w:val="000000"/>
          <w:shd w:val="clear" w:color="auto" w:fill="FFFFFF"/>
          <w:lang w:val="en-US"/>
        </w:rPr>
      </w:pPr>
    </w:p>
    <w:p w14:paraId="4FBDB371" w14:textId="77777777" w:rsidR="000F48B8" w:rsidRPr="004E3615" w:rsidRDefault="000F48B8" w:rsidP="000F48B8">
      <w:pPr>
        <w:rPr>
          <w:rStyle w:val="normaltextrun"/>
          <w:rFonts w:ascii="Open Sans" w:hAnsi="Open Sans"/>
          <w:b/>
          <w:sz w:val="20"/>
          <w:szCs w:val="20"/>
          <w:lang w:val="en-GB"/>
        </w:rPr>
      </w:pPr>
      <w:r w:rsidRPr="5745F0BC">
        <w:rPr>
          <w:rStyle w:val="normaltextrun"/>
          <w:rFonts w:ascii="Open Sans" w:hAnsi="Open Sans"/>
          <w:b/>
          <w:sz w:val="20"/>
          <w:szCs w:val="20"/>
          <w:lang w:val="en-GB"/>
        </w:rPr>
        <w:t>Note to the editor:</w:t>
      </w:r>
    </w:p>
    <w:p w14:paraId="3B99D91B" w14:textId="77777777" w:rsidR="000F48B8" w:rsidRPr="00A76C68" w:rsidRDefault="000F48B8" w:rsidP="000F48B8">
      <w:pPr>
        <w:rPr>
          <w:rStyle w:val="normaltextrun"/>
          <w:rFonts w:ascii="Open Sans" w:hAnsi="Open Sans"/>
          <w:sz w:val="20"/>
          <w:szCs w:val="20"/>
          <w:lang w:val="en-GB"/>
        </w:rPr>
      </w:pPr>
      <w:r w:rsidRPr="004E1A76">
        <w:rPr>
          <w:rStyle w:val="normaltextrun"/>
          <w:rFonts w:ascii="Open Sans" w:hAnsi="Open Sans"/>
          <w:sz w:val="20"/>
          <w:szCs w:val="20"/>
          <w:lang w:val="en-GB"/>
        </w:rPr>
        <w:t>The latest IPC results (October 2022-February 2023) are detailed below:</w:t>
      </w:r>
    </w:p>
    <w:p w14:paraId="182ABF98" w14:textId="77777777" w:rsidR="000F48B8" w:rsidRPr="00274C7B" w:rsidRDefault="000F48B8" w:rsidP="000F48B8">
      <w:pPr>
        <w:rPr>
          <w:rStyle w:val="normaltextrun"/>
          <w:rFonts w:ascii="Open Sans" w:hAnsi="Open Sans"/>
          <w:sz w:val="20"/>
          <w:szCs w:val="20"/>
          <w:lang w:val="en-GB"/>
        </w:rPr>
      </w:pPr>
      <w:r w:rsidRPr="00783E03">
        <w:rPr>
          <w:rStyle w:val="normaltextrun"/>
          <w:rFonts w:ascii="Open Sans" w:hAnsi="Open Sans"/>
          <w:sz w:val="20"/>
          <w:szCs w:val="20"/>
          <w:lang w:val="en-GB"/>
        </w:rPr>
        <w:t xml:space="preserve">Number of people in </w:t>
      </w:r>
      <w:r w:rsidRPr="00D75D2C">
        <w:rPr>
          <w:rStyle w:val="normaltextrun"/>
          <w:rFonts w:ascii="Open Sans" w:hAnsi="Open Sans"/>
          <w:i/>
          <w:iCs/>
          <w:sz w:val="20"/>
          <w:szCs w:val="20"/>
          <w:lang w:val="en-GB"/>
        </w:rPr>
        <w:t>Crisis</w:t>
      </w:r>
      <w:r w:rsidRPr="00783E03">
        <w:rPr>
          <w:rStyle w:val="normaltextrun"/>
          <w:rFonts w:ascii="Open Sans" w:hAnsi="Open Sans"/>
          <w:sz w:val="20"/>
          <w:szCs w:val="20"/>
          <w:lang w:val="en-GB"/>
        </w:rPr>
        <w:t xml:space="preserve"> phase or IPC 3 and above: 4.7 million</w:t>
      </w:r>
      <w:r>
        <w:rPr>
          <w:rStyle w:val="normaltextrun"/>
          <w:rFonts w:ascii="Open Sans" w:hAnsi="Open Sans"/>
          <w:sz w:val="20"/>
          <w:szCs w:val="20"/>
          <w:lang w:val="en-GB"/>
        </w:rPr>
        <w:t xml:space="preserve">. </w:t>
      </w:r>
      <w:r w:rsidRPr="00274C7B">
        <w:rPr>
          <w:rStyle w:val="normaltextrun"/>
          <w:rFonts w:ascii="Open Sans" w:hAnsi="Open Sans"/>
          <w:sz w:val="20"/>
          <w:szCs w:val="20"/>
          <w:lang w:val="en-GB"/>
        </w:rPr>
        <w:t xml:space="preserve">This includes 19,000 people in </w:t>
      </w:r>
      <w:r w:rsidRPr="000F48B8">
        <w:rPr>
          <w:rFonts w:ascii="Open Sans" w:eastAsia="Open Sans" w:hAnsi="Open Sans" w:cs="Open Sans"/>
          <w:i/>
          <w:iCs/>
          <w:color w:val="000000" w:themeColor="text1"/>
          <w:sz w:val="20"/>
          <w:szCs w:val="20"/>
          <w:lang w:val="en-US"/>
        </w:rPr>
        <w:t xml:space="preserve">Catastrophe </w:t>
      </w:r>
      <w:r w:rsidRPr="000F48B8">
        <w:rPr>
          <w:rFonts w:ascii="Open Sans" w:eastAsia="Open Sans" w:hAnsi="Open Sans" w:cs="Open Sans"/>
          <w:color w:val="000000" w:themeColor="text1"/>
          <w:sz w:val="20"/>
          <w:szCs w:val="20"/>
          <w:lang w:val="en-US"/>
        </w:rPr>
        <w:t xml:space="preserve">phase or IPC 5 and 1.8 million people in </w:t>
      </w:r>
      <w:r w:rsidRPr="000F48B8">
        <w:rPr>
          <w:rFonts w:ascii="Open Sans" w:eastAsia="Open Sans" w:hAnsi="Open Sans" w:cs="Open Sans"/>
          <w:i/>
          <w:iCs/>
          <w:color w:val="000000" w:themeColor="text1"/>
          <w:sz w:val="20"/>
          <w:szCs w:val="20"/>
          <w:lang w:val="en-US"/>
        </w:rPr>
        <w:t>Emergency</w:t>
      </w:r>
      <w:r w:rsidRPr="000F48B8">
        <w:rPr>
          <w:rFonts w:ascii="Open Sans" w:eastAsia="Open Sans" w:hAnsi="Open Sans" w:cs="Open Sans"/>
          <w:color w:val="000000" w:themeColor="text1"/>
          <w:sz w:val="20"/>
          <w:szCs w:val="20"/>
          <w:lang w:val="en-US"/>
        </w:rPr>
        <w:t xml:space="preserve"> phase or IPC 4.</w:t>
      </w:r>
    </w:p>
    <w:p w14:paraId="3B04FB71" w14:textId="77777777" w:rsidR="000F48B8" w:rsidRDefault="000F48B8" w:rsidP="000F48B8">
      <w:pPr>
        <w:rPr>
          <w:rStyle w:val="normaltextrun"/>
          <w:rFonts w:ascii="Open Sans" w:hAnsi="Open Sans"/>
          <w:sz w:val="20"/>
          <w:szCs w:val="20"/>
          <w:lang w:val="en-GB"/>
        </w:rPr>
      </w:pPr>
    </w:p>
    <w:p w14:paraId="492EF3FE" w14:textId="7514B9C4" w:rsidR="000F48B8" w:rsidRDefault="000F48B8" w:rsidP="000F48B8">
      <w:pPr>
        <w:rPr>
          <w:rStyle w:val="normaltextrun"/>
          <w:rFonts w:ascii="Open Sans" w:hAnsi="Open Sans"/>
          <w:sz w:val="20"/>
          <w:szCs w:val="20"/>
          <w:lang w:val="en-GB"/>
        </w:rPr>
      </w:pPr>
      <w:r>
        <w:rPr>
          <w:rStyle w:val="normaltextrun"/>
          <w:rFonts w:ascii="Open Sans" w:hAnsi="Open Sans"/>
          <w:sz w:val="20"/>
          <w:szCs w:val="20"/>
          <w:lang w:val="en-GB"/>
        </w:rPr>
        <w:t xml:space="preserve">Read more </w:t>
      </w:r>
      <w:hyperlink r:id="rId8" w:history="1">
        <w:r w:rsidRPr="00471813">
          <w:rPr>
            <w:rStyle w:val="Hyperlink"/>
            <w:rFonts w:ascii="Open Sans" w:hAnsi="Open Sans"/>
            <w:sz w:val="20"/>
            <w:szCs w:val="20"/>
            <w:lang w:val="en-GB"/>
          </w:rPr>
          <w:t>here</w:t>
        </w:r>
      </w:hyperlink>
      <w:r>
        <w:rPr>
          <w:rStyle w:val="normaltextrun"/>
          <w:rFonts w:ascii="Open Sans" w:hAnsi="Open Sans"/>
          <w:sz w:val="20"/>
          <w:szCs w:val="20"/>
          <w:lang w:val="en-GB"/>
        </w:rPr>
        <w:t>.</w:t>
      </w:r>
    </w:p>
    <w:p w14:paraId="37279B60" w14:textId="77777777" w:rsidR="000F48B8" w:rsidRDefault="000F48B8" w:rsidP="000F48B8">
      <w:pPr>
        <w:rPr>
          <w:rStyle w:val="normaltextrun"/>
          <w:rFonts w:ascii="Open Sans" w:hAnsi="Open Sans"/>
          <w:sz w:val="20"/>
          <w:szCs w:val="20"/>
          <w:lang w:val="en-GB"/>
        </w:rPr>
      </w:pPr>
    </w:p>
    <w:p w14:paraId="29533E3A" w14:textId="77777777" w:rsidR="000F48B8" w:rsidRPr="000F48B8" w:rsidRDefault="000F48B8" w:rsidP="000F48B8">
      <w:pPr>
        <w:autoSpaceDE w:val="0"/>
        <w:autoSpaceDN w:val="0"/>
        <w:adjustRightInd w:val="0"/>
        <w:spacing w:line="300" w:lineRule="auto"/>
        <w:rPr>
          <w:rFonts w:ascii="Open Sans" w:hAnsi="Open Sans" w:cs="Open Sans"/>
          <w:b/>
          <w:bCs/>
          <w:color w:val="000000"/>
          <w:sz w:val="18"/>
          <w:szCs w:val="18"/>
          <w:lang w:val="en-US"/>
        </w:rPr>
      </w:pPr>
      <w:r w:rsidRPr="000F48B8">
        <w:rPr>
          <w:rFonts w:ascii="Open Sans" w:hAnsi="Open Sans" w:cs="Open Sans"/>
          <w:b/>
          <w:bCs/>
          <w:color w:val="000000"/>
          <w:sz w:val="18"/>
          <w:szCs w:val="18"/>
          <w:lang w:val="en-US"/>
        </w:rPr>
        <w:t>For more information, please contact</w:t>
      </w:r>
    </w:p>
    <w:p w14:paraId="79870092" w14:textId="77777777" w:rsidR="000F48B8" w:rsidRPr="00D75D2C" w:rsidRDefault="000F48B8" w:rsidP="000F48B8">
      <w:pPr>
        <w:pStyle w:val="NormalWeb"/>
        <w:spacing w:before="0" w:beforeAutospacing="0" w:after="0" w:afterAutospacing="0"/>
        <w:rPr>
          <w:rFonts w:ascii="Open Sans" w:hAnsi="Open Sans" w:cs="Open Sans"/>
          <w:color w:val="031C2D"/>
          <w:sz w:val="18"/>
          <w:szCs w:val="18"/>
          <w:lang w:val="es-EC"/>
        </w:rPr>
      </w:pPr>
      <w:r w:rsidRPr="00D75D2C">
        <w:rPr>
          <w:rFonts w:ascii="Open Sans" w:hAnsi="Open Sans" w:cs="Open Sans"/>
          <w:color w:val="031C2D"/>
          <w:sz w:val="18"/>
          <w:szCs w:val="18"/>
        </w:rPr>
        <w:t xml:space="preserve">Theresa Piorr, WFP/Haiti,Mob. </w:t>
      </w:r>
      <w:r w:rsidRPr="00D75D2C">
        <w:rPr>
          <w:rFonts w:ascii="Open Sans" w:hAnsi="Open Sans" w:cs="Open Sans"/>
          <w:color w:val="031C2D"/>
          <w:sz w:val="18"/>
          <w:szCs w:val="18"/>
          <w:lang w:val="es-EC"/>
        </w:rPr>
        <w:t>+49 1520 4696098</w:t>
      </w:r>
    </w:p>
    <w:p w14:paraId="4B2DE882" w14:textId="77777777" w:rsidR="000F48B8" w:rsidRPr="000F48B8" w:rsidRDefault="000F48B8" w:rsidP="000F48B8">
      <w:pPr>
        <w:pStyle w:val="NormalWeb"/>
        <w:spacing w:before="0" w:beforeAutospacing="0" w:after="0" w:afterAutospacing="0"/>
        <w:rPr>
          <w:rFonts w:ascii="Open Sans" w:hAnsi="Open Sans" w:cs="Open Sans"/>
          <w:color w:val="031C2D"/>
          <w:sz w:val="18"/>
          <w:szCs w:val="18"/>
          <w:lang w:val="en-US"/>
        </w:rPr>
      </w:pPr>
      <w:r w:rsidRPr="00D75D2C">
        <w:rPr>
          <w:rFonts w:ascii="Open Sans" w:hAnsi="Open Sans" w:cs="Open Sans"/>
          <w:color w:val="031C2D"/>
          <w:sz w:val="18"/>
          <w:szCs w:val="18"/>
          <w:lang w:val="es-EC"/>
        </w:rPr>
        <w:t xml:space="preserve">Norha Restrepo, WFP/Panama, Mob. </w:t>
      </w:r>
      <w:r w:rsidRPr="000F48B8">
        <w:rPr>
          <w:rFonts w:ascii="Open Sans" w:hAnsi="Open Sans" w:cs="Open Sans"/>
          <w:color w:val="031C2D"/>
          <w:sz w:val="18"/>
          <w:szCs w:val="18"/>
          <w:lang w:val="en-US"/>
        </w:rPr>
        <w:t>+507 6671 5355</w:t>
      </w:r>
    </w:p>
    <w:p w14:paraId="3B3DACA7" w14:textId="77777777" w:rsidR="000F48B8" w:rsidRPr="00D75D2C" w:rsidRDefault="000F48B8" w:rsidP="000F48B8">
      <w:pPr>
        <w:pStyle w:val="NormalWeb"/>
        <w:spacing w:before="0" w:beforeAutospacing="0" w:after="0" w:afterAutospacing="0"/>
        <w:rPr>
          <w:rFonts w:ascii="Open Sans" w:hAnsi="Open Sans" w:cs="Open Sans"/>
          <w:color w:val="031C2D"/>
          <w:sz w:val="18"/>
          <w:szCs w:val="18"/>
        </w:rPr>
      </w:pPr>
      <w:r w:rsidRPr="000F48B8">
        <w:rPr>
          <w:rFonts w:ascii="Open Sans" w:hAnsi="Open Sans" w:cs="Open Sans"/>
          <w:color w:val="031C2D"/>
          <w:sz w:val="18"/>
          <w:szCs w:val="18"/>
          <w:lang w:val="en-US"/>
        </w:rPr>
        <w:t>Isheeta Sumra, WFP/ Rome, Mob. +39 347 1814398</w:t>
      </w:r>
      <w:r w:rsidRPr="000F48B8">
        <w:rPr>
          <w:rFonts w:ascii="Open Sans" w:hAnsi="Open Sans" w:cs="Open Sans"/>
          <w:color w:val="031C2D"/>
          <w:sz w:val="18"/>
          <w:szCs w:val="18"/>
          <w:lang w:val="en-US"/>
        </w:rPr>
        <w:br/>
        <w:t>Nina Valente, WFP/ London, Mob. +44 (0)796 8008 474</w:t>
      </w:r>
      <w:r w:rsidRPr="000F48B8">
        <w:rPr>
          <w:rFonts w:ascii="Open Sans" w:hAnsi="Open Sans" w:cs="Open Sans"/>
          <w:color w:val="031C2D"/>
          <w:sz w:val="18"/>
          <w:szCs w:val="18"/>
          <w:lang w:val="en-US"/>
        </w:rPr>
        <w:br/>
        <w:t>Martin Rentsch, WFP/Berlin, Mob +49 160 99 26 17 30</w:t>
      </w:r>
      <w:r w:rsidRPr="000F48B8">
        <w:rPr>
          <w:rFonts w:ascii="Open Sans" w:hAnsi="Open Sans" w:cs="Open Sans"/>
          <w:color w:val="031C2D"/>
          <w:sz w:val="18"/>
          <w:szCs w:val="18"/>
          <w:lang w:val="en-US"/>
        </w:rPr>
        <w:br/>
        <w:t xml:space="preserve">Shaza Moghraby, WFP/New York, Mob. </w:t>
      </w:r>
      <w:r w:rsidRPr="00D75D2C">
        <w:rPr>
          <w:rFonts w:ascii="Open Sans" w:hAnsi="Open Sans" w:cs="Open Sans"/>
          <w:color w:val="031C2D"/>
          <w:sz w:val="18"/>
          <w:szCs w:val="18"/>
        </w:rPr>
        <w:t>+ 1 929 289 9867</w:t>
      </w:r>
    </w:p>
    <w:p w14:paraId="48154BF3" w14:textId="77777777" w:rsidR="000F48B8" w:rsidRPr="00D75D2C" w:rsidRDefault="000F48B8" w:rsidP="000F48B8">
      <w:pPr>
        <w:pStyle w:val="NormalWeb"/>
        <w:spacing w:before="0" w:beforeAutospacing="0" w:after="0" w:afterAutospacing="0"/>
        <w:rPr>
          <w:rFonts w:ascii="Open Sans" w:hAnsi="Open Sans" w:cs="Open Sans"/>
          <w:color w:val="031C2D"/>
          <w:sz w:val="18"/>
          <w:szCs w:val="18"/>
        </w:rPr>
      </w:pPr>
      <w:r w:rsidRPr="00D75D2C">
        <w:rPr>
          <w:rFonts w:ascii="Open Sans" w:hAnsi="Open Sans" w:cs="Open Sans"/>
          <w:color w:val="031C2D"/>
          <w:sz w:val="18"/>
          <w:szCs w:val="18"/>
        </w:rPr>
        <w:t>Steve Taravella, WFP/ Washington, Mob.  +1 202 770 5993</w:t>
      </w:r>
    </w:p>
    <w:p w14:paraId="740F757A" w14:textId="77777777" w:rsidR="000F48B8" w:rsidRPr="000F48B8" w:rsidRDefault="000F48B8" w:rsidP="000F48B8">
      <w:pPr>
        <w:rPr>
          <w:rStyle w:val="normaltextrun"/>
          <w:rFonts w:ascii="Open Sans" w:hAnsi="Open Sans"/>
          <w:sz w:val="20"/>
          <w:szCs w:val="20"/>
        </w:rPr>
      </w:pPr>
    </w:p>
    <w:p w14:paraId="101ABF1C" w14:textId="77777777" w:rsidR="000F48B8" w:rsidRPr="000F48B8" w:rsidRDefault="000F48B8" w:rsidP="000F48B8">
      <w:pPr>
        <w:rPr>
          <w:rStyle w:val="normaltextrun"/>
          <w:sz w:val="20"/>
          <w:szCs w:val="20"/>
        </w:rPr>
      </w:pPr>
      <w:r w:rsidRPr="000F48B8">
        <w:rPr>
          <w:rStyle w:val="normaltextrun"/>
          <w:rFonts w:ascii="Open Sans" w:hAnsi="Open Sans"/>
          <w:sz w:val="20"/>
          <w:szCs w:val="20"/>
        </w:rPr>
        <w:t>FAO</w:t>
      </w:r>
    </w:p>
    <w:p w14:paraId="6D225D53" w14:textId="77777777" w:rsidR="000F48B8" w:rsidRPr="00963128" w:rsidRDefault="000F48B8" w:rsidP="000F48B8">
      <w:pPr>
        <w:spacing w:line="257" w:lineRule="auto"/>
        <w:rPr>
          <w:rStyle w:val="Hyperlink"/>
          <w:rFonts w:ascii="Open Sans" w:eastAsia="Open Sans" w:hAnsi="Open Sans" w:cs="Open Sans"/>
          <w:sz w:val="18"/>
          <w:szCs w:val="18"/>
        </w:rPr>
      </w:pPr>
      <w:r w:rsidRPr="00963128">
        <w:rPr>
          <w:rFonts w:ascii="Open Sans" w:eastAsia="Open Sans" w:hAnsi="Open Sans" w:cs="Open Sans"/>
          <w:sz w:val="18"/>
          <w:szCs w:val="18"/>
        </w:rPr>
        <w:t xml:space="preserve">Irina Utkina, FAO/Rome, tel: (+39) 06 570 52542, </w:t>
      </w:r>
      <w:hyperlink r:id="rId9" w:history="1">
        <w:r w:rsidRPr="00963128">
          <w:rPr>
            <w:rStyle w:val="Hyperlink"/>
            <w:rFonts w:ascii="Open Sans" w:eastAsia="Open Sans" w:hAnsi="Open Sans" w:cs="Open Sans"/>
            <w:sz w:val="18"/>
            <w:szCs w:val="18"/>
          </w:rPr>
          <w:t>irina.utkina@fao.org</w:t>
        </w:r>
      </w:hyperlink>
    </w:p>
    <w:p w14:paraId="5A633648" w14:textId="77777777" w:rsidR="000F48B8" w:rsidRPr="000F48B8" w:rsidRDefault="000F48B8" w:rsidP="000F48B8">
      <w:pPr>
        <w:spacing w:line="257" w:lineRule="auto"/>
        <w:rPr>
          <w:rStyle w:val="Hyperlink"/>
          <w:rFonts w:ascii="Open Sans" w:eastAsia="Open Sans" w:hAnsi="Open Sans" w:cs="Open Sans"/>
          <w:sz w:val="18"/>
          <w:szCs w:val="18"/>
        </w:rPr>
      </w:pPr>
      <w:r w:rsidRPr="000F48B8">
        <w:rPr>
          <w:rFonts w:ascii="Open Sans" w:eastAsia="Open Sans" w:hAnsi="Open Sans" w:cs="Open Sans"/>
          <w:sz w:val="18"/>
          <w:szCs w:val="18"/>
        </w:rPr>
        <w:t xml:space="preserve">Claire Pressoir, FAO/Haiti, </w:t>
      </w:r>
      <w:hyperlink r:id="rId10" w:history="1">
        <w:r w:rsidRPr="000F48B8">
          <w:rPr>
            <w:rStyle w:val="Hyperlink"/>
            <w:rFonts w:ascii="Open Sans" w:eastAsia="Open Sans" w:hAnsi="Open Sans" w:cs="Open Sans"/>
            <w:sz w:val="18"/>
            <w:szCs w:val="18"/>
          </w:rPr>
          <w:t>Claire.Pressoir@fao.org</w:t>
        </w:r>
      </w:hyperlink>
    </w:p>
    <w:p w14:paraId="2B264F2F" w14:textId="77777777" w:rsidR="000F48B8" w:rsidRPr="000F48B8" w:rsidRDefault="000F48B8" w:rsidP="000F48B8">
      <w:pPr>
        <w:rPr>
          <w:rStyle w:val="normaltextrun"/>
          <w:rFonts w:ascii="Open Sans" w:hAnsi="Open Sans"/>
          <w:sz w:val="20"/>
          <w:szCs w:val="20"/>
          <w:highlight w:val="yellow"/>
        </w:rPr>
      </w:pPr>
    </w:p>
    <w:p w14:paraId="592D14FB" w14:textId="77777777" w:rsidR="000F48B8" w:rsidRPr="000F48B8" w:rsidRDefault="000F48B8" w:rsidP="00CF24FF">
      <w:pPr>
        <w:spacing w:line="300" w:lineRule="auto"/>
        <w:rPr>
          <w:rFonts w:ascii="Open Sans" w:hAnsi="Open Sans" w:cs="Open Sans"/>
          <w:color w:val="000000"/>
          <w:sz w:val="18"/>
          <w:szCs w:val="18"/>
          <w:lang w:eastAsia="it-IT"/>
        </w:rPr>
      </w:pPr>
    </w:p>
    <w:sectPr w:rsidR="000F48B8" w:rsidRPr="000F48B8" w:rsidSect="005210F6">
      <w:headerReference w:type="default" r:id="rId11"/>
      <w:footerReference w:type="default" r:id="rId12"/>
      <w:headerReference w:type="first" r:id="rId13"/>
      <w:footerReference w:type="first" r:id="rId14"/>
      <w:pgSz w:w="11900" w:h="16840"/>
      <w:pgMar w:top="3686" w:right="851" w:bottom="2268" w:left="2268" w:header="2552"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C73ADB" w14:textId="77777777" w:rsidR="00F1694B" w:rsidRDefault="00F1694B" w:rsidP="0084455B">
      <w:r>
        <w:separator/>
      </w:r>
    </w:p>
  </w:endnote>
  <w:endnote w:type="continuationSeparator" w:id="0">
    <w:p w14:paraId="0DD8ABD2" w14:textId="77777777" w:rsidR="00F1694B" w:rsidRDefault="00F1694B" w:rsidP="0084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Open Sans">
    <w:altName w:val="Open Sans"/>
    <w:panose1 w:val="020B0604020202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altName w:val="Arial"/>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C7A72" w14:textId="462A47AD" w:rsidR="00846343" w:rsidRPr="00846343" w:rsidRDefault="00FA3C2E">
    <w:pPr>
      <w:pStyle w:val="Footer"/>
      <w:rPr>
        <w:rFonts w:ascii="Open Sans" w:hAnsi="Open Sans"/>
        <w:sz w:val="15"/>
        <w:szCs w:val="15"/>
      </w:rPr>
    </w:pPr>
    <w:r w:rsidRPr="0093010E">
      <w:rPr>
        <w:rFonts w:ascii="Open Sans" w:hAnsi="Open Sans"/>
        <w:sz w:val="15"/>
        <w:szCs w:val="15"/>
      </w:rPr>
      <w:t>P</w:t>
    </w:r>
    <w:r>
      <w:rPr>
        <w:rFonts w:ascii="Open Sans" w:hAnsi="Open Sans"/>
        <w:sz w:val="15"/>
        <w:szCs w:val="15"/>
      </w:rPr>
      <w:t>age</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PAGE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r>
      <w:rPr>
        <w:rFonts w:ascii="Open Sans" w:hAnsi="Open Sans"/>
        <w:sz w:val="15"/>
        <w:szCs w:val="15"/>
      </w:rPr>
      <w:t xml:space="preserve"> of</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NUMPAGES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05F47" w14:textId="7090239A" w:rsidR="008139FC" w:rsidRPr="008139FC" w:rsidRDefault="008139FC" w:rsidP="008139FC">
    <w:pPr>
      <w:pStyle w:val="Footer"/>
      <w:rPr>
        <w:rFonts w:ascii="Open Sans" w:hAnsi="Open Sans"/>
        <w:sz w:val="15"/>
        <w:szCs w:val="15"/>
      </w:rPr>
    </w:pPr>
    <w:r>
      <w:rPr>
        <w:rFonts w:ascii="Open Sans" w:hAnsi="Open Sans"/>
        <w:sz w:val="15"/>
        <w:szCs w:val="15"/>
      </w:rPr>
      <w:softHyphen/>
    </w:r>
    <w:r w:rsidRPr="008139FC">
      <w:rPr>
        <w:rFonts w:ascii="Open Sans" w:hAnsi="Open Sans"/>
        <w:sz w:val="15"/>
        <w:szCs w:val="15"/>
      </w:rPr>
      <w:t xml:space="preserve">Via Cesare Giulio Viola 68/70, 00148 Rome, Italy | T +39 06 </w:t>
    </w:r>
    <w:r w:rsidR="00BB4E55">
      <w:rPr>
        <w:rFonts w:ascii="Open Sans" w:hAnsi="Open Sans"/>
        <w:sz w:val="15"/>
        <w:szCs w:val="15"/>
      </w:rPr>
      <w:t>65131</w:t>
    </w:r>
    <w:r w:rsidRPr="008139FC">
      <w:rPr>
        <w:rFonts w:ascii="Open Sans" w:hAnsi="Open Sans"/>
        <w:sz w:val="15"/>
        <w:szCs w:val="15"/>
      </w:rPr>
      <w:t xml:space="preserve">  F +39 </w:t>
    </w:r>
    <w:r w:rsidR="00BB4E55">
      <w:rPr>
        <w:rFonts w:ascii="Open Sans" w:hAnsi="Open Sans"/>
        <w:sz w:val="15"/>
        <w:szCs w:val="15"/>
      </w:rPr>
      <w:t xml:space="preserve">06 </w:t>
    </w:r>
    <w:r w:rsidR="00BB4E55" w:rsidRPr="00BB4E55">
      <w:rPr>
        <w:rFonts w:ascii="Open Sans" w:hAnsi="Open Sans"/>
        <w:sz w:val="15"/>
        <w:szCs w:val="15"/>
      </w:rPr>
      <w:t>6590</w:t>
    </w:r>
    <w:r w:rsidR="000E5DA9">
      <w:rPr>
        <w:rFonts w:ascii="Open Sans" w:hAnsi="Open Sans"/>
        <w:sz w:val="15"/>
        <w:szCs w:val="15"/>
      </w:rPr>
      <w:t xml:space="preserve"> </w:t>
    </w:r>
    <w:r w:rsidR="00BB4E55" w:rsidRPr="00BB4E55">
      <w:rPr>
        <w:rFonts w:ascii="Open Sans" w:hAnsi="Open Sans"/>
        <w:sz w:val="15"/>
        <w:szCs w:val="15"/>
      </w:rPr>
      <w:t>632/7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708C56" w14:textId="77777777" w:rsidR="00F1694B" w:rsidRDefault="00F1694B" w:rsidP="0084455B">
      <w:r>
        <w:separator/>
      </w:r>
    </w:p>
  </w:footnote>
  <w:footnote w:type="continuationSeparator" w:id="0">
    <w:p w14:paraId="304EF90C" w14:textId="77777777" w:rsidR="00F1694B" w:rsidRDefault="00F1694B" w:rsidP="00844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89547" w14:textId="2A0C8A5F" w:rsidR="00846343" w:rsidRDefault="008129BF">
    <w:pPr>
      <w:pStyle w:val="Header"/>
    </w:pPr>
    <w:r>
      <w:rPr>
        <w:rFonts w:ascii="Open Sans" w:hAnsi="Open Sans"/>
        <w:noProof/>
        <w:sz w:val="17"/>
        <w:szCs w:val="17"/>
        <w:lang w:eastAsia="it-IT"/>
      </w:rPr>
      <w:drawing>
        <wp:anchor distT="0" distB="0" distL="114300" distR="114300" simplePos="0" relativeHeight="251672576" behindDoc="1" locked="0" layoutInCell="1" allowOverlap="1" wp14:anchorId="3E252AF0" wp14:editId="51D66BB7">
          <wp:simplePos x="0" y="0"/>
          <wp:positionH relativeFrom="margin">
            <wp:posOffset>-1440180</wp:posOffset>
          </wp:positionH>
          <wp:positionV relativeFrom="paragraph">
            <wp:posOffset>-1027133</wp:posOffset>
          </wp:positionV>
          <wp:extent cx="1059815" cy="670612"/>
          <wp:effectExtent l="0" t="0" r="6985" b="0"/>
          <wp:wrapNone/>
          <wp:docPr id="4" name="Immagine 4"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rotWithShape="1">
                  <a:blip r:embed="rId1">
                    <a:extLst>
                      <a:ext uri="{28A0092B-C50C-407E-A947-70E740481C1C}">
                        <a14:useLocalDpi xmlns:a14="http://schemas.microsoft.com/office/drawing/2010/main" val="0"/>
                      </a:ext>
                    </a:extLst>
                  </a:blip>
                  <a:srcRect t="5553" r="85974" b="88172"/>
                  <a:stretch/>
                </pic:blipFill>
                <pic:spPr bwMode="auto">
                  <a:xfrm>
                    <a:off x="0" y="0"/>
                    <a:ext cx="1060361" cy="6709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5904D" w14:textId="3E31E3A2" w:rsidR="0084455B" w:rsidRPr="005041A5" w:rsidRDefault="00AB31A6" w:rsidP="005A7AA3">
    <w:pPr>
      <w:pStyle w:val="Header"/>
      <w:rPr>
        <w:rFonts w:ascii="Open Sans" w:hAnsi="Open Sans"/>
        <w:sz w:val="17"/>
        <w:szCs w:val="17"/>
        <w:lang w:eastAsia="it-IT"/>
      </w:rPr>
    </w:pPr>
    <w:r>
      <w:rPr>
        <w:rFonts w:ascii="Open Sans" w:hAnsi="Open Sans"/>
        <w:noProof/>
        <w:sz w:val="17"/>
        <w:szCs w:val="17"/>
        <w:lang w:eastAsia="it-IT"/>
      </w:rPr>
      <w:t xml:space="preserve"> </w:t>
    </w:r>
    <w:r w:rsidR="008129BF">
      <w:rPr>
        <w:rFonts w:ascii="Open Sans" w:hAnsi="Open Sans"/>
        <w:noProof/>
        <w:sz w:val="17"/>
        <w:szCs w:val="17"/>
        <w:lang w:eastAsia="it-IT"/>
      </w:rPr>
      <w:drawing>
        <wp:anchor distT="0" distB="0" distL="114300" distR="114300" simplePos="0" relativeHeight="251670528" behindDoc="1" locked="0" layoutInCell="1" allowOverlap="1" wp14:anchorId="1AF6996B" wp14:editId="79439EDD">
          <wp:simplePos x="0" y="0"/>
          <wp:positionH relativeFrom="margin">
            <wp:posOffset>-1440180</wp:posOffset>
          </wp:positionH>
          <wp:positionV relativeFrom="paragraph">
            <wp:posOffset>-1620520</wp:posOffset>
          </wp:positionV>
          <wp:extent cx="7560000" cy="10692476"/>
          <wp:effectExtent l="0" t="0" r="9525" b="1270"/>
          <wp:wrapNone/>
          <wp:docPr id="1" name="Immagine 1"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9247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56173"/>
    <w:multiLevelType w:val="multilevel"/>
    <w:tmpl w:val="A2727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F31103"/>
    <w:multiLevelType w:val="multilevel"/>
    <w:tmpl w:val="B4886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77156D"/>
    <w:multiLevelType w:val="hybridMultilevel"/>
    <w:tmpl w:val="33442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721CB4"/>
    <w:multiLevelType w:val="hybridMultilevel"/>
    <w:tmpl w:val="E8E09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696101"/>
    <w:multiLevelType w:val="multilevel"/>
    <w:tmpl w:val="577A5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096787"/>
    <w:multiLevelType w:val="multilevel"/>
    <w:tmpl w:val="0A48B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2746F4"/>
    <w:multiLevelType w:val="hybridMultilevel"/>
    <w:tmpl w:val="1CFAF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FB2B46"/>
    <w:multiLevelType w:val="multilevel"/>
    <w:tmpl w:val="B3880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BB2335"/>
    <w:multiLevelType w:val="hybridMultilevel"/>
    <w:tmpl w:val="C8DE7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725426"/>
    <w:multiLevelType w:val="multilevel"/>
    <w:tmpl w:val="E67A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E159B2"/>
    <w:multiLevelType w:val="hybridMultilevel"/>
    <w:tmpl w:val="8E56E206"/>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7E59EE"/>
    <w:multiLevelType w:val="multilevel"/>
    <w:tmpl w:val="84289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5A5987"/>
    <w:multiLevelType w:val="multilevel"/>
    <w:tmpl w:val="C8366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F21DC5"/>
    <w:multiLevelType w:val="hybridMultilevel"/>
    <w:tmpl w:val="AA643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BE098F"/>
    <w:multiLevelType w:val="multilevel"/>
    <w:tmpl w:val="C10A1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A06726"/>
    <w:multiLevelType w:val="hybridMultilevel"/>
    <w:tmpl w:val="C9C8A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A86B52"/>
    <w:multiLevelType w:val="hybridMultilevel"/>
    <w:tmpl w:val="BFFE2CD8"/>
    <w:lvl w:ilvl="0" w:tplc="5CAA6FBA">
      <w:start w:val="1"/>
      <w:numFmt w:val="bullet"/>
      <w:lvlText w:val="-"/>
      <w:lvlJc w:val="left"/>
      <w:pPr>
        <w:ind w:left="-633" w:hanging="360"/>
      </w:pPr>
      <w:rPr>
        <w:rFonts w:ascii="Open Sans" w:eastAsia="Cambria" w:hAnsi="Open Sans" w:cs="Open Sans" w:hint="default"/>
      </w:rPr>
    </w:lvl>
    <w:lvl w:ilvl="1" w:tplc="08090003" w:tentative="1">
      <w:start w:val="1"/>
      <w:numFmt w:val="bullet"/>
      <w:lvlText w:val="o"/>
      <w:lvlJc w:val="left"/>
      <w:pPr>
        <w:ind w:left="87" w:hanging="360"/>
      </w:pPr>
      <w:rPr>
        <w:rFonts w:ascii="Courier New" w:hAnsi="Courier New" w:cs="Courier New" w:hint="default"/>
      </w:rPr>
    </w:lvl>
    <w:lvl w:ilvl="2" w:tplc="08090005" w:tentative="1">
      <w:start w:val="1"/>
      <w:numFmt w:val="bullet"/>
      <w:lvlText w:val=""/>
      <w:lvlJc w:val="left"/>
      <w:pPr>
        <w:ind w:left="807" w:hanging="360"/>
      </w:pPr>
      <w:rPr>
        <w:rFonts w:ascii="Wingdings" w:hAnsi="Wingdings" w:hint="default"/>
      </w:rPr>
    </w:lvl>
    <w:lvl w:ilvl="3" w:tplc="08090001" w:tentative="1">
      <w:start w:val="1"/>
      <w:numFmt w:val="bullet"/>
      <w:lvlText w:val=""/>
      <w:lvlJc w:val="left"/>
      <w:pPr>
        <w:ind w:left="1527" w:hanging="360"/>
      </w:pPr>
      <w:rPr>
        <w:rFonts w:ascii="Symbol" w:hAnsi="Symbol" w:hint="default"/>
      </w:rPr>
    </w:lvl>
    <w:lvl w:ilvl="4" w:tplc="08090003" w:tentative="1">
      <w:start w:val="1"/>
      <w:numFmt w:val="bullet"/>
      <w:lvlText w:val="o"/>
      <w:lvlJc w:val="left"/>
      <w:pPr>
        <w:ind w:left="2247" w:hanging="360"/>
      </w:pPr>
      <w:rPr>
        <w:rFonts w:ascii="Courier New" w:hAnsi="Courier New" w:cs="Courier New" w:hint="default"/>
      </w:rPr>
    </w:lvl>
    <w:lvl w:ilvl="5" w:tplc="08090005" w:tentative="1">
      <w:start w:val="1"/>
      <w:numFmt w:val="bullet"/>
      <w:lvlText w:val=""/>
      <w:lvlJc w:val="left"/>
      <w:pPr>
        <w:ind w:left="2967" w:hanging="360"/>
      </w:pPr>
      <w:rPr>
        <w:rFonts w:ascii="Wingdings" w:hAnsi="Wingdings" w:hint="default"/>
      </w:rPr>
    </w:lvl>
    <w:lvl w:ilvl="6" w:tplc="08090001" w:tentative="1">
      <w:start w:val="1"/>
      <w:numFmt w:val="bullet"/>
      <w:lvlText w:val=""/>
      <w:lvlJc w:val="left"/>
      <w:pPr>
        <w:ind w:left="3687" w:hanging="360"/>
      </w:pPr>
      <w:rPr>
        <w:rFonts w:ascii="Symbol" w:hAnsi="Symbol" w:hint="default"/>
      </w:rPr>
    </w:lvl>
    <w:lvl w:ilvl="7" w:tplc="08090003" w:tentative="1">
      <w:start w:val="1"/>
      <w:numFmt w:val="bullet"/>
      <w:lvlText w:val="o"/>
      <w:lvlJc w:val="left"/>
      <w:pPr>
        <w:ind w:left="4407" w:hanging="360"/>
      </w:pPr>
      <w:rPr>
        <w:rFonts w:ascii="Courier New" w:hAnsi="Courier New" w:cs="Courier New" w:hint="default"/>
      </w:rPr>
    </w:lvl>
    <w:lvl w:ilvl="8" w:tplc="08090005" w:tentative="1">
      <w:start w:val="1"/>
      <w:numFmt w:val="bullet"/>
      <w:lvlText w:val=""/>
      <w:lvlJc w:val="left"/>
      <w:pPr>
        <w:ind w:left="5127" w:hanging="360"/>
      </w:pPr>
      <w:rPr>
        <w:rFonts w:ascii="Wingdings" w:hAnsi="Wingdings" w:hint="default"/>
      </w:rPr>
    </w:lvl>
  </w:abstractNum>
  <w:abstractNum w:abstractNumId="17" w15:restartNumberingAfterBreak="0">
    <w:nsid w:val="44CB6C5A"/>
    <w:multiLevelType w:val="multilevel"/>
    <w:tmpl w:val="30B06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7177301"/>
    <w:multiLevelType w:val="multilevel"/>
    <w:tmpl w:val="760E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7C46B8D"/>
    <w:multiLevelType w:val="multilevel"/>
    <w:tmpl w:val="C1A8D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92854E6"/>
    <w:multiLevelType w:val="multilevel"/>
    <w:tmpl w:val="9F367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A2125CC"/>
    <w:multiLevelType w:val="multilevel"/>
    <w:tmpl w:val="783AD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EF5450B"/>
    <w:multiLevelType w:val="multilevel"/>
    <w:tmpl w:val="DB1E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4D8330E"/>
    <w:multiLevelType w:val="multilevel"/>
    <w:tmpl w:val="C96CB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5BB1E21"/>
    <w:multiLevelType w:val="multilevel"/>
    <w:tmpl w:val="4334A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685010E"/>
    <w:multiLevelType w:val="multilevel"/>
    <w:tmpl w:val="6D667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68D367C"/>
    <w:multiLevelType w:val="multilevel"/>
    <w:tmpl w:val="FC8C194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A744C2B"/>
    <w:multiLevelType w:val="multilevel"/>
    <w:tmpl w:val="B8DEB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CA91123"/>
    <w:multiLevelType w:val="multilevel"/>
    <w:tmpl w:val="220EE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FA33193"/>
    <w:multiLevelType w:val="multilevel"/>
    <w:tmpl w:val="41442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3B67A6D"/>
    <w:multiLevelType w:val="multilevel"/>
    <w:tmpl w:val="145C5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43E6B0E"/>
    <w:multiLevelType w:val="multilevel"/>
    <w:tmpl w:val="B2BC6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4FB3E87"/>
    <w:multiLevelType w:val="multilevel"/>
    <w:tmpl w:val="0388D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5430DA1"/>
    <w:multiLevelType w:val="multilevel"/>
    <w:tmpl w:val="2D1A8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5787B94"/>
    <w:multiLevelType w:val="hybridMultilevel"/>
    <w:tmpl w:val="77AC7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E304DB"/>
    <w:multiLevelType w:val="hybridMultilevel"/>
    <w:tmpl w:val="F0E407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CFD78C2"/>
    <w:multiLevelType w:val="multilevel"/>
    <w:tmpl w:val="E0F26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D4967CA"/>
    <w:multiLevelType w:val="multilevel"/>
    <w:tmpl w:val="08A63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1E23519"/>
    <w:multiLevelType w:val="multilevel"/>
    <w:tmpl w:val="6AF0E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1EB135B"/>
    <w:multiLevelType w:val="hybridMultilevel"/>
    <w:tmpl w:val="609A76E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CB2C6A"/>
    <w:multiLevelType w:val="hybridMultilevel"/>
    <w:tmpl w:val="22241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60196E"/>
    <w:multiLevelType w:val="multilevel"/>
    <w:tmpl w:val="8D601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A6717A0"/>
    <w:multiLevelType w:val="hybridMultilevel"/>
    <w:tmpl w:val="A0B617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BE1792"/>
    <w:multiLevelType w:val="hybridMultilevel"/>
    <w:tmpl w:val="0DC6E792"/>
    <w:lvl w:ilvl="0" w:tplc="08090001">
      <w:start w:val="1"/>
      <w:numFmt w:val="bullet"/>
      <w:lvlText w:val=""/>
      <w:lvlJc w:val="left"/>
      <w:pPr>
        <w:ind w:left="360" w:hanging="360"/>
      </w:pPr>
      <w:rPr>
        <w:rFonts w:ascii="Symbol" w:hAnsi="Symbol" w:hint="default"/>
      </w:rPr>
    </w:lvl>
    <w:lvl w:ilvl="1" w:tplc="87E87A92">
      <w:start w:val="1"/>
      <w:numFmt w:val="bullet"/>
      <w:lvlText w:val="o"/>
      <w:lvlJc w:val="left"/>
      <w:pPr>
        <w:ind w:left="1080" w:hanging="360"/>
      </w:pPr>
      <w:rPr>
        <w:rFonts w:ascii="Courier New" w:hAnsi="Courier New" w:cs="Courier New" w:hint="default"/>
        <w:sz w:val="18"/>
        <w:szCs w:val="18"/>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F2B72DF"/>
    <w:multiLevelType w:val="multilevel"/>
    <w:tmpl w:val="675A6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F85668E"/>
    <w:multiLevelType w:val="hybridMultilevel"/>
    <w:tmpl w:val="51302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2"/>
  </w:num>
  <w:num w:numId="4">
    <w:abstractNumId w:val="15"/>
  </w:num>
  <w:num w:numId="5">
    <w:abstractNumId w:val="45"/>
  </w:num>
  <w:num w:numId="6">
    <w:abstractNumId w:val="6"/>
  </w:num>
  <w:num w:numId="7">
    <w:abstractNumId w:val="39"/>
  </w:num>
  <w:num w:numId="8">
    <w:abstractNumId w:val="42"/>
  </w:num>
  <w:num w:numId="9">
    <w:abstractNumId w:val="10"/>
  </w:num>
  <w:num w:numId="10">
    <w:abstractNumId w:val="35"/>
  </w:num>
  <w:num w:numId="11">
    <w:abstractNumId w:val="43"/>
  </w:num>
  <w:num w:numId="12">
    <w:abstractNumId w:val="29"/>
  </w:num>
  <w:num w:numId="13">
    <w:abstractNumId w:val="27"/>
  </w:num>
  <w:num w:numId="14">
    <w:abstractNumId w:val="12"/>
  </w:num>
  <w:num w:numId="15">
    <w:abstractNumId w:val="28"/>
  </w:num>
  <w:num w:numId="16">
    <w:abstractNumId w:val="32"/>
  </w:num>
  <w:num w:numId="17">
    <w:abstractNumId w:val="18"/>
  </w:num>
  <w:num w:numId="18">
    <w:abstractNumId w:val="38"/>
  </w:num>
  <w:num w:numId="19">
    <w:abstractNumId w:val="23"/>
  </w:num>
  <w:num w:numId="20">
    <w:abstractNumId w:val="33"/>
  </w:num>
  <w:num w:numId="21">
    <w:abstractNumId w:val="22"/>
  </w:num>
  <w:num w:numId="22">
    <w:abstractNumId w:val="37"/>
  </w:num>
  <w:num w:numId="23">
    <w:abstractNumId w:val="30"/>
  </w:num>
  <w:num w:numId="24">
    <w:abstractNumId w:val="7"/>
  </w:num>
  <w:num w:numId="25">
    <w:abstractNumId w:val="17"/>
  </w:num>
  <w:num w:numId="26">
    <w:abstractNumId w:val="0"/>
  </w:num>
  <w:num w:numId="27">
    <w:abstractNumId w:val="40"/>
  </w:num>
  <w:num w:numId="28">
    <w:abstractNumId w:val="19"/>
  </w:num>
  <w:num w:numId="29">
    <w:abstractNumId w:val="26"/>
  </w:num>
  <w:num w:numId="30">
    <w:abstractNumId w:val="25"/>
  </w:num>
  <w:num w:numId="31">
    <w:abstractNumId w:val="20"/>
  </w:num>
  <w:num w:numId="32">
    <w:abstractNumId w:val="5"/>
  </w:num>
  <w:num w:numId="33">
    <w:abstractNumId w:val="24"/>
  </w:num>
  <w:num w:numId="34">
    <w:abstractNumId w:val="16"/>
  </w:num>
  <w:num w:numId="35">
    <w:abstractNumId w:val="34"/>
  </w:num>
  <w:num w:numId="36">
    <w:abstractNumId w:val="9"/>
  </w:num>
  <w:num w:numId="37">
    <w:abstractNumId w:val="44"/>
  </w:num>
  <w:num w:numId="38">
    <w:abstractNumId w:val="11"/>
  </w:num>
  <w:num w:numId="39">
    <w:abstractNumId w:val="1"/>
  </w:num>
  <w:num w:numId="40">
    <w:abstractNumId w:val="4"/>
  </w:num>
  <w:num w:numId="41">
    <w:abstractNumId w:val="31"/>
  </w:num>
  <w:num w:numId="42">
    <w:abstractNumId w:val="41"/>
  </w:num>
  <w:num w:numId="43">
    <w:abstractNumId w:val="21"/>
  </w:num>
  <w:num w:numId="44">
    <w:abstractNumId w:val="36"/>
  </w:num>
  <w:num w:numId="45">
    <w:abstractNumId w:val="14"/>
  </w:num>
  <w:num w:numId="46">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7"/>
  <w:defaultTabStop w:val="708"/>
  <w:hyphenationZone w:val="283"/>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D1D"/>
    <w:rsid w:val="000012C7"/>
    <w:rsid w:val="00003831"/>
    <w:rsid w:val="0000481A"/>
    <w:rsid w:val="00005512"/>
    <w:rsid w:val="000129D1"/>
    <w:rsid w:val="00014098"/>
    <w:rsid w:val="00021CCD"/>
    <w:rsid w:val="00021DA8"/>
    <w:rsid w:val="000223D3"/>
    <w:rsid w:val="00023587"/>
    <w:rsid w:val="000242A2"/>
    <w:rsid w:val="000268CB"/>
    <w:rsid w:val="000279C0"/>
    <w:rsid w:val="00030513"/>
    <w:rsid w:val="00032649"/>
    <w:rsid w:val="0003472E"/>
    <w:rsid w:val="00034F88"/>
    <w:rsid w:val="0003521B"/>
    <w:rsid w:val="000407EE"/>
    <w:rsid w:val="00043D92"/>
    <w:rsid w:val="00044A32"/>
    <w:rsid w:val="00045AB2"/>
    <w:rsid w:val="00050D01"/>
    <w:rsid w:val="00052223"/>
    <w:rsid w:val="00052E51"/>
    <w:rsid w:val="00053596"/>
    <w:rsid w:val="00055575"/>
    <w:rsid w:val="00055B02"/>
    <w:rsid w:val="00056A28"/>
    <w:rsid w:val="00061324"/>
    <w:rsid w:val="00061980"/>
    <w:rsid w:val="000654E7"/>
    <w:rsid w:val="000665F8"/>
    <w:rsid w:val="000721B0"/>
    <w:rsid w:val="00072318"/>
    <w:rsid w:val="000727FE"/>
    <w:rsid w:val="00073323"/>
    <w:rsid w:val="000740AC"/>
    <w:rsid w:val="000743FA"/>
    <w:rsid w:val="00074AFE"/>
    <w:rsid w:val="000753CF"/>
    <w:rsid w:val="00075B55"/>
    <w:rsid w:val="000802F2"/>
    <w:rsid w:val="00080CE1"/>
    <w:rsid w:val="000815F5"/>
    <w:rsid w:val="000828E0"/>
    <w:rsid w:val="00083669"/>
    <w:rsid w:val="0008495C"/>
    <w:rsid w:val="00084D9A"/>
    <w:rsid w:val="00085916"/>
    <w:rsid w:val="00087CB2"/>
    <w:rsid w:val="00094425"/>
    <w:rsid w:val="000951C5"/>
    <w:rsid w:val="00095825"/>
    <w:rsid w:val="000A0FE4"/>
    <w:rsid w:val="000A384A"/>
    <w:rsid w:val="000A6991"/>
    <w:rsid w:val="000B199F"/>
    <w:rsid w:val="000B2025"/>
    <w:rsid w:val="000B27ED"/>
    <w:rsid w:val="000B2EBB"/>
    <w:rsid w:val="000C1125"/>
    <w:rsid w:val="000C1989"/>
    <w:rsid w:val="000C6115"/>
    <w:rsid w:val="000D3553"/>
    <w:rsid w:val="000D36D5"/>
    <w:rsid w:val="000D5541"/>
    <w:rsid w:val="000D7DED"/>
    <w:rsid w:val="000E12F5"/>
    <w:rsid w:val="000E251D"/>
    <w:rsid w:val="000E291C"/>
    <w:rsid w:val="000E44DD"/>
    <w:rsid w:val="000E5950"/>
    <w:rsid w:val="000E5CED"/>
    <w:rsid w:val="000E5DA9"/>
    <w:rsid w:val="000E702F"/>
    <w:rsid w:val="000F038C"/>
    <w:rsid w:val="000F1D91"/>
    <w:rsid w:val="000F48B8"/>
    <w:rsid w:val="0010280D"/>
    <w:rsid w:val="00105164"/>
    <w:rsid w:val="00114538"/>
    <w:rsid w:val="00116B0D"/>
    <w:rsid w:val="001272EB"/>
    <w:rsid w:val="001277F7"/>
    <w:rsid w:val="00127E9B"/>
    <w:rsid w:val="00130193"/>
    <w:rsid w:val="0013629B"/>
    <w:rsid w:val="001364FA"/>
    <w:rsid w:val="00136B84"/>
    <w:rsid w:val="00136BE7"/>
    <w:rsid w:val="00137066"/>
    <w:rsid w:val="00137335"/>
    <w:rsid w:val="001400CD"/>
    <w:rsid w:val="00140110"/>
    <w:rsid w:val="00140ED0"/>
    <w:rsid w:val="001432D9"/>
    <w:rsid w:val="00143727"/>
    <w:rsid w:val="001443C7"/>
    <w:rsid w:val="00145D0D"/>
    <w:rsid w:val="00145F74"/>
    <w:rsid w:val="00147F46"/>
    <w:rsid w:val="00151CEF"/>
    <w:rsid w:val="00153EFB"/>
    <w:rsid w:val="00154B04"/>
    <w:rsid w:val="00161173"/>
    <w:rsid w:val="00163437"/>
    <w:rsid w:val="00165179"/>
    <w:rsid w:val="00165D78"/>
    <w:rsid w:val="00166B71"/>
    <w:rsid w:val="0016718C"/>
    <w:rsid w:val="0017141B"/>
    <w:rsid w:val="00171A5E"/>
    <w:rsid w:val="00172003"/>
    <w:rsid w:val="001736F5"/>
    <w:rsid w:val="00173BF8"/>
    <w:rsid w:val="00173EFC"/>
    <w:rsid w:val="00175754"/>
    <w:rsid w:val="00183AD5"/>
    <w:rsid w:val="00184FE9"/>
    <w:rsid w:val="00192D24"/>
    <w:rsid w:val="00193C16"/>
    <w:rsid w:val="001958B5"/>
    <w:rsid w:val="001A13AF"/>
    <w:rsid w:val="001A2C99"/>
    <w:rsid w:val="001A3878"/>
    <w:rsid w:val="001A58E8"/>
    <w:rsid w:val="001A608B"/>
    <w:rsid w:val="001B714B"/>
    <w:rsid w:val="001C15F7"/>
    <w:rsid w:val="001C35B4"/>
    <w:rsid w:val="001C4139"/>
    <w:rsid w:val="001C60F7"/>
    <w:rsid w:val="001D391B"/>
    <w:rsid w:val="001D3D88"/>
    <w:rsid w:val="001D535C"/>
    <w:rsid w:val="001E10DD"/>
    <w:rsid w:val="001E7DD0"/>
    <w:rsid w:val="001F2D2C"/>
    <w:rsid w:val="001F4D5D"/>
    <w:rsid w:val="001F5395"/>
    <w:rsid w:val="001F6468"/>
    <w:rsid w:val="0020425A"/>
    <w:rsid w:val="002053C2"/>
    <w:rsid w:val="00205955"/>
    <w:rsid w:val="00207C71"/>
    <w:rsid w:val="00212F25"/>
    <w:rsid w:val="002131CC"/>
    <w:rsid w:val="00217D47"/>
    <w:rsid w:val="00221C50"/>
    <w:rsid w:val="002237CE"/>
    <w:rsid w:val="002255C8"/>
    <w:rsid w:val="0023044B"/>
    <w:rsid w:val="00230D1D"/>
    <w:rsid w:val="00231B0E"/>
    <w:rsid w:val="00233B45"/>
    <w:rsid w:val="0023597A"/>
    <w:rsid w:val="00236046"/>
    <w:rsid w:val="002427AE"/>
    <w:rsid w:val="002450F1"/>
    <w:rsid w:val="00247E74"/>
    <w:rsid w:val="00257950"/>
    <w:rsid w:val="00260100"/>
    <w:rsid w:val="00263306"/>
    <w:rsid w:val="00263CAF"/>
    <w:rsid w:val="0026496E"/>
    <w:rsid w:val="00264CC7"/>
    <w:rsid w:val="002671CA"/>
    <w:rsid w:val="00267214"/>
    <w:rsid w:val="00272626"/>
    <w:rsid w:val="002779DD"/>
    <w:rsid w:val="00277D82"/>
    <w:rsid w:val="00277FAC"/>
    <w:rsid w:val="00281DF3"/>
    <w:rsid w:val="002823CF"/>
    <w:rsid w:val="002836D9"/>
    <w:rsid w:val="00285B92"/>
    <w:rsid w:val="002869A8"/>
    <w:rsid w:val="002871D0"/>
    <w:rsid w:val="00294A13"/>
    <w:rsid w:val="00295D58"/>
    <w:rsid w:val="002B31A4"/>
    <w:rsid w:val="002C0712"/>
    <w:rsid w:val="002C0FA4"/>
    <w:rsid w:val="002C3414"/>
    <w:rsid w:val="002C4BF1"/>
    <w:rsid w:val="002C5132"/>
    <w:rsid w:val="002C59B6"/>
    <w:rsid w:val="002D20CE"/>
    <w:rsid w:val="002E3F1E"/>
    <w:rsid w:val="002E4C97"/>
    <w:rsid w:val="002E5932"/>
    <w:rsid w:val="002F02E5"/>
    <w:rsid w:val="002F1AB9"/>
    <w:rsid w:val="002F2473"/>
    <w:rsid w:val="002F38FC"/>
    <w:rsid w:val="002F4B16"/>
    <w:rsid w:val="002F71B2"/>
    <w:rsid w:val="002F72E1"/>
    <w:rsid w:val="00301E9D"/>
    <w:rsid w:val="00301F7E"/>
    <w:rsid w:val="0030443B"/>
    <w:rsid w:val="003059C3"/>
    <w:rsid w:val="00305A6D"/>
    <w:rsid w:val="003062F7"/>
    <w:rsid w:val="003070BF"/>
    <w:rsid w:val="00310384"/>
    <w:rsid w:val="00314344"/>
    <w:rsid w:val="003150D0"/>
    <w:rsid w:val="00316D24"/>
    <w:rsid w:val="003177D6"/>
    <w:rsid w:val="00324688"/>
    <w:rsid w:val="00324983"/>
    <w:rsid w:val="003257D1"/>
    <w:rsid w:val="0032736A"/>
    <w:rsid w:val="003273F6"/>
    <w:rsid w:val="00331141"/>
    <w:rsid w:val="003352DA"/>
    <w:rsid w:val="00335478"/>
    <w:rsid w:val="0034145F"/>
    <w:rsid w:val="00341B76"/>
    <w:rsid w:val="00341EE0"/>
    <w:rsid w:val="0034585F"/>
    <w:rsid w:val="00350573"/>
    <w:rsid w:val="0035115A"/>
    <w:rsid w:val="0035483A"/>
    <w:rsid w:val="003603CC"/>
    <w:rsid w:val="00364FA5"/>
    <w:rsid w:val="003708EE"/>
    <w:rsid w:val="00370BA0"/>
    <w:rsid w:val="003759DF"/>
    <w:rsid w:val="003765F8"/>
    <w:rsid w:val="00376BDC"/>
    <w:rsid w:val="00376EA6"/>
    <w:rsid w:val="00377215"/>
    <w:rsid w:val="003800E2"/>
    <w:rsid w:val="003801DB"/>
    <w:rsid w:val="00380240"/>
    <w:rsid w:val="003804F5"/>
    <w:rsid w:val="003854FC"/>
    <w:rsid w:val="00386068"/>
    <w:rsid w:val="00386663"/>
    <w:rsid w:val="00387616"/>
    <w:rsid w:val="00391098"/>
    <w:rsid w:val="003918EB"/>
    <w:rsid w:val="003920D3"/>
    <w:rsid w:val="003924FC"/>
    <w:rsid w:val="00395F40"/>
    <w:rsid w:val="003960C6"/>
    <w:rsid w:val="00396146"/>
    <w:rsid w:val="003A02EC"/>
    <w:rsid w:val="003A17E1"/>
    <w:rsid w:val="003A185B"/>
    <w:rsid w:val="003A21E0"/>
    <w:rsid w:val="003A58B6"/>
    <w:rsid w:val="003A62FD"/>
    <w:rsid w:val="003A6911"/>
    <w:rsid w:val="003A774D"/>
    <w:rsid w:val="003B0E50"/>
    <w:rsid w:val="003B33BF"/>
    <w:rsid w:val="003B4C0E"/>
    <w:rsid w:val="003B65AC"/>
    <w:rsid w:val="003C10AE"/>
    <w:rsid w:val="003C4272"/>
    <w:rsid w:val="003C579E"/>
    <w:rsid w:val="003C7895"/>
    <w:rsid w:val="003D1314"/>
    <w:rsid w:val="003D39A8"/>
    <w:rsid w:val="003D60C7"/>
    <w:rsid w:val="003D6810"/>
    <w:rsid w:val="003D6D4F"/>
    <w:rsid w:val="003D7E55"/>
    <w:rsid w:val="003E2CA5"/>
    <w:rsid w:val="003E3EBB"/>
    <w:rsid w:val="003E439E"/>
    <w:rsid w:val="003E50D8"/>
    <w:rsid w:val="003E57F4"/>
    <w:rsid w:val="003F0417"/>
    <w:rsid w:val="003F0475"/>
    <w:rsid w:val="003F3052"/>
    <w:rsid w:val="003F68A2"/>
    <w:rsid w:val="00400F88"/>
    <w:rsid w:val="00404397"/>
    <w:rsid w:val="00405EA2"/>
    <w:rsid w:val="00406DB2"/>
    <w:rsid w:val="0040714B"/>
    <w:rsid w:val="00407E7B"/>
    <w:rsid w:val="00411169"/>
    <w:rsid w:val="00411F98"/>
    <w:rsid w:val="0041383F"/>
    <w:rsid w:val="0041549C"/>
    <w:rsid w:val="00420A80"/>
    <w:rsid w:val="004241CE"/>
    <w:rsid w:val="0042648A"/>
    <w:rsid w:val="0042659A"/>
    <w:rsid w:val="00427388"/>
    <w:rsid w:val="00432B36"/>
    <w:rsid w:val="004346AF"/>
    <w:rsid w:val="00434E58"/>
    <w:rsid w:val="00436BAF"/>
    <w:rsid w:val="00437BE8"/>
    <w:rsid w:val="00437E8B"/>
    <w:rsid w:val="004407B9"/>
    <w:rsid w:val="00444361"/>
    <w:rsid w:val="004472B1"/>
    <w:rsid w:val="00450D2C"/>
    <w:rsid w:val="004516C9"/>
    <w:rsid w:val="0045317F"/>
    <w:rsid w:val="004542DA"/>
    <w:rsid w:val="00454855"/>
    <w:rsid w:val="004563CB"/>
    <w:rsid w:val="004568F6"/>
    <w:rsid w:val="00456BB3"/>
    <w:rsid w:val="00456EB2"/>
    <w:rsid w:val="00457372"/>
    <w:rsid w:val="0046254A"/>
    <w:rsid w:val="00462E59"/>
    <w:rsid w:val="0046348B"/>
    <w:rsid w:val="00465C40"/>
    <w:rsid w:val="004669D9"/>
    <w:rsid w:val="00466F6A"/>
    <w:rsid w:val="00466FD6"/>
    <w:rsid w:val="004672F4"/>
    <w:rsid w:val="004705C6"/>
    <w:rsid w:val="00475856"/>
    <w:rsid w:val="00477FA6"/>
    <w:rsid w:val="00481B81"/>
    <w:rsid w:val="00484315"/>
    <w:rsid w:val="00485954"/>
    <w:rsid w:val="00486EA9"/>
    <w:rsid w:val="004910D7"/>
    <w:rsid w:val="00491CF3"/>
    <w:rsid w:val="00491E18"/>
    <w:rsid w:val="00493126"/>
    <w:rsid w:val="0049360D"/>
    <w:rsid w:val="00493856"/>
    <w:rsid w:val="00494ADE"/>
    <w:rsid w:val="004A0D88"/>
    <w:rsid w:val="004A3AF6"/>
    <w:rsid w:val="004A7E99"/>
    <w:rsid w:val="004B0FF1"/>
    <w:rsid w:val="004B42CC"/>
    <w:rsid w:val="004B76E5"/>
    <w:rsid w:val="004C27D6"/>
    <w:rsid w:val="004C360B"/>
    <w:rsid w:val="004C3DAC"/>
    <w:rsid w:val="004C4D59"/>
    <w:rsid w:val="004D028E"/>
    <w:rsid w:val="004D051B"/>
    <w:rsid w:val="004D08A8"/>
    <w:rsid w:val="004D4095"/>
    <w:rsid w:val="004D4CA5"/>
    <w:rsid w:val="004D57A9"/>
    <w:rsid w:val="004D7ACE"/>
    <w:rsid w:val="004D7C5D"/>
    <w:rsid w:val="004E1A4E"/>
    <w:rsid w:val="004E5BF7"/>
    <w:rsid w:val="004E7A22"/>
    <w:rsid w:val="004F2CF1"/>
    <w:rsid w:val="004F3295"/>
    <w:rsid w:val="004F53AF"/>
    <w:rsid w:val="004F5C3D"/>
    <w:rsid w:val="00501FE2"/>
    <w:rsid w:val="005022C0"/>
    <w:rsid w:val="005041A5"/>
    <w:rsid w:val="0050661B"/>
    <w:rsid w:val="00506F11"/>
    <w:rsid w:val="00513328"/>
    <w:rsid w:val="00516AF8"/>
    <w:rsid w:val="00517BBF"/>
    <w:rsid w:val="005210F6"/>
    <w:rsid w:val="005213B5"/>
    <w:rsid w:val="00524365"/>
    <w:rsid w:val="0052491B"/>
    <w:rsid w:val="0052680C"/>
    <w:rsid w:val="00527558"/>
    <w:rsid w:val="005317AE"/>
    <w:rsid w:val="00532CEF"/>
    <w:rsid w:val="00541BEE"/>
    <w:rsid w:val="00543B24"/>
    <w:rsid w:val="00543C4D"/>
    <w:rsid w:val="0054524F"/>
    <w:rsid w:val="0055115A"/>
    <w:rsid w:val="0055264E"/>
    <w:rsid w:val="00554603"/>
    <w:rsid w:val="0055550F"/>
    <w:rsid w:val="0055581B"/>
    <w:rsid w:val="005568F8"/>
    <w:rsid w:val="0056039F"/>
    <w:rsid w:val="005634B1"/>
    <w:rsid w:val="00564FFC"/>
    <w:rsid w:val="00565AF7"/>
    <w:rsid w:val="00565C51"/>
    <w:rsid w:val="00567A49"/>
    <w:rsid w:val="00571E3E"/>
    <w:rsid w:val="005729BD"/>
    <w:rsid w:val="00572A97"/>
    <w:rsid w:val="00573AC1"/>
    <w:rsid w:val="0057535D"/>
    <w:rsid w:val="00576828"/>
    <w:rsid w:val="0057682F"/>
    <w:rsid w:val="005775A6"/>
    <w:rsid w:val="005802B5"/>
    <w:rsid w:val="005823B0"/>
    <w:rsid w:val="005842AB"/>
    <w:rsid w:val="00585EA6"/>
    <w:rsid w:val="0059220C"/>
    <w:rsid w:val="005937B1"/>
    <w:rsid w:val="00595302"/>
    <w:rsid w:val="00596DB5"/>
    <w:rsid w:val="005977CC"/>
    <w:rsid w:val="005A02A7"/>
    <w:rsid w:val="005A1388"/>
    <w:rsid w:val="005A210E"/>
    <w:rsid w:val="005A30D4"/>
    <w:rsid w:val="005A5742"/>
    <w:rsid w:val="005A6A4B"/>
    <w:rsid w:val="005A7AA3"/>
    <w:rsid w:val="005B16B9"/>
    <w:rsid w:val="005B177C"/>
    <w:rsid w:val="005B258B"/>
    <w:rsid w:val="005B6677"/>
    <w:rsid w:val="005B68E8"/>
    <w:rsid w:val="005C0D7A"/>
    <w:rsid w:val="005C2418"/>
    <w:rsid w:val="005C24BB"/>
    <w:rsid w:val="005C3400"/>
    <w:rsid w:val="005C60E9"/>
    <w:rsid w:val="005C62DF"/>
    <w:rsid w:val="005C7A58"/>
    <w:rsid w:val="005D0634"/>
    <w:rsid w:val="005D2BBE"/>
    <w:rsid w:val="005D6EFB"/>
    <w:rsid w:val="005D7C82"/>
    <w:rsid w:val="005E1FFE"/>
    <w:rsid w:val="005E2F87"/>
    <w:rsid w:val="005E2FCE"/>
    <w:rsid w:val="005E5738"/>
    <w:rsid w:val="005E57A1"/>
    <w:rsid w:val="005F0190"/>
    <w:rsid w:val="005F49A6"/>
    <w:rsid w:val="00602798"/>
    <w:rsid w:val="00604542"/>
    <w:rsid w:val="00604903"/>
    <w:rsid w:val="00604DDA"/>
    <w:rsid w:val="00605D67"/>
    <w:rsid w:val="00606CE9"/>
    <w:rsid w:val="0061133F"/>
    <w:rsid w:val="00612377"/>
    <w:rsid w:val="006144AD"/>
    <w:rsid w:val="0062479B"/>
    <w:rsid w:val="0062505B"/>
    <w:rsid w:val="0062694F"/>
    <w:rsid w:val="00626AE3"/>
    <w:rsid w:val="00626D9E"/>
    <w:rsid w:val="006306B0"/>
    <w:rsid w:val="00631C98"/>
    <w:rsid w:val="00635BAE"/>
    <w:rsid w:val="00640916"/>
    <w:rsid w:val="00640FF3"/>
    <w:rsid w:val="00642DF1"/>
    <w:rsid w:val="00643AF4"/>
    <w:rsid w:val="00643E4C"/>
    <w:rsid w:val="00644F18"/>
    <w:rsid w:val="00647432"/>
    <w:rsid w:val="00650498"/>
    <w:rsid w:val="006568CF"/>
    <w:rsid w:val="00660F34"/>
    <w:rsid w:val="006611C3"/>
    <w:rsid w:val="0066130C"/>
    <w:rsid w:val="0066166B"/>
    <w:rsid w:val="00661C43"/>
    <w:rsid w:val="0066554F"/>
    <w:rsid w:val="006660E7"/>
    <w:rsid w:val="006667AB"/>
    <w:rsid w:val="006667D2"/>
    <w:rsid w:val="00673503"/>
    <w:rsid w:val="006746C9"/>
    <w:rsid w:val="00681CE2"/>
    <w:rsid w:val="00682163"/>
    <w:rsid w:val="00682F69"/>
    <w:rsid w:val="00686737"/>
    <w:rsid w:val="0069072A"/>
    <w:rsid w:val="006915D0"/>
    <w:rsid w:val="00693D4F"/>
    <w:rsid w:val="00694C3D"/>
    <w:rsid w:val="00695AC1"/>
    <w:rsid w:val="0069676E"/>
    <w:rsid w:val="006A1123"/>
    <w:rsid w:val="006A2033"/>
    <w:rsid w:val="006A324B"/>
    <w:rsid w:val="006B0269"/>
    <w:rsid w:val="006B51BD"/>
    <w:rsid w:val="006C08BF"/>
    <w:rsid w:val="006C22F8"/>
    <w:rsid w:val="006C6FF6"/>
    <w:rsid w:val="006C74BC"/>
    <w:rsid w:val="006D467C"/>
    <w:rsid w:val="006D46FA"/>
    <w:rsid w:val="006D70B3"/>
    <w:rsid w:val="006E02F7"/>
    <w:rsid w:val="006E4E03"/>
    <w:rsid w:val="006E4EC5"/>
    <w:rsid w:val="006E5B0D"/>
    <w:rsid w:val="006F02A7"/>
    <w:rsid w:val="006F0780"/>
    <w:rsid w:val="006F2D27"/>
    <w:rsid w:val="006F7EB9"/>
    <w:rsid w:val="00702237"/>
    <w:rsid w:val="007039A9"/>
    <w:rsid w:val="00703D8B"/>
    <w:rsid w:val="00704290"/>
    <w:rsid w:val="00705090"/>
    <w:rsid w:val="00705455"/>
    <w:rsid w:val="007118B4"/>
    <w:rsid w:val="007123D5"/>
    <w:rsid w:val="00712979"/>
    <w:rsid w:val="007145F8"/>
    <w:rsid w:val="00715BE0"/>
    <w:rsid w:val="007163CA"/>
    <w:rsid w:val="00720CFF"/>
    <w:rsid w:val="00721EBE"/>
    <w:rsid w:val="00722FFA"/>
    <w:rsid w:val="00723A65"/>
    <w:rsid w:val="007245BC"/>
    <w:rsid w:val="0072533F"/>
    <w:rsid w:val="00726AB9"/>
    <w:rsid w:val="007341EC"/>
    <w:rsid w:val="00736730"/>
    <w:rsid w:val="00737BF4"/>
    <w:rsid w:val="00741138"/>
    <w:rsid w:val="00742215"/>
    <w:rsid w:val="00742F87"/>
    <w:rsid w:val="007442AF"/>
    <w:rsid w:val="00744A2F"/>
    <w:rsid w:val="00745061"/>
    <w:rsid w:val="00750CC2"/>
    <w:rsid w:val="00751256"/>
    <w:rsid w:val="007541FD"/>
    <w:rsid w:val="00754B09"/>
    <w:rsid w:val="0075544C"/>
    <w:rsid w:val="00756B5A"/>
    <w:rsid w:val="00761735"/>
    <w:rsid w:val="0076635F"/>
    <w:rsid w:val="00766529"/>
    <w:rsid w:val="00766AB4"/>
    <w:rsid w:val="007700E3"/>
    <w:rsid w:val="00771E53"/>
    <w:rsid w:val="007740AE"/>
    <w:rsid w:val="00775470"/>
    <w:rsid w:val="00776211"/>
    <w:rsid w:val="00776681"/>
    <w:rsid w:val="00782A69"/>
    <w:rsid w:val="00783C14"/>
    <w:rsid w:val="00786439"/>
    <w:rsid w:val="00787FC8"/>
    <w:rsid w:val="0079005A"/>
    <w:rsid w:val="00792591"/>
    <w:rsid w:val="0079299E"/>
    <w:rsid w:val="00792F5C"/>
    <w:rsid w:val="00793F4E"/>
    <w:rsid w:val="0079416B"/>
    <w:rsid w:val="007943DA"/>
    <w:rsid w:val="007A0027"/>
    <w:rsid w:val="007A1423"/>
    <w:rsid w:val="007A2B0D"/>
    <w:rsid w:val="007A4E79"/>
    <w:rsid w:val="007A595F"/>
    <w:rsid w:val="007A7EEB"/>
    <w:rsid w:val="007B031A"/>
    <w:rsid w:val="007B1079"/>
    <w:rsid w:val="007B2A0E"/>
    <w:rsid w:val="007B59C2"/>
    <w:rsid w:val="007B5DFB"/>
    <w:rsid w:val="007B5EBE"/>
    <w:rsid w:val="007B625F"/>
    <w:rsid w:val="007C1122"/>
    <w:rsid w:val="007C40CD"/>
    <w:rsid w:val="007C4D02"/>
    <w:rsid w:val="007C5007"/>
    <w:rsid w:val="007C61CF"/>
    <w:rsid w:val="007C71B9"/>
    <w:rsid w:val="007D128F"/>
    <w:rsid w:val="007D5748"/>
    <w:rsid w:val="007D607C"/>
    <w:rsid w:val="007D63E1"/>
    <w:rsid w:val="007D76B5"/>
    <w:rsid w:val="007D78DE"/>
    <w:rsid w:val="007E625E"/>
    <w:rsid w:val="007E7703"/>
    <w:rsid w:val="007E7A2B"/>
    <w:rsid w:val="007E7B57"/>
    <w:rsid w:val="007E7D33"/>
    <w:rsid w:val="007F2992"/>
    <w:rsid w:val="007F4778"/>
    <w:rsid w:val="007F5523"/>
    <w:rsid w:val="00805785"/>
    <w:rsid w:val="00811C2D"/>
    <w:rsid w:val="008129BF"/>
    <w:rsid w:val="008139FC"/>
    <w:rsid w:val="0081493B"/>
    <w:rsid w:val="00815FAE"/>
    <w:rsid w:val="008176BB"/>
    <w:rsid w:val="0082073D"/>
    <w:rsid w:val="00822018"/>
    <w:rsid w:val="00823618"/>
    <w:rsid w:val="00824AEE"/>
    <w:rsid w:val="00831525"/>
    <w:rsid w:val="00835A4E"/>
    <w:rsid w:val="00842040"/>
    <w:rsid w:val="0084455B"/>
    <w:rsid w:val="00846343"/>
    <w:rsid w:val="0084640A"/>
    <w:rsid w:val="00855461"/>
    <w:rsid w:val="00857D67"/>
    <w:rsid w:val="008601C7"/>
    <w:rsid w:val="0086128D"/>
    <w:rsid w:val="008615DC"/>
    <w:rsid w:val="0086209C"/>
    <w:rsid w:val="008646A4"/>
    <w:rsid w:val="00867502"/>
    <w:rsid w:val="00870D03"/>
    <w:rsid w:val="00870DC9"/>
    <w:rsid w:val="00871C11"/>
    <w:rsid w:val="008725EF"/>
    <w:rsid w:val="00872D6E"/>
    <w:rsid w:val="008755DA"/>
    <w:rsid w:val="00876A29"/>
    <w:rsid w:val="00880CDC"/>
    <w:rsid w:val="008830DC"/>
    <w:rsid w:val="00887895"/>
    <w:rsid w:val="00887F29"/>
    <w:rsid w:val="00890C8B"/>
    <w:rsid w:val="0089261C"/>
    <w:rsid w:val="00893EBF"/>
    <w:rsid w:val="008962F0"/>
    <w:rsid w:val="008964D3"/>
    <w:rsid w:val="008A1673"/>
    <w:rsid w:val="008A1967"/>
    <w:rsid w:val="008A5905"/>
    <w:rsid w:val="008B03E6"/>
    <w:rsid w:val="008B0956"/>
    <w:rsid w:val="008B1356"/>
    <w:rsid w:val="008B3945"/>
    <w:rsid w:val="008B6B80"/>
    <w:rsid w:val="008C07DB"/>
    <w:rsid w:val="008C0E4D"/>
    <w:rsid w:val="008C0E5B"/>
    <w:rsid w:val="008C0FF6"/>
    <w:rsid w:val="008C2522"/>
    <w:rsid w:val="008C2804"/>
    <w:rsid w:val="008C2C77"/>
    <w:rsid w:val="008C2E55"/>
    <w:rsid w:val="008C7A2B"/>
    <w:rsid w:val="008D04D1"/>
    <w:rsid w:val="008D1612"/>
    <w:rsid w:val="008D3459"/>
    <w:rsid w:val="008D3551"/>
    <w:rsid w:val="008D58ED"/>
    <w:rsid w:val="008D6544"/>
    <w:rsid w:val="008E2003"/>
    <w:rsid w:val="008E3E4E"/>
    <w:rsid w:val="008E4A31"/>
    <w:rsid w:val="008E6B73"/>
    <w:rsid w:val="008F098E"/>
    <w:rsid w:val="008F3C2F"/>
    <w:rsid w:val="008F64EC"/>
    <w:rsid w:val="00900D6E"/>
    <w:rsid w:val="00902FF7"/>
    <w:rsid w:val="00905C21"/>
    <w:rsid w:val="00911733"/>
    <w:rsid w:val="009138D7"/>
    <w:rsid w:val="009151A2"/>
    <w:rsid w:val="00916E12"/>
    <w:rsid w:val="00916E5E"/>
    <w:rsid w:val="00920818"/>
    <w:rsid w:val="009240AD"/>
    <w:rsid w:val="0092549F"/>
    <w:rsid w:val="009260B1"/>
    <w:rsid w:val="00930D9C"/>
    <w:rsid w:val="00933712"/>
    <w:rsid w:val="00933F41"/>
    <w:rsid w:val="00934EEF"/>
    <w:rsid w:val="0094020F"/>
    <w:rsid w:val="00940E9C"/>
    <w:rsid w:val="00940F48"/>
    <w:rsid w:val="009440F4"/>
    <w:rsid w:val="00945737"/>
    <w:rsid w:val="009470C8"/>
    <w:rsid w:val="00947B16"/>
    <w:rsid w:val="00950910"/>
    <w:rsid w:val="00951C69"/>
    <w:rsid w:val="00951DAA"/>
    <w:rsid w:val="00952199"/>
    <w:rsid w:val="009531A7"/>
    <w:rsid w:val="009535BE"/>
    <w:rsid w:val="00954FB7"/>
    <w:rsid w:val="009556EF"/>
    <w:rsid w:val="00956DAB"/>
    <w:rsid w:val="00957537"/>
    <w:rsid w:val="0096154B"/>
    <w:rsid w:val="00963628"/>
    <w:rsid w:val="00965D65"/>
    <w:rsid w:val="00967502"/>
    <w:rsid w:val="00973024"/>
    <w:rsid w:val="00973F64"/>
    <w:rsid w:val="009740B1"/>
    <w:rsid w:val="009747A5"/>
    <w:rsid w:val="009862D6"/>
    <w:rsid w:val="009863BF"/>
    <w:rsid w:val="0098730B"/>
    <w:rsid w:val="00990E6B"/>
    <w:rsid w:val="00993433"/>
    <w:rsid w:val="009971AE"/>
    <w:rsid w:val="009A08BA"/>
    <w:rsid w:val="009A1AB0"/>
    <w:rsid w:val="009A24AC"/>
    <w:rsid w:val="009A49B0"/>
    <w:rsid w:val="009A6C5E"/>
    <w:rsid w:val="009B0231"/>
    <w:rsid w:val="009B0748"/>
    <w:rsid w:val="009B2918"/>
    <w:rsid w:val="009B53B0"/>
    <w:rsid w:val="009B6DCA"/>
    <w:rsid w:val="009B6EB1"/>
    <w:rsid w:val="009C1263"/>
    <w:rsid w:val="009C301C"/>
    <w:rsid w:val="009C4E61"/>
    <w:rsid w:val="009C566A"/>
    <w:rsid w:val="009C5BEC"/>
    <w:rsid w:val="009C6FA4"/>
    <w:rsid w:val="009D19FF"/>
    <w:rsid w:val="009D39A0"/>
    <w:rsid w:val="009D4160"/>
    <w:rsid w:val="009D75A7"/>
    <w:rsid w:val="009D7CDF"/>
    <w:rsid w:val="009E26E3"/>
    <w:rsid w:val="009E3F96"/>
    <w:rsid w:val="009E5AB7"/>
    <w:rsid w:val="009E7C96"/>
    <w:rsid w:val="009E7D17"/>
    <w:rsid w:val="009F2C2E"/>
    <w:rsid w:val="00A002F9"/>
    <w:rsid w:val="00A01AE7"/>
    <w:rsid w:val="00A026E0"/>
    <w:rsid w:val="00A050A3"/>
    <w:rsid w:val="00A05BCB"/>
    <w:rsid w:val="00A06155"/>
    <w:rsid w:val="00A07EAA"/>
    <w:rsid w:val="00A1058C"/>
    <w:rsid w:val="00A11AEE"/>
    <w:rsid w:val="00A132CE"/>
    <w:rsid w:val="00A1419B"/>
    <w:rsid w:val="00A14F87"/>
    <w:rsid w:val="00A22192"/>
    <w:rsid w:val="00A25799"/>
    <w:rsid w:val="00A26E26"/>
    <w:rsid w:val="00A31D46"/>
    <w:rsid w:val="00A32557"/>
    <w:rsid w:val="00A362F2"/>
    <w:rsid w:val="00A36346"/>
    <w:rsid w:val="00A36FA4"/>
    <w:rsid w:val="00A40185"/>
    <w:rsid w:val="00A415A7"/>
    <w:rsid w:val="00A449CF"/>
    <w:rsid w:val="00A50ADE"/>
    <w:rsid w:val="00A5191A"/>
    <w:rsid w:val="00A53E24"/>
    <w:rsid w:val="00A5750E"/>
    <w:rsid w:val="00A65356"/>
    <w:rsid w:val="00A66206"/>
    <w:rsid w:val="00A67F6A"/>
    <w:rsid w:val="00A705A1"/>
    <w:rsid w:val="00A71EA8"/>
    <w:rsid w:val="00A742E6"/>
    <w:rsid w:val="00A74C12"/>
    <w:rsid w:val="00A74CEE"/>
    <w:rsid w:val="00A75E8A"/>
    <w:rsid w:val="00A8093C"/>
    <w:rsid w:val="00A8102B"/>
    <w:rsid w:val="00A82166"/>
    <w:rsid w:val="00A84CA0"/>
    <w:rsid w:val="00A90585"/>
    <w:rsid w:val="00A941C4"/>
    <w:rsid w:val="00A9442A"/>
    <w:rsid w:val="00AA3A32"/>
    <w:rsid w:val="00AA65CF"/>
    <w:rsid w:val="00AA676E"/>
    <w:rsid w:val="00AA7D77"/>
    <w:rsid w:val="00AB1788"/>
    <w:rsid w:val="00AB1AA5"/>
    <w:rsid w:val="00AB31A6"/>
    <w:rsid w:val="00AB331F"/>
    <w:rsid w:val="00AB42A0"/>
    <w:rsid w:val="00AC097C"/>
    <w:rsid w:val="00AC0EB8"/>
    <w:rsid w:val="00AC278B"/>
    <w:rsid w:val="00AC2E7A"/>
    <w:rsid w:val="00AC5B5B"/>
    <w:rsid w:val="00AD0139"/>
    <w:rsid w:val="00AD0A3A"/>
    <w:rsid w:val="00AD1B5B"/>
    <w:rsid w:val="00AD2DD4"/>
    <w:rsid w:val="00AD79E2"/>
    <w:rsid w:val="00AE0120"/>
    <w:rsid w:val="00AF03FC"/>
    <w:rsid w:val="00AF0413"/>
    <w:rsid w:val="00AF05E2"/>
    <w:rsid w:val="00AF0E2C"/>
    <w:rsid w:val="00AF33FE"/>
    <w:rsid w:val="00AF4853"/>
    <w:rsid w:val="00AF4D3D"/>
    <w:rsid w:val="00AF4D57"/>
    <w:rsid w:val="00AF7E55"/>
    <w:rsid w:val="00B0107D"/>
    <w:rsid w:val="00B04733"/>
    <w:rsid w:val="00B04BE3"/>
    <w:rsid w:val="00B05163"/>
    <w:rsid w:val="00B05C84"/>
    <w:rsid w:val="00B06DAA"/>
    <w:rsid w:val="00B07AB0"/>
    <w:rsid w:val="00B101E6"/>
    <w:rsid w:val="00B11095"/>
    <w:rsid w:val="00B146CE"/>
    <w:rsid w:val="00B16E8E"/>
    <w:rsid w:val="00B17180"/>
    <w:rsid w:val="00B22B48"/>
    <w:rsid w:val="00B25DAE"/>
    <w:rsid w:val="00B32FFD"/>
    <w:rsid w:val="00B342B3"/>
    <w:rsid w:val="00B344CD"/>
    <w:rsid w:val="00B3692C"/>
    <w:rsid w:val="00B402BC"/>
    <w:rsid w:val="00B42AB8"/>
    <w:rsid w:val="00B42B9E"/>
    <w:rsid w:val="00B459D1"/>
    <w:rsid w:val="00B5225F"/>
    <w:rsid w:val="00B52A99"/>
    <w:rsid w:val="00B53557"/>
    <w:rsid w:val="00B56569"/>
    <w:rsid w:val="00B56FED"/>
    <w:rsid w:val="00B61C6F"/>
    <w:rsid w:val="00B63259"/>
    <w:rsid w:val="00B70E36"/>
    <w:rsid w:val="00B72082"/>
    <w:rsid w:val="00B72BBD"/>
    <w:rsid w:val="00B74435"/>
    <w:rsid w:val="00B74490"/>
    <w:rsid w:val="00B75435"/>
    <w:rsid w:val="00B7558A"/>
    <w:rsid w:val="00B76914"/>
    <w:rsid w:val="00B80592"/>
    <w:rsid w:val="00B80BFB"/>
    <w:rsid w:val="00B83D61"/>
    <w:rsid w:val="00B842EC"/>
    <w:rsid w:val="00B8490F"/>
    <w:rsid w:val="00B87A14"/>
    <w:rsid w:val="00B912DF"/>
    <w:rsid w:val="00B91E81"/>
    <w:rsid w:val="00B95AB1"/>
    <w:rsid w:val="00B97C6B"/>
    <w:rsid w:val="00BA399C"/>
    <w:rsid w:val="00BA3A88"/>
    <w:rsid w:val="00BA414F"/>
    <w:rsid w:val="00BA49B9"/>
    <w:rsid w:val="00BA4A10"/>
    <w:rsid w:val="00BA4FC0"/>
    <w:rsid w:val="00BA76E5"/>
    <w:rsid w:val="00BB0034"/>
    <w:rsid w:val="00BB01C2"/>
    <w:rsid w:val="00BB19A9"/>
    <w:rsid w:val="00BB4E55"/>
    <w:rsid w:val="00BC028B"/>
    <w:rsid w:val="00BC0810"/>
    <w:rsid w:val="00BC53B9"/>
    <w:rsid w:val="00BC5429"/>
    <w:rsid w:val="00BC6B84"/>
    <w:rsid w:val="00BC6DDB"/>
    <w:rsid w:val="00BC7D4B"/>
    <w:rsid w:val="00BD226F"/>
    <w:rsid w:val="00BD3AEB"/>
    <w:rsid w:val="00BE0B16"/>
    <w:rsid w:val="00BE15AD"/>
    <w:rsid w:val="00BE1E0A"/>
    <w:rsid w:val="00BE3144"/>
    <w:rsid w:val="00BE3680"/>
    <w:rsid w:val="00BE6532"/>
    <w:rsid w:val="00BF2CF2"/>
    <w:rsid w:val="00C00140"/>
    <w:rsid w:val="00C007FD"/>
    <w:rsid w:val="00C00DD2"/>
    <w:rsid w:val="00C0177B"/>
    <w:rsid w:val="00C049F7"/>
    <w:rsid w:val="00C05AD3"/>
    <w:rsid w:val="00C06E86"/>
    <w:rsid w:val="00C10D32"/>
    <w:rsid w:val="00C13BC0"/>
    <w:rsid w:val="00C1530A"/>
    <w:rsid w:val="00C153E0"/>
    <w:rsid w:val="00C161A6"/>
    <w:rsid w:val="00C22767"/>
    <w:rsid w:val="00C253F4"/>
    <w:rsid w:val="00C26A9A"/>
    <w:rsid w:val="00C27CB4"/>
    <w:rsid w:val="00C30C9D"/>
    <w:rsid w:val="00C32BA3"/>
    <w:rsid w:val="00C33DD4"/>
    <w:rsid w:val="00C33F85"/>
    <w:rsid w:val="00C34257"/>
    <w:rsid w:val="00C34F0C"/>
    <w:rsid w:val="00C35151"/>
    <w:rsid w:val="00C367A9"/>
    <w:rsid w:val="00C43532"/>
    <w:rsid w:val="00C55FB2"/>
    <w:rsid w:val="00C6195C"/>
    <w:rsid w:val="00C6377F"/>
    <w:rsid w:val="00C6581E"/>
    <w:rsid w:val="00C65829"/>
    <w:rsid w:val="00C65BCD"/>
    <w:rsid w:val="00C6674C"/>
    <w:rsid w:val="00C67308"/>
    <w:rsid w:val="00C70446"/>
    <w:rsid w:val="00C74435"/>
    <w:rsid w:val="00C77A6C"/>
    <w:rsid w:val="00C8082E"/>
    <w:rsid w:val="00C848C1"/>
    <w:rsid w:val="00C86AD5"/>
    <w:rsid w:val="00C86B42"/>
    <w:rsid w:val="00C87063"/>
    <w:rsid w:val="00C8754B"/>
    <w:rsid w:val="00C9045E"/>
    <w:rsid w:val="00C92934"/>
    <w:rsid w:val="00C953BC"/>
    <w:rsid w:val="00C9578D"/>
    <w:rsid w:val="00CA07C3"/>
    <w:rsid w:val="00CA0A1C"/>
    <w:rsid w:val="00CA0D70"/>
    <w:rsid w:val="00CA120E"/>
    <w:rsid w:val="00CA13E9"/>
    <w:rsid w:val="00CB1EEF"/>
    <w:rsid w:val="00CB27C7"/>
    <w:rsid w:val="00CC0C3B"/>
    <w:rsid w:val="00CC6DA7"/>
    <w:rsid w:val="00CC7E50"/>
    <w:rsid w:val="00CD10DD"/>
    <w:rsid w:val="00CD3F89"/>
    <w:rsid w:val="00CD7660"/>
    <w:rsid w:val="00CD76EE"/>
    <w:rsid w:val="00CD76F4"/>
    <w:rsid w:val="00CE44CF"/>
    <w:rsid w:val="00CE4EDC"/>
    <w:rsid w:val="00CE6DEB"/>
    <w:rsid w:val="00CE6EDB"/>
    <w:rsid w:val="00CF24FF"/>
    <w:rsid w:val="00CF48F4"/>
    <w:rsid w:val="00CF6D27"/>
    <w:rsid w:val="00D0064F"/>
    <w:rsid w:val="00D00C2A"/>
    <w:rsid w:val="00D02A01"/>
    <w:rsid w:val="00D034A9"/>
    <w:rsid w:val="00D058E5"/>
    <w:rsid w:val="00D06199"/>
    <w:rsid w:val="00D0733B"/>
    <w:rsid w:val="00D07923"/>
    <w:rsid w:val="00D11779"/>
    <w:rsid w:val="00D166FA"/>
    <w:rsid w:val="00D172E2"/>
    <w:rsid w:val="00D2584F"/>
    <w:rsid w:val="00D267D6"/>
    <w:rsid w:val="00D328A6"/>
    <w:rsid w:val="00D347A1"/>
    <w:rsid w:val="00D35C4E"/>
    <w:rsid w:val="00D404DD"/>
    <w:rsid w:val="00D40E31"/>
    <w:rsid w:val="00D410EF"/>
    <w:rsid w:val="00D42E1E"/>
    <w:rsid w:val="00D43280"/>
    <w:rsid w:val="00D44448"/>
    <w:rsid w:val="00D459AC"/>
    <w:rsid w:val="00D51B9E"/>
    <w:rsid w:val="00D527C4"/>
    <w:rsid w:val="00D527DE"/>
    <w:rsid w:val="00D52AB9"/>
    <w:rsid w:val="00D5440F"/>
    <w:rsid w:val="00D62FC5"/>
    <w:rsid w:val="00D71158"/>
    <w:rsid w:val="00D71B8F"/>
    <w:rsid w:val="00D72BA1"/>
    <w:rsid w:val="00D72CEC"/>
    <w:rsid w:val="00D74042"/>
    <w:rsid w:val="00D749D1"/>
    <w:rsid w:val="00D756D4"/>
    <w:rsid w:val="00D77051"/>
    <w:rsid w:val="00D77313"/>
    <w:rsid w:val="00D7789A"/>
    <w:rsid w:val="00D80153"/>
    <w:rsid w:val="00D84133"/>
    <w:rsid w:val="00D845A8"/>
    <w:rsid w:val="00D8526B"/>
    <w:rsid w:val="00D92659"/>
    <w:rsid w:val="00D92F4C"/>
    <w:rsid w:val="00D93EF1"/>
    <w:rsid w:val="00D94775"/>
    <w:rsid w:val="00D9691A"/>
    <w:rsid w:val="00D975D7"/>
    <w:rsid w:val="00D976D0"/>
    <w:rsid w:val="00D976DF"/>
    <w:rsid w:val="00DA3D96"/>
    <w:rsid w:val="00DA57FD"/>
    <w:rsid w:val="00DA7EEE"/>
    <w:rsid w:val="00DB0C7A"/>
    <w:rsid w:val="00DB297F"/>
    <w:rsid w:val="00DB3DBF"/>
    <w:rsid w:val="00DB3EEB"/>
    <w:rsid w:val="00DB3FBD"/>
    <w:rsid w:val="00DB48F6"/>
    <w:rsid w:val="00DB5502"/>
    <w:rsid w:val="00DB562D"/>
    <w:rsid w:val="00DB5A2F"/>
    <w:rsid w:val="00DC43C4"/>
    <w:rsid w:val="00DC5BA7"/>
    <w:rsid w:val="00DD31E2"/>
    <w:rsid w:val="00DD3D9F"/>
    <w:rsid w:val="00DD4930"/>
    <w:rsid w:val="00DD7B7E"/>
    <w:rsid w:val="00DE1315"/>
    <w:rsid w:val="00DF0548"/>
    <w:rsid w:val="00DF1A7D"/>
    <w:rsid w:val="00DF2D85"/>
    <w:rsid w:val="00DF6848"/>
    <w:rsid w:val="00DF722C"/>
    <w:rsid w:val="00E000EF"/>
    <w:rsid w:val="00E03A6A"/>
    <w:rsid w:val="00E04E1B"/>
    <w:rsid w:val="00E06A40"/>
    <w:rsid w:val="00E11D50"/>
    <w:rsid w:val="00E11FCB"/>
    <w:rsid w:val="00E12947"/>
    <w:rsid w:val="00E12E4B"/>
    <w:rsid w:val="00E20233"/>
    <w:rsid w:val="00E20A49"/>
    <w:rsid w:val="00E221AE"/>
    <w:rsid w:val="00E239A6"/>
    <w:rsid w:val="00E254F2"/>
    <w:rsid w:val="00E2627C"/>
    <w:rsid w:val="00E335BA"/>
    <w:rsid w:val="00E36E71"/>
    <w:rsid w:val="00E403C6"/>
    <w:rsid w:val="00E4341F"/>
    <w:rsid w:val="00E464FD"/>
    <w:rsid w:val="00E46F53"/>
    <w:rsid w:val="00E50F14"/>
    <w:rsid w:val="00E514CD"/>
    <w:rsid w:val="00E55F70"/>
    <w:rsid w:val="00E568AF"/>
    <w:rsid w:val="00E56C0F"/>
    <w:rsid w:val="00E61904"/>
    <w:rsid w:val="00E62FB1"/>
    <w:rsid w:val="00E63ADE"/>
    <w:rsid w:val="00E64ABE"/>
    <w:rsid w:val="00E651D9"/>
    <w:rsid w:val="00E66FED"/>
    <w:rsid w:val="00E67E98"/>
    <w:rsid w:val="00E71F95"/>
    <w:rsid w:val="00E755B6"/>
    <w:rsid w:val="00E76FE9"/>
    <w:rsid w:val="00E77490"/>
    <w:rsid w:val="00E7778B"/>
    <w:rsid w:val="00E81A51"/>
    <w:rsid w:val="00E8400C"/>
    <w:rsid w:val="00E90D6E"/>
    <w:rsid w:val="00E9101B"/>
    <w:rsid w:val="00E91B39"/>
    <w:rsid w:val="00E93054"/>
    <w:rsid w:val="00E93F33"/>
    <w:rsid w:val="00E96607"/>
    <w:rsid w:val="00E96660"/>
    <w:rsid w:val="00E97AA1"/>
    <w:rsid w:val="00EA20CF"/>
    <w:rsid w:val="00EA2DAB"/>
    <w:rsid w:val="00EA42F4"/>
    <w:rsid w:val="00EA4E30"/>
    <w:rsid w:val="00EA547F"/>
    <w:rsid w:val="00EA57C2"/>
    <w:rsid w:val="00EA5E0C"/>
    <w:rsid w:val="00EA60A5"/>
    <w:rsid w:val="00EA674F"/>
    <w:rsid w:val="00EB1FB8"/>
    <w:rsid w:val="00EB27C6"/>
    <w:rsid w:val="00EB27E5"/>
    <w:rsid w:val="00EB41D6"/>
    <w:rsid w:val="00EB4CFF"/>
    <w:rsid w:val="00EB7C97"/>
    <w:rsid w:val="00EC37C8"/>
    <w:rsid w:val="00EC4D5B"/>
    <w:rsid w:val="00EC7827"/>
    <w:rsid w:val="00ED1289"/>
    <w:rsid w:val="00ED1A92"/>
    <w:rsid w:val="00ED1CD5"/>
    <w:rsid w:val="00ED1E9B"/>
    <w:rsid w:val="00ED3051"/>
    <w:rsid w:val="00ED4075"/>
    <w:rsid w:val="00ED473C"/>
    <w:rsid w:val="00ED54C9"/>
    <w:rsid w:val="00ED5B8D"/>
    <w:rsid w:val="00ED657D"/>
    <w:rsid w:val="00EE259E"/>
    <w:rsid w:val="00EE51C3"/>
    <w:rsid w:val="00EE6E77"/>
    <w:rsid w:val="00EE7B5A"/>
    <w:rsid w:val="00EF0E8C"/>
    <w:rsid w:val="00EF22A6"/>
    <w:rsid w:val="00EF232F"/>
    <w:rsid w:val="00EF2B67"/>
    <w:rsid w:val="00EF3292"/>
    <w:rsid w:val="00EF3BAB"/>
    <w:rsid w:val="00EF4EB6"/>
    <w:rsid w:val="00EF5F57"/>
    <w:rsid w:val="00F03A3E"/>
    <w:rsid w:val="00F0583F"/>
    <w:rsid w:val="00F075A9"/>
    <w:rsid w:val="00F11FDE"/>
    <w:rsid w:val="00F15618"/>
    <w:rsid w:val="00F1694B"/>
    <w:rsid w:val="00F21656"/>
    <w:rsid w:val="00F2386D"/>
    <w:rsid w:val="00F240B6"/>
    <w:rsid w:val="00F24129"/>
    <w:rsid w:val="00F25190"/>
    <w:rsid w:val="00F27268"/>
    <w:rsid w:val="00F353D2"/>
    <w:rsid w:val="00F37114"/>
    <w:rsid w:val="00F40C41"/>
    <w:rsid w:val="00F422AD"/>
    <w:rsid w:val="00F43B38"/>
    <w:rsid w:val="00F444DE"/>
    <w:rsid w:val="00F51496"/>
    <w:rsid w:val="00F54B01"/>
    <w:rsid w:val="00F55975"/>
    <w:rsid w:val="00F56424"/>
    <w:rsid w:val="00F5722A"/>
    <w:rsid w:val="00F57F97"/>
    <w:rsid w:val="00F62391"/>
    <w:rsid w:val="00F63673"/>
    <w:rsid w:val="00F653FD"/>
    <w:rsid w:val="00F70ABF"/>
    <w:rsid w:val="00F732FA"/>
    <w:rsid w:val="00F73D6D"/>
    <w:rsid w:val="00F7412D"/>
    <w:rsid w:val="00F74246"/>
    <w:rsid w:val="00F76D1C"/>
    <w:rsid w:val="00F7751B"/>
    <w:rsid w:val="00F779FE"/>
    <w:rsid w:val="00F81238"/>
    <w:rsid w:val="00F81F0C"/>
    <w:rsid w:val="00F82112"/>
    <w:rsid w:val="00F827EE"/>
    <w:rsid w:val="00F90430"/>
    <w:rsid w:val="00F958DD"/>
    <w:rsid w:val="00FA3C2E"/>
    <w:rsid w:val="00FA3EC9"/>
    <w:rsid w:val="00FA6BE0"/>
    <w:rsid w:val="00FA72EF"/>
    <w:rsid w:val="00FB06C1"/>
    <w:rsid w:val="00FB0B12"/>
    <w:rsid w:val="00FB0DB4"/>
    <w:rsid w:val="00FB1277"/>
    <w:rsid w:val="00FB1449"/>
    <w:rsid w:val="00FB1D80"/>
    <w:rsid w:val="00FB237F"/>
    <w:rsid w:val="00FB28AD"/>
    <w:rsid w:val="00FB69BC"/>
    <w:rsid w:val="00FB6F6B"/>
    <w:rsid w:val="00FC1341"/>
    <w:rsid w:val="00FC1764"/>
    <w:rsid w:val="00FC1824"/>
    <w:rsid w:val="00FC1D29"/>
    <w:rsid w:val="00FC279E"/>
    <w:rsid w:val="00FC3488"/>
    <w:rsid w:val="00FC3C5E"/>
    <w:rsid w:val="00FC4A2B"/>
    <w:rsid w:val="00FC4FA7"/>
    <w:rsid w:val="00FD1D48"/>
    <w:rsid w:val="00FD3871"/>
    <w:rsid w:val="00FD3B7C"/>
    <w:rsid w:val="00FD5065"/>
    <w:rsid w:val="00FD54D9"/>
    <w:rsid w:val="00FE095E"/>
    <w:rsid w:val="00FE1570"/>
    <w:rsid w:val="00FE3C78"/>
    <w:rsid w:val="00FE54D8"/>
    <w:rsid w:val="00FE5AAD"/>
    <w:rsid w:val="00FE7BC1"/>
    <w:rsid w:val="00FF239B"/>
    <w:rsid w:val="00FF40B7"/>
    <w:rsid w:val="00FF4D2A"/>
    <w:rsid w:val="00FF4D5B"/>
    <w:rsid w:val="00FF6E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DC8C7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04542"/>
    <w:rPr>
      <w:rFonts w:ascii="Times New Roman" w:eastAsia="Times New Roman" w:hAnsi="Times New Roman" w:cs="Times New Roman"/>
      <w:lang w:eastAsia="en-GB"/>
    </w:rPr>
  </w:style>
  <w:style w:type="paragraph" w:styleId="Heading2">
    <w:name w:val="heading 2"/>
    <w:basedOn w:val="Normal"/>
    <w:next w:val="Normal"/>
    <w:link w:val="Heading2Char"/>
    <w:uiPriority w:val="9"/>
    <w:unhideWhenUsed/>
    <w:qFormat/>
    <w:rsid w:val="000E291C"/>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semiHidden/>
    <w:unhideWhenUsed/>
    <w:qFormat/>
    <w:rsid w:val="00DD7B7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55B"/>
    <w:pPr>
      <w:tabs>
        <w:tab w:val="center" w:pos="4819"/>
        <w:tab w:val="right" w:pos="9638"/>
      </w:tabs>
    </w:pPr>
  </w:style>
  <w:style w:type="character" w:customStyle="1" w:styleId="HeaderChar">
    <w:name w:val="Header Char"/>
    <w:basedOn w:val="DefaultParagraphFont"/>
    <w:link w:val="Header"/>
    <w:uiPriority w:val="99"/>
    <w:rsid w:val="0084455B"/>
  </w:style>
  <w:style w:type="paragraph" w:styleId="Footer">
    <w:name w:val="footer"/>
    <w:basedOn w:val="Normal"/>
    <w:link w:val="FooterChar"/>
    <w:uiPriority w:val="99"/>
    <w:unhideWhenUsed/>
    <w:rsid w:val="0084455B"/>
    <w:pPr>
      <w:tabs>
        <w:tab w:val="center" w:pos="4819"/>
        <w:tab w:val="right" w:pos="9638"/>
      </w:tabs>
    </w:pPr>
  </w:style>
  <w:style w:type="character" w:customStyle="1" w:styleId="FooterChar">
    <w:name w:val="Footer Char"/>
    <w:basedOn w:val="DefaultParagraphFont"/>
    <w:link w:val="Footer"/>
    <w:uiPriority w:val="99"/>
    <w:rsid w:val="0084455B"/>
  </w:style>
  <w:style w:type="character" w:styleId="PageNumber">
    <w:name w:val="page number"/>
    <w:basedOn w:val="DefaultParagraphFont"/>
    <w:uiPriority w:val="99"/>
    <w:semiHidden/>
    <w:unhideWhenUsed/>
    <w:rsid w:val="00846343"/>
  </w:style>
  <w:style w:type="paragraph" w:styleId="NoSpacing">
    <w:name w:val="No Spacing"/>
    <w:uiPriority w:val="1"/>
    <w:qFormat/>
    <w:rsid w:val="003800E2"/>
    <w:rPr>
      <w:sz w:val="22"/>
      <w:szCs w:val="22"/>
      <w:lang w:val="en-US"/>
    </w:rPr>
  </w:style>
  <w:style w:type="paragraph" w:styleId="PlainText">
    <w:name w:val="Plain Text"/>
    <w:basedOn w:val="Normal"/>
    <w:link w:val="PlainTextChar"/>
    <w:uiPriority w:val="99"/>
    <w:semiHidden/>
    <w:unhideWhenUsed/>
    <w:rsid w:val="003800E2"/>
    <w:rPr>
      <w:lang w:val="en-US"/>
    </w:rPr>
  </w:style>
  <w:style w:type="character" w:customStyle="1" w:styleId="PlainTextChar">
    <w:name w:val="Plain Text Char"/>
    <w:basedOn w:val="DefaultParagraphFont"/>
    <w:link w:val="PlainText"/>
    <w:uiPriority w:val="99"/>
    <w:semiHidden/>
    <w:rsid w:val="003800E2"/>
    <w:rPr>
      <w:rFonts w:ascii="Calibri" w:hAnsi="Calibri" w:cs="Calibri"/>
      <w:sz w:val="22"/>
      <w:szCs w:val="22"/>
      <w:lang w:val="en-US"/>
    </w:rPr>
  </w:style>
  <w:style w:type="character" w:styleId="Hyperlink">
    <w:name w:val="Hyperlink"/>
    <w:basedOn w:val="DefaultParagraphFont"/>
    <w:uiPriority w:val="99"/>
    <w:unhideWhenUsed/>
    <w:rsid w:val="003800E2"/>
    <w:rPr>
      <w:color w:val="0563C1"/>
      <w:u w:val="single"/>
    </w:rPr>
  </w:style>
  <w:style w:type="character" w:styleId="UnresolvedMention">
    <w:name w:val="Unresolved Mention"/>
    <w:basedOn w:val="DefaultParagraphFont"/>
    <w:uiPriority w:val="99"/>
    <w:rsid w:val="00F37114"/>
    <w:rPr>
      <w:color w:val="808080"/>
      <w:shd w:val="clear" w:color="auto" w:fill="E6E6E6"/>
    </w:rPr>
  </w:style>
  <w:style w:type="paragraph" w:customStyle="1" w:styleId="wordsection1">
    <w:name w:val="wordsection1"/>
    <w:basedOn w:val="Normal"/>
    <w:uiPriority w:val="99"/>
    <w:rsid w:val="00E2627C"/>
    <w:rPr>
      <w:lang w:val="en-US"/>
    </w:rPr>
  </w:style>
  <w:style w:type="character" w:customStyle="1" w:styleId="bumpedfont15">
    <w:name w:val="bumpedfont15"/>
    <w:basedOn w:val="DefaultParagraphFont"/>
    <w:rsid w:val="00E2627C"/>
  </w:style>
  <w:style w:type="character" w:customStyle="1" w:styleId="Heading2Char">
    <w:name w:val="Heading 2 Char"/>
    <w:basedOn w:val="DefaultParagraphFont"/>
    <w:link w:val="Heading2"/>
    <w:uiPriority w:val="9"/>
    <w:rsid w:val="000E291C"/>
    <w:rPr>
      <w:rFonts w:asciiTheme="majorHAnsi" w:eastAsiaTheme="majorEastAsia" w:hAnsiTheme="majorHAnsi" w:cstheme="majorBidi"/>
      <w:color w:val="2F5496" w:themeColor="accent1" w:themeShade="BF"/>
      <w:sz w:val="26"/>
      <w:szCs w:val="26"/>
      <w:lang w:val="en-US"/>
    </w:rPr>
  </w:style>
  <w:style w:type="character" w:styleId="CommentReference">
    <w:name w:val="annotation reference"/>
    <w:basedOn w:val="DefaultParagraphFont"/>
    <w:uiPriority w:val="99"/>
    <w:semiHidden/>
    <w:unhideWhenUsed/>
    <w:rsid w:val="000E291C"/>
    <w:rPr>
      <w:sz w:val="16"/>
      <w:szCs w:val="16"/>
    </w:rPr>
  </w:style>
  <w:style w:type="paragraph" w:styleId="CommentText">
    <w:name w:val="annotation text"/>
    <w:basedOn w:val="Normal"/>
    <w:link w:val="CommentTextChar"/>
    <w:uiPriority w:val="99"/>
    <w:semiHidden/>
    <w:unhideWhenUsed/>
    <w:rsid w:val="000E291C"/>
    <w:pPr>
      <w:spacing w:after="160"/>
    </w:pPr>
    <w:rPr>
      <w:sz w:val="20"/>
      <w:szCs w:val="20"/>
      <w:lang w:val="en-US"/>
    </w:rPr>
  </w:style>
  <w:style w:type="character" w:customStyle="1" w:styleId="CommentTextChar">
    <w:name w:val="Comment Text Char"/>
    <w:basedOn w:val="DefaultParagraphFont"/>
    <w:link w:val="CommentText"/>
    <w:uiPriority w:val="99"/>
    <w:semiHidden/>
    <w:rsid w:val="000E291C"/>
    <w:rPr>
      <w:sz w:val="20"/>
      <w:szCs w:val="20"/>
      <w:lang w:val="en-US"/>
    </w:rPr>
  </w:style>
  <w:style w:type="paragraph" w:styleId="BalloonText">
    <w:name w:val="Balloon Text"/>
    <w:basedOn w:val="Normal"/>
    <w:link w:val="BalloonTextChar"/>
    <w:uiPriority w:val="99"/>
    <w:semiHidden/>
    <w:unhideWhenUsed/>
    <w:rsid w:val="000E291C"/>
    <w:rPr>
      <w:sz w:val="18"/>
      <w:szCs w:val="18"/>
    </w:rPr>
  </w:style>
  <w:style w:type="character" w:customStyle="1" w:styleId="BalloonTextChar">
    <w:name w:val="Balloon Text Char"/>
    <w:basedOn w:val="DefaultParagraphFont"/>
    <w:link w:val="BalloonText"/>
    <w:uiPriority w:val="99"/>
    <w:semiHidden/>
    <w:rsid w:val="000E291C"/>
    <w:rPr>
      <w:rFonts w:ascii="Times New Roman" w:hAnsi="Times New Roman" w:cs="Times New Roman"/>
      <w:sz w:val="18"/>
      <w:szCs w:val="18"/>
    </w:rPr>
  </w:style>
  <w:style w:type="paragraph" w:customStyle="1" w:styleId="listparagraph">
    <w:name w:val="listparagraph"/>
    <w:basedOn w:val="Normal"/>
    <w:rsid w:val="006A1123"/>
    <w:pPr>
      <w:spacing w:before="100" w:beforeAutospacing="1" w:after="100" w:afterAutospacing="1"/>
    </w:pPr>
  </w:style>
  <w:style w:type="character" w:customStyle="1" w:styleId="apple-converted-space">
    <w:name w:val="apple-converted-space"/>
    <w:basedOn w:val="DefaultParagraphFont"/>
    <w:rsid w:val="006A1123"/>
  </w:style>
  <w:style w:type="paragraph" w:styleId="ListParagraph0">
    <w:name w:val="List Paragraph"/>
    <w:aliases w:val="Premier,Paragraphe de liste1,normal,References,Liste 1,Numbered List Paragraph,ReferencesCxSpLast,Paragraphe de liste,Paragrap,Numbered Paragraph,Main numbered paragraph,123 List Paragraph,List Paragraph (numbered (a)),lp1,Normal2,Normal3"/>
    <w:basedOn w:val="Normal"/>
    <w:link w:val="ListParagraphChar"/>
    <w:uiPriority w:val="34"/>
    <w:qFormat/>
    <w:rsid w:val="00EA57C2"/>
    <w:pPr>
      <w:spacing w:before="100" w:beforeAutospacing="1" w:after="100" w:afterAutospacing="1"/>
    </w:pPr>
  </w:style>
  <w:style w:type="paragraph" w:customStyle="1" w:styleId="BodyA">
    <w:name w:val="Body A"/>
    <w:rsid w:val="00341B76"/>
    <w:pPr>
      <w:pBdr>
        <w:top w:val="nil"/>
        <w:left w:val="nil"/>
        <w:bottom w:val="nil"/>
        <w:right w:val="nil"/>
        <w:between w:val="nil"/>
        <w:bar w:val="nil"/>
      </w:pBdr>
    </w:pPr>
    <w:rPr>
      <w:rFonts w:ascii="Times New Roman" w:eastAsia="Times New Roman" w:hAnsi="Times New Roman" w:cs="Times New Roman"/>
      <w:color w:val="000000"/>
      <w:u w:color="000000"/>
      <w:bdr w:val="nil"/>
      <w:lang w:val="en-US"/>
    </w:rPr>
  </w:style>
  <w:style w:type="character" w:customStyle="1" w:styleId="ListParagraphChar">
    <w:name w:val="List Paragraph Char"/>
    <w:aliases w:val="Premier Char,Paragraphe de liste1 Char,normal Char,References Char,Liste 1 Char,Numbered List Paragraph Char,ReferencesCxSpLast Char,Paragraphe de liste Char,Paragrap Char,Numbered Paragraph Char,Main numbered paragraph Char,lp1 Char"/>
    <w:basedOn w:val="DefaultParagraphFont"/>
    <w:link w:val="ListParagraph0"/>
    <w:uiPriority w:val="34"/>
    <w:qFormat/>
    <w:locked/>
    <w:rsid w:val="00341B76"/>
    <w:rPr>
      <w:rFonts w:ascii="Times New Roman" w:eastAsia="Times New Roman" w:hAnsi="Times New Roman" w:cs="Times New Roman"/>
    </w:rPr>
  </w:style>
  <w:style w:type="paragraph" w:styleId="FootnoteText">
    <w:name w:val="footnote text"/>
    <w:basedOn w:val="Normal"/>
    <w:link w:val="FootnoteTextChar"/>
    <w:autoRedefine/>
    <w:uiPriority w:val="99"/>
    <w:unhideWhenUsed/>
    <w:qFormat/>
    <w:rsid w:val="00341B76"/>
    <w:pPr>
      <w:jc w:val="both"/>
    </w:pPr>
    <w:rPr>
      <w:rFonts w:ascii="Candara" w:hAnsi="Candara" w:cstheme="minorBidi"/>
      <w:sz w:val="17"/>
      <w:szCs w:val="20"/>
      <w:lang w:val="en-US"/>
    </w:rPr>
  </w:style>
  <w:style w:type="character" w:customStyle="1" w:styleId="FootnoteTextChar">
    <w:name w:val="Footnote Text Char"/>
    <w:basedOn w:val="DefaultParagraphFont"/>
    <w:link w:val="FootnoteText"/>
    <w:uiPriority w:val="99"/>
    <w:rsid w:val="00341B76"/>
    <w:rPr>
      <w:rFonts w:ascii="Candara" w:hAnsi="Candara"/>
      <w:sz w:val="17"/>
      <w:szCs w:val="20"/>
      <w:lang w:val="en-US"/>
    </w:rPr>
  </w:style>
  <w:style w:type="character" w:styleId="FootnoteReference">
    <w:name w:val="footnote reference"/>
    <w:basedOn w:val="DefaultParagraphFont"/>
    <w:uiPriority w:val="99"/>
    <w:semiHidden/>
    <w:unhideWhenUsed/>
    <w:rsid w:val="00341B76"/>
    <w:rPr>
      <w:vertAlign w:val="superscript"/>
    </w:rPr>
  </w:style>
  <w:style w:type="paragraph" w:customStyle="1" w:styleId="Default">
    <w:name w:val="Default"/>
    <w:rsid w:val="00341B76"/>
    <w:pPr>
      <w:autoSpaceDE w:val="0"/>
      <w:autoSpaceDN w:val="0"/>
      <w:adjustRightInd w:val="0"/>
    </w:pPr>
    <w:rPr>
      <w:rFonts w:ascii="Calibri" w:eastAsiaTheme="minorEastAsia" w:hAnsi="Calibri" w:cs="Calibri"/>
      <w:color w:val="000000"/>
      <w:lang w:val="en-US" w:eastAsia="ja-JP"/>
    </w:rPr>
  </w:style>
  <w:style w:type="paragraph" w:customStyle="1" w:styleId="default0">
    <w:name w:val="default"/>
    <w:basedOn w:val="Normal"/>
    <w:rsid w:val="00BE15AD"/>
    <w:pPr>
      <w:spacing w:before="100" w:beforeAutospacing="1" w:after="100" w:afterAutospacing="1"/>
    </w:pPr>
  </w:style>
  <w:style w:type="character" w:customStyle="1" w:styleId="normaltextrun">
    <w:name w:val="normaltextrun"/>
    <w:basedOn w:val="DefaultParagraphFont"/>
    <w:rsid w:val="00543C4D"/>
  </w:style>
  <w:style w:type="paragraph" w:styleId="NormalWeb">
    <w:name w:val="Normal (Web)"/>
    <w:basedOn w:val="Normal"/>
    <w:uiPriority w:val="99"/>
    <w:unhideWhenUsed/>
    <w:rsid w:val="00D166FA"/>
    <w:pPr>
      <w:spacing w:before="100" w:beforeAutospacing="1" w:after="100" w:afterAutospacing="1"/>
    </w:pPr>
  </w:style>
  <w:style w:type="paragraph" w:customStyle="1" w:styleId="paragraph">
    <w:name w:val="paragraph"/>
    <w:basedOn w:val="Normal"/>
    <w:rsid w:val="00FF239B"/>
    <w:pPr>
      <w:spacing w:before="100" w:beforeAutospacing="1" w:after="100" w:afterAutospacing="1"/>
    </w:pPr>
    <w:rPr>
      <w:lang w:val="en-GB"/>
    </w:rPr>
  </w:style>
  <w:style w:type="paragraph" w:customStyle="1" w:styleId="p1">
    <w:name w:val="p1"/>
    <w:basedOn w:val="Normal"/>
    <w:rsid w:val="00FF239B"/>
    <w:rPr>
      <w:rFonts w:ascii="Helvetica Neue" w:hAnsi="Helvetica Neue"/>
      <w:color w:val="454545"/>
      <w:sz w:val="18"/>
      <w:szCs w:val="18"/>
      <w:lang w:val="en-GB"/>
    </w:rPr>
  </w:style>
  <w:style w:type="character" w:customStyle="1" w:styleId="Heading3Char">
    <w:name w:val="Heading 3 Char"/>
    <w:basedOn w:val="DefaultParagraphFont"/>
    <w:link w:val="Heading3"/>
    <w:uiPriority w:val="9"/>
    <w:semiHidden/>
    <w:rsid w:val="00DD7B7E"/>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DD7B7E"/>
    <w:rPr>
      <w:i/>
      <w:iCs/>
    </w:rPr>
  </w:style>
  <w:style w:type="character" w:styleId="FollowedHyperlink">
    <w:name w:val="FollowedHyperlink"/>
    <w:basedOn w:val="DefaultParagraphFont"/>
    <w:uiPriority w:val="99"/>
    <w:semiHidden/>
    <w:unhideWhenUsed/>
    <w:rsid w:val="00786439"/>
    <w:rPr>
      <w:color w:val="954F72" w:themeColor="followedHyperlink"/>
      <w:u w:val="single"/>
    </w:rPr>
  </w:style>
  <w:style w:type="character" w:customStyle="1" w:styleId="scxw25059709">
    <w:name w:val="scxw25059709"/>
    <w:basedOn w:val="DefaultParagraphFont"/>
    <w:rsid w:val="00F827EE"/>
  </w:style>
  <w:style w:type="table" w:styleId="TableGrid">
    <w:name w:val="Table Grid"/>
    <w:basedOn w:val="TableNormal"/>
    <w:uiPriority w:val="39"/>
    <w:rsid w:val="000D7DED"/>
    <w:rPr>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75544C"/>
  </w:style>
  <w:style w:type="paragraph" w:customStyle="1" w:styleId="Body">
    <w:name w:val="Body"/>
    <w:rsid w:val="00C9578D"/>
    <w:pPr>
      <w:pBdr>
        <w:top w:val="nil"/>
        <w:left w:val="nil"/>
        <w:bottom w:val="nil"/>
        <w:right w:val="nil"/>
        <w:between w:val="nil"/>
        <w:bar w:val="nil"/>
      </w:pBdr>
    </w:pPr>
    <w:rPr>
      <w:rFonts w:ascii="Times New Roman" w:eastAsia="Arial Unicode MS" w:hAnsi="Times New Roman" w:cs="Arial Unicode MS"/>
      <w:color w:val="000000"/>
      <w:u w:color="000000"/>
      <w:bdr w:val="nil"/>
      <w:lang w:val="en-ZA"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96187">
      <w:bodyDiv w:val="1"/>
      <w:marLeft w:val="0"/>
      <w:marRight w:val="0"/>
      <w:marTop w:val="0"/>
      <w:marBottom w:val="0"/>
      <w:divBdr>
        <w:top w:val="none" w:sz="0" w:space="0" w:color="auto"/>
        <w:left w:val="none" w:sz="0" w:space="0" w:color="auto"/>
        <w:bottom w:val="none" w:sz="0" w:space="0" w:color="auto"/>
        <w:right w:val="none" w:sz="0" w:space="0" w:color="auto"/>
      </w:divBdr>
    </w:div>
    <w:div w:id="19404223">
      <w:bodyDiv w:val="1"/>
      <w:marLeft w:val="0"/>
      <w:marRight w:val="0"/>
      <w:marTop w:val="0"/>
      <w:marBottom w:val="0"/>
      <w:divBdr>
        <w:top w:val="none" w:sz="0" w:space="0" w:color="auto"/>
        <w:left w:val="none" w:sz="0" w:space="0" w:color="auto"/>
        <w:bottom w:val="none" w:sz="0" w:space="0" w:color="auto"/>
        <w:right w:val="none" w:sz="0" w:space="0" w:color="auto"/>
      </w:divBdr>
    </w:div>
    <w:div w:id="23333859">
      <w:bodyDiv w:val="1"/>
      <w:marLeft w:val="0"/>
      <w:marRight w:val="0"/>
      <w:marTop w:val="0"/>
      <w:marBottom w:val="0"/>
      <w:divBdr>
        <w:top w:val="none" w:sz="0" w:space="0" w:color="auto"/>
        <w:left w:val="none" w:sz="0" w:space="0" w:color="auto"/>
        <w:bottom w:val="none" w:sz="0" w:space="0" w:color="auto"/>
        <w:right w:val="none" w:sz="0" w:space="0" w:color="auto"/>
      </w:divBdr>
      <w:divsChild>
        <w:div w:id="129789159">
          <w:marLeft w:val="0"/>
          <w:marRight w:val="0"/>
          <w:marTop w:val="0"/>
          <w:marBottom w:val="0"/>
          <w:divBdr>
            <w:top w:val="none" w:sz="0" w:space="0" w:color="auto"/>
            <w:left w:val="none" w:sz="0" w:space="0" w:color="auto"/>
            <w:bottom w:val="none" w:sz="0" w:space="0" w:color="auto"/>
            <w:right w:val="none" w:sz="0" w:space="0" w:color="auto"/>
          </w:divBdr>
        </w:div>
      </w:divsChild>
    </w:div>
    <w:div w:id="54209938">
      <w:bodyDiv w:val="1"/>
      <w:marLeft w:val="0"/>
      <w:marRight w:val="0"/>
      <w:marTop w:val="0"/>
      <w:marBottom w:val="0"/>
      <w:divBdr>
        <w:top w:val="none" w:sz="0" w:space="0" w:color="auto"/>
        <w:left w:val="none" w:sz="0" w:space="0" w:color="auto"/>
        <w:bottom w:val="none" w:sz="0" w:space="0" w:color="auto"/>
        <w:right w:val="none" w:sz="0" w:space="0" w:color="auto"/>
      </w:divBdr>
    </w:div>
    <w:div w:id="58285732">
      <w:bodyDiv w:val="1"/>
      <w:marLeft w:val="0"/>
      <w:marRight w:val="0"/>
      <w:marTop w:val="0"/>
      <w:marBottom w:val="0"/>
      <w:divBdr>
        <w:top w:val="none" w:sz="0" w:space="0" w:color="auto"/>
        <w:left w:val="none" w:sz="0" w:space="0" w:color="auto"/>
        <w:bottom w:val="none" w:sz="0" w:space="0" w:color="auto"/>
        <w:right w:val="none" w:sz="0" w:space="0" w:color="auto"/>
      </w:divBdr>
      <w:divsChild>
        <w:div w:id="1486773882">
          <w:marLeft w:val="0"/>
          <w:marRight w:val="0"/>
          <w:marTop w:val="0"/>
          <w:marBottom w:val="0"/>
          <w:divBdr>
            <w:top w:val="none" w:sz="0" w:space="0" w:color="auto"/>
            <w:left w:val="none" w:sz="0" w:space="0" w:color="auto"/>
            <w:bottom w:val="none" w:sz="0" w:space="0" w:color="auto"/>
            <w:right w:val="none" w:sz="0" w:space="0" w:color="auto"/>
          </w:divBdr>
        </w:div>
      </w:divsChild>
    </w:div>
    <w:div w:id="92868493">
      <w:bodyDiv w:val="1"/>
      <w:marLeft w:val="0"/>
      <w:marRight w:val="0"/>
      <w:marTop w:val="0"/>
      <w:marBottom w:val="0"/>
      <w:divBdr>
        <w:top w:val="none" w:sz="0" w:space="0" w:color="auto"/>
        <w:left w:val="none" w:sz="0" w:space="0" w:color="auto"/>
        <w:bottom w:val="none" w:sz="0" w:space="0" w:color="auto"/>
        <w:right w:val="none" w:sz="0" w:space="0" w:color="auto"/>
      </w:divBdr>
    </w:div>
    <w:div w:id="93937101">
      <w:bodyDiv w:val="1"/>
      <w:marLeft w:val="0"/>
      <w:marRight w:val="0"/>
      <w:marTop w:val="0"/>
      <w:marBottom w:val="0"/>
      <w:divBdr>
        <w:top w:val="none" w:sz="0" w:space="0" w:color="auto"/>
        <w:left w:val="none" w:sz="0" w:space="0" w:color="auto"/>
        <w:bottom w:val="none" w:sz="0" w:space="0" w:color="auto"/>
        <w:right w:val="none" w:sz="0" w:space="0" w:color="auto"/>
      </w:divBdr>
    </w:div>
    <w:div w:id="96145530">
      <w:bodyDiv w:val="1"/>
      <w:marLeft w:val="0"/>
      <w:marRight w:val="0"/>
      <w:marTop w:val="0"/>
      <w:marBottom w:val="0"/>
      <w:divBdr>
        <w:top w:val="none" w:sz="0" w:space="0" w:color="auto"/>
        <w:left w:val="none" w:sz="0" w:space="0" w:color="auto"/>
        <w:bottom w:val="none" w:sz="0" w:space="0" w:color="auto"/>
        <w:right w:val="none" w:sz="0" w:space="0" w:color="auto"/>
      </w:divBdr>
    </w:div>
    <w:div w:id="100809938">
      <w:bodyDiv w:val="1"/>
      <w:marLeft w:val="0"/>
      <w:marRight w:val="0"/>
      <w:marTop w:val="0"/>
      <w:marBottom w:val="0"/>
      <w:divBdr>
        <w:top w:val="none" w:sz="0" w:space="0" w:color="auto"/>
        <w:left w:val="none" w:sz="0" w:space="0" w:color="auto"/>
        <w:bottom w:val="none" w:sz="0" w:space="0" w:color="auto"/>
        <w:right w:val="none" w:sz="0" w:space="0" w:color="auto"/>
      </w:divBdr>
      <w:divsChild>
        <w:div w:id="109514346">
          <w:marLeft w:val="0"/>
          <w:marRight w:val="0"/>
          <w:marTop w:val="0"/>
          <w:marBottom w:val="0"/>
          <w:divBdr>
            <w:top w:val="none" w:sz="0" w:space="0" w:color="auto"/>
            <w:left w:val="none" w:sz="0" w:space="0" w:color="auto"/>
            <w:bottom w:val="none" w:sz="0" w:space="0" w:color="auto"/>
            <w:right w:val="none" w:sz="0" w:space="0" w:color="auto"/>
          </w:divBdr>
        </w:div>
      </w:divsChild>
    </w:div>
    <w:div w:id="104734838">
      <w:bodyDiv w:val="1"/>
      <w:marLeft w:val="0"/>
      <w:marRight w:val="0"/>
      <w:marTop w:val="0"/>
      <w:marBottom w:val="0"/>
      <w:divBdr>
        <w:top w:val="none" w:sz="0" w:space="0" w:color="auto"/>
        <w:left w:val="none" w:sz="0" w:space="0" w:color="auto"/>
        <w:bottom w:val="none" w:sz="0" w:space="0" w:color="auto"/>
        <w:right w:val="none" w:sz="0" w:space="0" w:color="auto"/>
      </w:divBdr>
    </w:div>
    <w:div w:id="109782309">
      <w:bodyDiv w:val="1"/>
      <w:marLeft w:val="0"/>
      <w:marRight w:val="0"/>
      <w:marTop w:val="0"/>
      <w:marBottom w:val="0"/>
      <w:divBdr>
        <w:top w:val="none" w:sz="0" w:space="0" w:color="auto"/>
        <w:left w:val="none" w:sz="0" w:space="0" w:color="auto"/>
        <w:bottom w:val="none" w:sz="0" w:space="0" w:color="auto"/>
        <w:right w:val="none" w:sz="0" w:space="0" w:color="auto"/>
      </w:divBdr>
    </w:div>
    <w:div w:id="129398895">
      <w:bodyDiv w:val="1"/>
      <w:marLeft w:val="0"/>
      <w:marRight w:val="0"/>
      <w:marTop w:val="0"/>
      <w:marBottom w:val="0"/>
      <w:divBdr>
        <w:top w:val="none" w:sz="0" w:space="0" w:color="auto"/>
        <w:left w:val="none" w:sz="0" w:space="0" w:color="auto"/>
        <w:bottom w:val="none" w:sz="0" w:space="0" w:color="auto"/>
        <w:right w:val="none" w:sz="0" w:space="0" w:color="auto"/>
      </w:divBdr>
      <w:divsChild>
        <w:div w:id="1041319080">
          <w:marLeft w:val="0"/>
          <w:marRight w:val="0"/>
          <w:marTop w:val="0"/>
          <w:marBottom w:val="0"/>
          <w:divBdr>
            <w:top w:val="none" w:sz="0" w:space="0" w:color="auto"/>
            <w:left w:val="none" w:sz="0" w:space="0" w:color="auto"/>
            <w:bottom w:val="none" w:sz="0" w:space="0" w:color="auto"/>
            <w:right w:val="none" w:sz="0" w:space="0" w:color="auto"/>
          </w:divBdr>
        </w:div>
      </w:divsChild>
    </w:div>
    <w:div w:id="149375102">
      <w:bodyDiv w:val="1"/>
      <w:marLeft w:val="0"/>
      <w:marRight w:val="0"/>
      <w:marTop w:val="0"/>
      <w:marBottom w:val="0"/>
      <w:divBdr>
        <w:top w:val="none" w:sz="0" w:space="0" w:color="auto"/>
        <w:left w:val="none" w:sz="0" w:space="0" w:color="auto"/>
        <w:bottom w:val="none" w:sz="0" w:space="0" w:color="auto"/>
        <w:right w:val="none" w:sz="0" w:space="0" w:color="auto"/>
      </w:divBdr>
    </w:div>
    <w:div w:id="169873964">
      <w:bodyDiv w:val="1"/>
      <w:marLeft w:val="0"/>
      <w:marRight w:val="0"/>
      <w:marTop w:val="0"/>
      <w:marBottom w:val="0"/>
      <w:divBdr>
        <w:top w:val="none" w:sz="0" w:space="0" w:color="auto"/>
        <w:left w:val="none" w:sz="0" w:space="0" w:color="auto"/>
        <w:bottom w:val="none" w:sz="0" w:space="0" w:color="auto"/>
        <w:right w:val="none" w:sz="0" w:space="0" w:color="auto"/>
      </w:divBdr>
      <w:divsChild>
        <w:div w:id="421683075">
          <w:marLeft w:val="0"/>
          <w:marRight w:val="0"/>
          <w:marTop w:val="0"/>
          <w:marBottom w:val="0"/>
          <w:divBdr>
            <w:top w:val="none" w:sz="0" w:space="0" w:color="auto"/>
            <w:left w:val="none" w:sz="0" w:space="0" w:color="auto"/>
            <w:bottom w:val="none" w:sz="0" w:space="0" w:color="auto"/>
            <w:right w:val="none" w:sz="0" w:space="0" w:color="auto"/>
          </w:divBdr>
          <w:divsChild>
            <w:div w:id="776020324">
              <w:marLeft w:val="0"/>
              <w:marRight w:val="0"/>
              <w:marTop w:val="0"/>
              <w:marBottom w:val="0"/>
              <w:divBdr>
                <w:top w:val="none" w:sz="0" w:space="0" w:color="auto"/>
                <w:left w:val="none" w:sz="0" w:space="0" w:color="auto"/>
                <w:bottom w:val="none" w:sz="0" w:space="0" w:color="auto"/>
                <w:right w:val="none" w:sz="0" w:space="0" w:color="auto"/>
              </w:divBdr>
              <w:divsChild>
                <w:div w:id="56356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89087">
          <w:marLeft w:val="0"/>
          <w:marRight w:val="0"/>
          <w:marTop w:val="0"/>
          <w:marBottom w:val="0"/>
          <w:divBdr>
            <w:top w:val="none" w:sz="0" w:space="0" w:color="auto"/>
            <w:left w:val="none" w:sz="0" w:space="0" w:color="auto"/>
            <w:bottom w:val="none" w:sz="0" w:space="0" w:color="auto"/>
            <w:right w:val="none" w:sz="0" w:space="0" w:color="auto"/>
          </w:divBdr>
          <w:divsChild>
            <w:div w:id="831523831">
              <w:marLeft w:val="0"/>
              <w:marRight w:val="0"/>
              <w:marTop w:val="0"/>
              <w:marBottom w:val="0"/>
              <w:divBdr>
                <w:top w:val="none" w:sz="0" w:space="0" w:color="auto"/>
                <w:left w:val="none" w:sz="0" w:space="0" w:color="auto"/>
                <w:bottom w:val="none" w:sz="0" w:space="0" w:color="auto"/>
                <w:right w:val="none" w:sz="0" w:space="0" w:color="auto"/>
              </w:divBdr>
              <w:divsChild>
                <w:div w:id="173434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410283">
          <w:marLeft w:val="0"/>
          <w:marRight w:val="0"/>
          <w:marTop w:val="0"/>
          <w:marBottom w:val="0"/>
          <w:divBdr>
            <w:top w:val="none" w:sz="0" w:space="0" w:color="auto"/>
            <w:left w:val="none" w:sz="0" w:space="0" w:color="auto"/>
            <w:bottom w:val="none" w:sz="0" w:space="0" w:color="auto"/>
            <w:right w:val="none" w:sz="0" w:space="0" w:color="auto"/>
          </w:divBdr>
          <w:divsChild>
            <w:div w:id="53285969">
              <w:marLeft w:val="0"/>
              <w:marRight w:val="0"/>
              <w:marTop w:val="0"/>
              <w:marBottom w:val="0"/>
              <w:divBdr>
                <w:top w:val="none" w:sz="0" w:space="0" w:color="auto"/>
                <w:left w:val="none" w:sz="0" w:space="0" w:color="auto"/>
                <w:bottom w:val="none" w:sz="0" w:space="0" w:color="auto"/>
                <w:right w:val="none" w:sz="0" w:space="0" w:color="auto"/>
              </w:divBdr>
              <w:divsChild>
                <w:div w:id="153033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15991">
      <w:bodyDiv w:val="1"/>
      <w:marLeft w:val="0"/>
      <w:marRight w:val="0"/>
      <w:marTop w:val="0"/>
      <w:marBottom w:val="0"/>
      <w:divBdr>
        <w:top w:val="none" w:sz="0" w:space="0" w:color="auto"/>
        <w:left w:val="none" w:sz="0" w:space="0" w:color="auto"/>
        <w:bottom w:val="none" w:sz="0" w:space="0" w:color="auto"/>
        <w:right w:val="none" w:sz="0" w:space="0" w:color="auto"/>
      </w:divBdr>
    </w:div>
    <w:div w:id="178469026">
      <w:bodyDiv w:val="1"/>
      <w:marLeft w:val="0"/>
      <w:marRight w:val="0"/>
      <w:marTop w:val="0"/>
      <w:marBottom w:val="0"/>
      <w:divBdr>
        <w:top w:val="none" w:sz="0" w:space="0" w:color="auto"/>
        <w:left w:val="none" w:sz="0" w:space="0" w:color="auto"/>
        <w:bottom w:val="none" w:sz="0" w:space="0" w:color="auto"/>
        <w:right w:val="none" w:sz="0" w:space="0" w:color="auto"/>
      </w:divBdr>
    </w:div>
    <w:div w:id="206529082">
      <w:bodyDiv w:val="1"/>
      <w:marLeft w:val="0"/>
      <w:marRight w:val="0"/>
      <w:marTop w:val="0"/>
      <w:marBottom w:val="0"/>
      <w:divBdr>
        <w:top w:val="none" w:sz="0" w:space="0" w:color="auto"/>
        <w:left w:val="none" w:sz="0" w:space="0" w:color="auto"/>
        <w:bottom w:val="none" w:sz="0" w:space="0" w:color="auto"/>
        <w:right w:val="none" w:sz="0" w:space="0" w:color="auto"/>
      </w:divBdr>
    </w:div>
    <w:div w:id="208760644">
      <w:bodyDiv w:val="1"/>
      <w:marLeft w:val="0"/>
      <w:marRight w:val="0"/>
      <w:marTop w:val="0"/>
      <w:marBottom w:val="0"/>
      <w:divBdr>
        <w:top w:val="none" w:sz="0" w:space="0" w:color="auto"/>
        <w:left w:val="none" w:sz="0" w:space="0" w:color="auto"/>
        <w:bottom w:val="none" w:sz="0" w:space="0" w:color="auto"/>
        <w:right w:val="none" w:sz="0" w:space="0" w:color="auto"/>
      </w:divBdr>
    </w:div>
    <w:div w:id="211771616">
      <w:bodyDiv w:val="1"/>
      <w:marLeft w:val="0"/>
      <w:marRight w:val="0"/>
      <w:marTop w:val="0"/>
      <w:marBottom w:val="0"/>
      <w:divBdr>
        <w:top w:val="none" w:sz="0" w:space="0" w:color="auto"/>
        <w:left w:val="none" w:sz="0" w:space="0" w:color="auto"/>
        <w:bottom w:val="none" w:sz="0" w:space="0" w:color="auto"/>
        <w:right w:val="none" w:sz="0" w:space="0" w:color="auto"/>
      </w:divBdr>
      <w:divsChild>
        <w:div w:id="1654527398">
          <w:marLeft w:val="0"/>
          <w:marRight w:val="0"/>
          <w:marTop w:val="0"/>
          <w:marBottom w:val="0"/>
          <w:divBdr>
            <w:top w:val="none" w:sz="0" w:space="0" w:color="auto"/>
            <w:left w:val="none" w:sz="0" w:space="0" w:color="auto"/>
            <w:bottom w:val="none" w:sz="0" w:space="0" w:color="auto"/>
            <w:right w:val="none" w:sz="0" w:space="0" w:color="auto"/>
          </w:divBdr>
          <w:divsChild>
            <w:div w:id="1374571738">
              <w:marLeft w:val="0"/>
              <w:marRight w:val="0"/>
              <w:marTop w:val="0"/>
              <w:marBottom w:val="0"/>
              <w:divBdr>
                <w:top w:val="none" w:sz="0" w:space="0" w:color="auto"/>
                <w:left w:val="none" w:sz="0" w:space="0" w:color="auto"/>
                <w:bottom w:val="none" w:sz="0" w:space="0" w:color="auto"/>
                <w:right w:val="none" w:sz="0" w:space="0" w:color="auto"/>
              </w:divBdr>
              <w:divsChild>
                <w:div w:id="180349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517653">
      <w:bodyDiv w:val="1"/>
      <w:marLeft w:val="0"/>
      <w:marRight w:val="0"/>
      <w:marTop w:val="0"/>
      <w:marBottom w:val="0"/>
      <w:divBdr>
        <w:top w:val="none" w:sz="0" w:space="0" w:color="auto"/>
        <w:left w:val="none" w:sz="0" w:space="0" w:color="auto"/>
        <w:bottom w:val="none" w:sz="0" w:space="0" w:color="auto"/>
        <w:right w:val="none" w:sz="0" w:space="0" w:color="auto"/>
      </w:divBdr>
    </w:div>
    <w:div w:id="258223405">
      <w:bodyDiv w:val="1"/>
      <w:marLeft w:val="0"/>
      <w:marRight w:val="0"/>
      <w:marTop w:val="0"/>
      <w:marBottom w:val="0"/>
      <w:divBdr>
        <w:top w:val="none" w:sz="0" w:space="0" w:color="auto"/>
        <w:left w:val="none" w:sz="0" w:space="0" w:color="auto"/>
        <w:bottom w:val="none" w:sz="0" w:space="0" w:color="auto"/>
        <w:right w:val="none" w:sz="0" w:space="0" w:color="auto"/>
      </w:divBdr>
    </w:div>
    <w:div w:id="259261920">
      <w:bodyDiv w:val="1"/>
      <w:marLeft w:val="0"/>
      <w:marRight w:val="0"/>
      <w:marTop w:val="0"/>
      <w:marBottom w:val="0"/>
      <w:divBdr>
        <w:top w:val="none" w:sz="0" w:space="0" w:color="auto"/>
        <w:left w:val="none" w:sz="0" w:space="0" w:color="auto"/>
        <w:bottom w:val="none" w:sz="0" w:space="0" w:color="auto"/>
        <w:right w:val="none" w:sz="0" w:space="0" w:color="auto"/>
      </w:divBdr>
    </w:div>
    <w:div w:id="282421064">
      <w:bodyDiv w:val="1"/>
      <w:marLeft w:val="0"/>
      <w:marRight w:val="0"/>
      <w:marTop w:val="0"/>
      <w:marBottom w:val="0"/>
      <w:divBdr>
        <w:top w:val="none" w:sz="0" w:space="0" w:color="auto"/>
        <w:left w:val="none" w:sz="0" w:space="0" w:color="auto"/>
        <w:bottom w:val="none" w:sz="0" w:space="0" w:color="auto"/>
        <w:right w:val="none" w:sz="0" w:space="0" w:color="auto"/>
      </w:divBdr>
      <w:divsChild>
        <w:div w:id="1599672628">
          <w:marLeft w:val="0"/>
          <w:marRight w:val="0"/>
          <w:marTop w:val="0"/>
          <w:marBottom w:val="0"/>
          <w:divBdr>
            <w:top w:val="none" w:sz="0" w:space="0" w:color="auto"/>
            <w:left w:val="none" w:sz="0" w:space="0" w:color="auto"/>
            <w:bottom w:val="none" w:sz="0" w:space="0" w:color="auto"/>
            <w:right w:val="none" w:sz="0" w:space="0" w:color="auto"/>
          </w:divBdr>
        </w:div>
      </w:divsChild>
    </w:div>
    <w:div w:id="300962715">
      <w:bodyDiv w:val="1"/>
      <w:marLeft w:val="0"/>
      <w:marRight w:val="0"/>
      <w:marTop w:val="0"/>
      <w:marBottom w:val="0"/>
      <w:divBdr>
        <w:top w:val="none" w:sz="0" w:space="0" w:color="auto"/>
        <w:left w:val="none" w:sz="0" w:space="0" w:color="auto"/>
        <w:bottom w:val="none" w:sz="0" w:space="0" w:color="auto"/>
        <w:right w:val="none" w:sz="0" w:space="0" w:color="auto"/>
      </w:divBdr>
    </w:div>
    <w:div w:id="305621437">
      <w:bodyDiv w:val="1"/>
      <w:marLeft w:val="0"/>
      <w:marRight w:val="0"/>
      <w:marTop w:val="0"/>
      <w:marBottom w:val="0"/>
      <w:divBdr>
        <w:top w:val="none" w:sz="0" w:space="0" w:color="auto"/>
        <w:left w:val="none" w:sz="0" w:space="0" w:color="auto"/>
        <w:bottom w:val="none" w:sz="0" w:space="0" w:color="auto"/>
        <w:right w:val="none" w:sz="0" w:space="0" w:color="auto"/>
      </w:divBdr>
    </w:div>
    <w:div w:id="308823888">
      <w:bodyDiv w:val="1"/>
      <w:marLeft w:val="0"/>
      <w:marRight w:val="0"/>
      <w:marTop w:val="0"/>
      <w:marBottom w:val="0"/>
      <w:divBdr>
        <w:top w:val="none" w:sz="0" w:space="0" w:color="auto"/>
        <w:left w:val="none" w:sz="0" w:space="0" w:color="auto"/>
        <w:bottom w:val="none" w:sz="0" w:space="0" w:color="auto"/>
        <w:right w:val="none" w:sz="0" w:space="0" w:color="auto"/>
      </w:divBdr>
    </w:div>
    <w:div w:id="312754006">
      <w:bodyDiv w:val="1"/>
      <w:marLeft w:val="0"/>
      <w:marRight w:val="0"/>
      <w:marTop w:val="0"/>
      <w:marBottom w:val="0"/>
      <w:divBdr>
        <w:top w:val="none" w:sz="0" w:space="0" w:color="auto"/>
        <w:left w:val="none" w:sz="0" w:space="0" w:color="auto"/>
        <w:bottom w:val="none" w:sz="0" w:space="0" w:color="auto"/>
        <w:right w:val="none" w:sz="0" w:space="0" w:color="auto"/>
      </w:divBdr>
    </w:div>
    <w:div w:id="347214348">
      <w:bodyDiv w:val="1"/>
      <w:marLeft w:val="0"/>
      <w:marRight w:val="0"/>
      <w:marTop w:val="0"/>
      <w:marBottom w:val="0"/>
      <w:divBdr>
        <w:top w:val="none" w:sz="0" w:space="0" w:color="auto"/>
        <w:left w:val="none" w:sz="0" w:space="0" w:color="auto"/>
        <w:bottom w:val="none" w:sz="0" w:space="0" w:color="auto"/>
        <w:right w:val="none" w:sz="0" w:space="0" w:color="auto"/>
      </w:divBdr>
      <w:divsChild>
        <w:div w:id="13888455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7924712">
      <w:bodyDiv w:val="1"/>
      <w:marLeft w:val="0"/>
      <w:marRight w:val="0"/>
      <w:marTop w:val="0"/>
      <w:marBottom w:val="0"/>
      <w:divBdr>
        <w:top w:val="none" w:sz="0" w:space="0" w:color="auto"/>
        <w:left w:val="none" w:sz="0" w:space="0" w:color="auto"/>
        <w:bottom w:val="none" w:sz="0" w:space="0" w:color="auto"/>
        <w:right w:val="none" w:sz="0" w:space="0" w:color="auto"/>
      </w:divBdr>
      <w:divsChild>
        <w:div w:id="1565947419">
          <w:marLeft w:val="0"/>
          <w:marRight w:val="0"/>
          <w:marTop w:val="0"/>
          <w:marBottom w:val="0"/>
          <w:divBdr>
            <w:top w:val="none" w:sz="0" w:space="0" w:color="auto"/>
            <w:left w:val="none" w:sz="0" w:space="0" w:color="auto"/>
            <w:bottom w:val="none" w:sz="0" w:space="0" w:color="auto"/>
            <w:right w:val="none" w:sz="0" w:space="0" w:color="auto"/>
          </w:divBdr>
        </w:div>
      </w:divsChild>
    </w:div>
    <w:div w:id="361169359">
      <w:bodyDiv w:val="1"/>
      <w:marLeft w:val="0"/>
      <w:marRight w:val="0"/>
      <w:marTop w:val="0"/>
      <w:marBottom w:val="0"/>
      <w:divBdr>
        <w:top w:val="none" w:sz="0" w:space="0" w:color="auto"/>
        <w:left w:val="none" w:sz="0" w:space="0" w:color="auto"/>
        <w:bottom w:val="none" w:sz="0" w:space="0" w:color="auto"/>
        <w:right w:val="none" w:sz="0" w:space="0" w:color="auto"/>
      </w:divBdr>
    </w:div>
    <w:div w:id="383718401">
      <w:bodyDiv w:val="1"/>
      <w:marLeft w:val="0"/>
      <w:marRight w:val="0"/>
      <w:marTop w:val="0"/>
      <w:marBottom w:val="0"/>
      <w:divBdr>
        <w:top w:val="none" w:sz="0" w:space="0" w:color="auto"/>
        <w:left w:val="none" w:sz="0" w:space="0" w:color="auto"/>
        <w:bottom w:val="none" w:sz="0" w:space="0" w:color="auto"/>
        <w:right w:val="none" w:sz="0" w:space="0" w:color="auto"/>
      </w:divBdr>
      <w:divsChild>
        <w:div w:id="1503470134">
          <w:marLeft w:val="0"/>
          <w:marRight w:val="0"/>
          <w:marTop w:val="0"/>
          <w:marBottom w:val="0"/>
          <w:divBdr>
            <w:top w:val="none" w:sz="0" w:space="0" w:color="auto"/>
            <w:left w:val="none" w:sz="0" w:space="0" w:color="auto"/>
            <w:bottom w:val="none" w:sz="0" w:space="0" w:color="auto"/>
            <w:right w:val="none" w:sz="0" w:space="0" w:color="auto"/>
          </w:divBdr>
          <w:divsChild>
            <w:div w:id="1735085821">
              <w:marLeft w:val="0"/>
              <w:marRight w:val="0"/>
              <w:marTop w:val="0"/>
              <w:marBottom w:val="0"/>
              <w:divBdr>
                <w:top w:val="none" w:sz="0" w:space="0" w:color="auto"/>
                <w:left w:val="none" w:sz="0" w:space="0" w:color="auto"/>
                <w:bottom w:val="none" w:sz="0" w:space="0" w:color="auto"/>
                <w:right w:val="none" w:sz="0" w:space="0" w:color="auto"/>
              </w:divBdr>
              <w:divsChild>
                <w:div w:id="126225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555865">
      <w:bodyDiv w:val="1"/>
      <w:marLeft w:val="0"/>
      <w:marRight w:val="0"/>
      <w:marTop w:val="0"/>
      <w:marBottom w:val="0"/>
      <w:divBdr>
        <w:top w:val="none" w:sz="0" w:space="0" w:color="auto"/>
        <w:left w:val="none" w:sz="0" w:space="0" w:color="auto"/>
        <w:bottom w:val="none" w:sz="0" w:space="0" w:color="auto"/>
        <w:right w:val="none" w:sz="0" w:space="0" w:color="auto"/>
      </w:divBdr>
    </w:div>
    <w:div w:id="432945430">
      <w:bodyDiv w:val="1"/>
      <w:marLeft w:val="0"/>
      <w:marRight w:val="0"/>
      <w:marTop w:val="0"/>
      <w:marBottom w:val="0"/>
      <w:divBdr>
        <w:top w:val="none" w:sz="0" w:space="0" w:color="auto"/>
        <w:left w:val="none" w:sz="0" w:space="0" w:color="auto"/>
        <w:bottom w:val="none" w:sz="0" w:space="0" w:color="auto"/>
        <w:right w:val="none" w:sz="0" w:space="0" w:color="auto"/>
      </w:divBdr>
    </w:div>
    <w:div w:id="440952856">
      <w:bodyDiv w:val="1"/>
      <w:marLeft w:val="0"/>
      <w:marRight w:val="0"/>
      <w:marTop w:val="0"/>
      <w:marBottom w:val="0"/>
      <w:divBdr>
        <w:top w:val="none" w:sz="0" w:space="0" w:color="auto"/>
        <w:left w:val="none" w:sz="0" w:space="0" w:color="auto"/>
        <w:bottom w:val="none" w:sz="0" w:space="0" w:color="auto"/>
        <w:right w:val="none" w:sz="0" w:space="0" w:color="auto"/>
      </w:divBdr>
    </w:div>
    <w:div w:id="461968242">
      <w:bodyDiv w:val="1"/>
      <w:marLeft w:val="0"/>
      <w:marRight w:val="0"/>
      <w:marTop w:val="0"/>
      <w:marBottom w:val="0"/>
      <w:divBdr>
        <w:top w:val="none" w:sz="0" w:space="0" w:color="auto"/>
        <w:left w:val="none" w:sz="0" w:space="0" w:color="auto"/>
        <w:bottom w:val="none" w:sz="0" w:space="0" w:color="auto"/>
        <w:right w:val="none" w:sz="0" w:space="0" w:color="auto"/>
      </w:divBdr>
    </w:div>
    <w:div w:id="462772995">
      <w:bodyDiv w:val="1"/>
      <w:marLeft w:val="0"/>
      <w:marRight w:val="0"/>
      <w:marTop w:val="0"/>
      <w:marBottom w:val="0"/>
      <w:divBdr>
        <w:top w:val="none" w:sz="0" w:space="0" w:color="auto"/>
        <w:left w:val="none" w:sz="0" w:space="0" w:color="auto"/>
        <w:bottom w:val="none" w:sz="0" w:space="0" w:color="auto"/>
        <w:right w:val="none" w:sz="0" w:space="0" w:color="auto"/>
      </w:divBdr>
    </w:div>
    <w:div w:id="466163857">
      <w:bodyDiv w:val="1"/>
      <w:marLeft w:val="0"/>
      <w:marRight w:val="0"/>
      <w:marTop w:val="0"/>
      <w:marBottom w:val="0"/>
      <w:divBdr>
        <w:top w:val="none" w:sz="0" w:space="0" w:color="auto"/>
        <w:left w:val="none" w:sz="0" w:space="0" w:color="auto"/>
        <w:bottom w:val="none" w:sz="0" w:space="0" w:color="auto"/>
        <w:right w:val="none" w:sz="0" w:space="0" w:color="auto"/>
      </w:divBdr>
    </w:div>
    <w:div w:id="469324236">
      <w:bodyDiv w:val="1"/>
      <w:marLeft w:val="0"/>
      <w:marRight w:val="0"/>
      <w:marTop w:val="0"/>
      <w:marBottom w:val="0"/>
      <w:divBdr>
        <w:top w:val="none" w:sz="0" w:space="0" w:color="auto"/>
        <w:left w:val="none" w:sz="0" w:space="0" w:color="auto"/>
        <w:bottom w:val="none" w:sz="0" w:space="0" w:color="auto"/>
        <w:right w:val="none" w:sz="0" w:space="0" w:color="auto"/>
      </w:divBdr>
      <w:divsChild>
        <w:div w:id="399670205">
          <w:marLeft w:val="0"/>
          <w:marRight w:val="0"/>
          <w:marTop w:val="0"/>
          <w:marBottom w:val="0"/>
          <w:divBdr>
            <w:top w:val="none" w:sz="0" w:space="0" w:color="auto"/>
            <w:left w:val="none" w:sz="0" w:space="0" w:color="auto"/>
            <w:bottom w:val="none" w:sz="0" w:space="0" w:color="auto"/>
            <w:right w:val="none" w:sz="0" w:space="0" w:color="auto"/>
          </w:divBdr>
        </w:div>
      </w:divsChild>
    </w:div>
    <w:div w:id="471093781">
      <w:bodyDiv w:val="1"/>
      <w:marLeft w:val="0"/>
      <w:marRight w:val="0"/>
      <w:marTop w:val="0"/>
      <w:marBottom w:val="0"/>
      <w:divBdr>
        <w:top w:val="none" w:sz="0" w:space="0" w:color="auto"/>
        <w:left w:val="none" w:sz="0" w:space="0" w:color="auto"/>
        <w:bottom w:val="none" w:sz="0" w:space="0" w:color="auto"/>
        <w:right w:val="none" w:sz="0" w:space="0" w:color="auto"/>
      </w:divBdr>
    </w:div>
    <w:div w:id="472872559">
      <w:bodyDiv w:val="1"/>
      <w:marLeft w:val="0"/>
      <w:marRight w:val="0"/>
      <w:marTop w:val="0"/>
      <w:marBottom w:val="0"/>
      <w:divBdr>
        <w:top w:val="none" w:sz="0" w:space="0" w:color="auto"/>
        <w:left w:val="none" w:sz="0" w:space="0" w:color="auto"/>
        <w:bottom w:val="none" w:sz="0" w:space="0" w:color="auto"/>
        <w:right w:val="none" w:sz="0" w:space="0" w:color="auto"/>
      </w:divBdr>
      <w:divsChild>
        <w:div w:id="1704165135">
          <w:marLeft w:val="0"/>
          <w:marRight w:val="0"/>
          <w:marTop w:val="0"/>
          <w:marBottom w:val="0"/>
          <w:divBdr>
            <w:top w:val="none" w:sz="0" w:space="0" w:color="auto"/>
            <w:left w:val="none" w:sz="0" w:space="0" w:color="auto"/>
            <w:bottom w:val="none" w:sz="0" w:space="0" w:color="auto"/>
            <w:right w:val="none" w:sz="0" w:space="0" w:color="auto"/>
          </w:divBdr>
          <w:divsChild>
            <w:div w:id="1862626925">
              <w:marLeft w:val="0"/>
              <w:marRight w:val="0"/>
              <w:marTop w:val="0"/>
              <w:marBottom w:val="0"/>
              <w:divBdr>
                <w:top w:val="none" w:sz="0" w:space="0" w:color="auto"/>
                <w:left w:val="none" w:sz="0" w:space="0" w:color="auto"/>
                <w:bottom w:val="none" w:sz="0" w:space="0" w:color="auto"/>
                <w:right w:val="none" w:sz="0" w:space="0" w:color="auto"/>
              </w:divBdr>
              <w:divsChild>
                <w:div w:id="12969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400968">
      <w:bodyDiv w:val="1"/>
      <w:marLeft w:val="0"/>
      <w:marRight w:val="0"/>
      <w:marTop w:val="0"/>
      <w:marBottom w:val="0"/>
      <w:divBdr>
        <w:top w:val="none" w:sz="0" w:space="0" w:color="auto"/>
        <w:left w:val="none" w:sz="0" w:space="0" w:color="auto"/>
        <w:bottom w:val="none" w:sz="0" w:space="0" w:color="auto"/>
        <w:right w:val="none" w:sz="0" w:space="0" w:color="auto"/>
      </w:divBdr>
    </w:div>
    <w:div w:id="531696939">
      <w:bodyDiv w:val="1"/>
      <w:marLeft w:val="0"/>
      <w:marRight w:val="0"/>
      <w:marTop w:val="0"/>
      <w:marBottom w:val="0"/>
      <w:divBdr>
        <w:top w:val="none" w:sz="0" w:space="0" w:color="auto"/>
        <w:left w:val="none" w:sz="0" w:space="0" w:color="auto"/>
        <w:bottom w:val="none" w:sz="0" w:space="0" w:color="auto"/>
        <w:right w:val="none" w:sz="0" w:space="0" w:color="auto"/>
      </w:divBdr>
    </w:div>
    <w:div w:id="534579522">
      <w:bodyDiv w:val="1"/>
      <w:marLeft w:val="0"/>
      <w:marRight w:val="0"/>
      <w:marTop w:val="0"/>
      <w:marBottom w:val="0"/>
      <w:divBdr>
        <w:top w:val="none" w:sz="0" w:space="0" w:color="auto"/>
        <w:left w:val="none" w:sz="0" w:space="0" w:color="auto"/>
        <w:bottom w:val="none" w:sz="0" w:space="0" w:color="auto"/>
        <w:right w:val="none" w:sz="0" w:space="0" w:color="auto"/>
      </w:divBdr>
    </w:div>
    <w:div w:id="543062821">
      <w:bodyDiv w:val="1"/>
      <w:marLeft w:val="0"/>
      <w:marRight w:val="0"/>
      <w:marTop w:val="0"/>
      <w:marBottom w:val="0"/>
      <w:divBdr>
        <w:top w:val="none" w:sz="0" w:space="0" w:color="auto"/>
        <w:left w:val="none" w:sz="0" w:space="0" w:color="auto"/>
        <w:bottom w:val="none" w:sz="0" w:space="0" w:color="auto"/>
        <w:right w:val="none" w:sz="0" w:space="0" w:color="auto"/>
      </w:divBdr>
    </w:div>
    <w:div w:id="579370149">
      <w:bodyDiv w:val="1"/>
      <w:marLeft w:val="0"/>
      <w:marRight w:val="0"/>
      <w:marTop w:val="0"/>
      <w:marBottom w:val="0"/>
      <w:divBdr>
        <w:top w:val="none" w:sz="0" w:space="0" w:color="auto"/>
        <w:left w:val="none" w:sz="0" w:space="0" w:color="auto"/>
        <w:bottom w:val="none" w:sz="0" w:space="0" w:color="auto"/>
        <w:right w:val="none" w:sz="0" w:space="0" w:color="auto"/>
      </w:divBdr>
    </w:div>
    <w:div w:id="592327129">
      <w:bodyDiv w:val="1"/>
      <w:marLeft w:val="0"/>
      <w:marRight w:val="0"/>
      <w:marTop w:val="0"/>
      <w:marBottom w:val="0"/>
      <w:divBdr>
        <w:top w:val="none" w:sz="0" w:space="0" w:color="auto"/>
        <w:left w:val="none" w:sz="0" w:space="0" w:color="auto"/>
        <w:bottom w:val="none" w:sz="0" w:space="0" w:color="auto"/>
        <w:right w:val="none" w:sz="0" w:space="0" w:color="auto"/>
      </w:divBdr>
    </w:div>
    <w:div w:id="595679042">
      <w:bodyDiv w:val="1"/>
      <w:marLeft w:val="0"/>
      <w:marRight w:val="0"/>
      <w:marTop w:val="0"/>
      <w:marBottom w:val="0"/>
      <w:divBdr>
        <w:top w:val="none" w:sz="0" w:space="0" w:color="auto"/>
        <w:left w:val="none" w:sz="0" w:space="0" w:color="auto"/>
        <w:bottom w:val="none" w:sz="0" w:space="0" w:color="auto"/>
        <w:right w:val="none" w:sz="0" w:space="0" w:color="auto"/>
      </w:divBdr>
    </w:div>
    <w:div w:id="609625562">
      <w:bodyDiv w:val="1"/>
      <w:marLeft w:val="0"/>
      <w:marRight w:val="0"/>
      <w:marTop w:val="0"/>
      <w:marBottom w:val="0"/>
      <w:divBdr>
        <w:top w:val="none" w:sz="0" w:space="0" w:color="auto"/>
        <w:left w:val="none" w:sz="0" w:space="0" w:color="auto"/>
        <w:bottom w:val="none" w:sz="0" w:space="0" w:color="auto"/>
        <w:right w:val="none" w:sz="0" w:space="0" w:color="auto"/>
      </w:divBdr>
      <w:divsChild>
        <w:div w:id="621156845">
          <w:marLeft w:val="0"/>
          <w:marRight w:val="0"/>
          <w:marTop w:val="0"/>
          <w:marBottom w:val="0"/>
          <w:divBdr>
            <w:top w:val="none" w:sz="0" w:space="0" w:color="auto"/>
            <w:left w:val="none" w:sz="0" w:space="0" w:color="auto"/>
            <w:bottom w:val="none" w:sz="0" w:space="0" w:color="auto"/>
            <w:right w:val="none" w:sz="0" w:space="0" w:color="auto"/>
          </w:divBdr>
        </w:div>
      </w:divsChild>
    </w:div>
    <w:div w:id="616526015">
      <w:bodyDiv w:val="1"/>
      <w:marLeft w:val="0"/>
      <w:marRight w:val="0"/>
      <w:marTop w:val="0"/>
      <w:marBottom w:val="0"/>
      <w:divBdr>
        <w:top w:val="none" w:sz="0" w:space="0" w:color="auto"/>
        <w:left w:val="none" w:sz="0" w:space="0" w:color="auto"/>
        <w:bottom w:val="none" w:sz="0" w:space="0" w:color="auto"/>
        <w:right w:val="none" w:sz="0" w:space="0" w:color="auto"/>
      </w:divBdr>
    </w:div>
    <w:div w:id="644815290">
      <w:bodyDiv w:val="1"/>
      <w:marLeft w:val="0"/>
      <w:marRight w:val="0"/>
      <w:marTop w:val="0"/>
      <w:marBottom w:val="0"/>
      <w:divBdr>
        <w:top w:val="none" w:sz="0" w:space="0" w:color="auto"/>
        <w:left w:val="none" w:sz="0" w:space="0" w:color="auto"/>
        <w:bottom w:val="none" w:sz="0" w:space="0" w:color="auto"/>
        <w:right w:val="none" w:sz="0" w:space="0" w:color="auto"/>
      </w:divBdr>
      <w:divsChild>
        <w:div w:id="1871213013">
          <w:marLeft w:val="0"/>
          <w:marRight w:val="0"/>
          <w:marTop w:val="0"/>
          <w:marBottom w:val="0"/>
          <w:divBdr>
            <w:top w:val="none" w:sz="0" w:space="0" w:color="auto"/>
            <w:left w:val="none" w:sz="0" w:space="0" w:color="auto"/>
            <w:bottom w:val="none" w:sz="0" w:space="0" w:color="auto"/>
            <w:right w:val="none" w:sz="0" w:space="0" w:color="auto"/>
          </w:divBdr>
        </w:div>
      </w:divsChild>
    </w:div>
    <w:div w:id="659192139">
      <w:bodyDiv w:val="1"/>
      <w:marLeft w:val="0"/>
      <w:marRight w:val="0"/>
      <w:marTop w:val="0"/>
      <w:marBottom w:val="0"/>
      <w:divBdr>
        <w:top w:val="none" w:sz="0" w:space="0" w:color="auto"/>
        <w:left w:val="none" w:sz="0" w:space="0" w:color="auto"/>
        <w:bottom w:val="none" w:sz="0" w:space="0" w:color="auto"/>
        <w:right w:val="none" w:sz="0" w:space="0" w:color="auto"/>
      </w:divBdr>
    </w:div>
    <w:div w:id="662510164">
      <w:bodyDiv w:val="1"/>
      <w:marLeft w:val="0"/>
      <w:marRight w:val="0"/>
      <w:marTop w:val="0"/>
      <w:marBottom w:val="0"/>
      <w:divBdr>
        <w:top w:val="none" w:sz="0" w:space="0" w:color="auto"/>
        <w:left w:val="none" w:sz="0" w:space="0" w:color="auto"/>
        <w:bottom w:val="none" w:sz="0" w:space="0" w:color="auto"/>
        <w:right w:val="none" w:sz="0" w:space="0" w:color="auto"/>
      </w:divBdr>
    </w:div>
    <w:div w:id="673920689">
      <w:bodyDiv w:val="1"/>
      <w:marLeft w:val="0"/>
      <w:marRight w:val="0"/>
      <w:marTop w:val="0"/>
      <w:marBottom w:val="0"/>
      <w:divBdr>
        <w:top w:val="none" w:sz="0" w:space="0" w:color="auto"/>
        <w:left w:val="none" w:sz="0" w:space="0" w:color="auto"/>
        <w:bottom w:val="none" w:sz="0" w:space="0" w:color="auto"/>
        <w:right w:val="none" w:sz="0" w:space="0" w:color="auto"/>
      </w:divBdr>
    </w:div>
    <w:div w:id="690759723">
      <w:bodyDiv w:val="1"/>
      <w:marLeft w:val="0"/>
      <w:marRight w:val="0"/>
      <w:marTop w:val="0"/>
      <w:marBottom w:val="0"/>
      <w:divBdr>
        <w:top w:val="none" w:sz="0" w:space="0" w:color="auto"/>
        <w:left w:val="none" w:sz="0" w:space="0" w:color="auto"/>
        <w:bottom w:val="none" w:sz="0" w:space="0" w:color="auto"/>
        <w:right w:val="none" w:sz="0" w:space="0" w:color="auto"/>
      </w:divBdr>
      <w:divsChild>
        <w:div w:id="42101992">
          <w:marLeft w:val="0"/>
          <w:marRight w:val="0"/>
          <w:marTop w:val="0"/>
          <w:marBottom w:val="0"/>
          <w:divBdr>
            <w:top w:val="none" w:sz="0" w:space="0" w:color="auto"/>
            <w:left w:val="none" w:sz="0" w:space="0" w:color="auto"/>
            <w:bottom w:val="none" w:sz="0" w:space="0" w:color="auto"/>
            <w:right w:val="none" w:sz="0" w:space="0" w:color="auto"/>
          </w:divBdr>
          <w:divsChild>
            <w:div w:id="83647998">
              <w:marLeft w:val="0"/>
              <w:marRight w:val="0"/>
              <w:marTop w:val="0"/>
              <w:marBottom w:val="0"/>
              <w:divBdr>
                <w:top w:val="none" w:sz="0" w:space="0" w:color="auto"/>
                <w:left w:val="none" w:sz="0" w:space="0" w:color="auto"/>
                <w:bottom w:val="none" w:sz="0" w:space="0" w:color="auto"/>
                <w:right w:val="none" w:sz="0" w:space="0" w:color="auto"/>
              </w:divBdr>
              <w:divsChild>
                <w:div w:id="7617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213461">
      <w:bodyDiv w:val="1"/>
      <w:marLeft w:val="0"/>
      <w:marRight w:val="0"/>
      <w:marTop w:val="0"/>
      <w:marBottom w:val="0"/>
      <w:divBdr>
        <w:top w:val="none" w:sz="0" w:space="0" w:color="auto"/>
        <w:left w:val="none" w:sz="0" w:space="0" w:color="auto"/>
        <w:bottom w:val="none" w:sz="0" w:space="0" w:color="auto"/>
        <w:right w:val="none" w:sz="0" w:space="0" w:color="auto"/>
      </w:divBdr>
    </w:div>
    <w:div w:id="720518971">
      <w:bodyDiv w:val="1"/>
      <w:marLeft w:val="0"/>
      <w:marRight w:val="0"/>
      <w:marTop w:val="0"/>
      <w:marBottom w:val="0"/>
      <w:divBdr>
        <w:top w:val="none" w:sz="0" w:space="0" w:color="auto"/>
        <w:left w:val="none" w:sz="0" w:space="0" w:color="auto"/>
        <w:bottom w:val="none" w:sz="0" w:space="0" w:color="auto"/>
        <w:right w:val="none" w:sz="0" w:space="0" w:color="auto"/>
      </w:divBdr>
    </w:div>
    <w:div w:id="772014541">
      <w:bodyDiv w:val="1"/>
      <w:marLeft w:val="0"/>
      <w:marRight w:val="0"/>
      <w:marTop w:val="0"/>
      <w:marBottom w:val="0"/>
      <w:divBdr>
        <w:top w:val="none" w:sz="0" w:space="0" w:color="auto"/>
        <w:left w:val="none" w:sz="0" w:space="0" w:color="auto"/>
        <w:bottom w:val="none" w:sz="0" w:space="0" w:color="auto"/>
        <w:right w:val="none" w:sz="0" w:space="0" w:color="auto"/>
      </w:divBdr>
    </w:div>
    <w:div w:id="819731414">
      <w:bodyDiv w:val="1"/>
      <w:marLeft w:val="0"/>
      <w:marRight w:val="0"/>
      <w:marTop w:val="0"/>
      <w:marBottom w:val="0"/>
      <w:divBdr>
        <w:top w:val="none" w:sz="0" w:space="0" w:color="auto"/>
        <w:left w:val="none" w:sz="0" w:space="0" w:color="auto"/>
        <w:bottom w:val="none" w:sz="0" w:space="0" w:color="auto"/>
        <w:right w:val="none" w:sz="0" w:space="0" w:color="auto"/>
      </w:divBdr>
    </w:div>
    <w:div w:id="832067586">
      <w:bodyDiv w:val="1"/>
      <w:marLeft w:val="0"/>
      <w:marRight w:val="0"/>
      <w:marTop w:val="0"/>
      <w:marBottom w:val="0"/>
      <w:divBdr>
        <w:top w:val="none" w:sz="0" w:space="0" w:color="auto"/>
        <w:left w:val="none" w:sz="0" w:space="0" w:color="auto"/>
        <w:bottom w:val="none" w:sz="0" w:space="0" w:color="auto"/>
        <w:right w:val="none" w:sz="0" w:space="0" w:color="auto"/>
      </w:divBdr>
    </w:div>
    <w:div w:id="884683837">
      <w:bodyDiv w:val="1"/>
      <w:marLeft w:val="0"/>
      <w:marRight w:val="0"/>
      <w:marTop w:val="0"/>
      <w:marBottom w:val="0"/>
      <w:divBdr>
        <w:top w:val="none" w:sz="0" w:space="0" w:color="auto"/>
        <w:left w:val="none" w:sz="0" w:space="0" w:color="auto"/>
        <w:bottom w:val="none" w:sz="0" w:space="0" w:color="auto"/>
        <w:right w:val="none" w:sz="0" w:space="0" w:color="auto"/>
      </w:divBdr>
    </w:div>
    <w:div w:id="893547201">
      <w:bodyDiv w:val="1"/>
      <w:marLeft w:val="0"/>
      <w:marRight w:val="0"/>
      <w:marTop w:val="0"/>
      <w:marBottom w:val="0"/>
      <w:divBdr>
        <w:top w:val="none" w:sz="0" w:space="0" w:color="auto"/>
        <w:left w:val="none" w:sz="0" w:space="0" w:color="auto"/>
        <w:bottom w:val="none" w:sz="0" w:space="0" w:color="auto"/>
        <w:right w:val="none" w:sz="0" w:space="0" w:color="auto"/>
      </w:divBdr>
    </w:div>
    <w:div w:id="899444040">
      <w:bodyDiv w:val="1"/>
      <w:marLeft w:val="0"/>
      <w:marRight w:val="0"/>
      <w:marTop w:val="0"/>
      <w:marBottom w:val="0"/>
      <w:divBdr>
        <w:top w:val="none" w:sz="0" w:space="0" w:color="auto"/>
        <w:left w:val="none" w:sz="0" w:space="0" w:color="auto"/>
        <w:bottom w:val="none" w:sz="0" w:space="0" w:color="auto"/>
        <w:right w:val="none" w:sz="0" w:space="0" w:color="auto"/>
      </w:divBdr>
      <w:divsChild>
        <w:div w:id="1510873764">
          <w:marLeft w:val="0"/>
          <w:marRight w:val="0"/>
          <w:marTop w:val="0"/>
          <w:marBottom w:val="0"/>
          <w:divBdr>
            <w:top w:val="none" w:sz="0" w:space="0" w:color="auto"/>
            <w:left w:val="none" w:sz="0" w:space="0" w:color="auto"/>
            <w:bottom w:val="none" w:sz="0" w:space="0" w:color="auto"/>
            <w:right w:val="none" w:sz="0" w:space="0" w:color="auto"/>
          </w:divBdr>
        </w:div>
        <w:div w:id="173888419">
          <w:marLeft w:val="0"/>
          <w:marRight w:val="0"/>
          <w:marTop w:val="0"/>
          <w:marBottom w:val="0"/>
          <w:divBdr>
            <w:top w:val="none" w:sz="0" w:space="0" w:color="auto"/>
            <w:left w:val="none" w:sz="0" w:space="0" w:color="auto"/>
            <w:bottom w:val="none" w:sz="0" w:space="0" w:color="auto"/>
            <w:right w:val="none" w:sz="0" w:space="0" w:color="auto"/>
          </w:divBdr>
        </w:div>
      </w:divsChild>
    </w:div>
    <w:div w:id="899631209">
      <w:bodyDiv w:val="1"/>
      <w:marLeft w:val="0"/>
      <w:marRight w:val="0"/>
      <w:marTop w:val="0"/>
      <w:marBottom w:val="0"/>
      <w:divBdr>
        <w:top w:val="none" w:sz="0" w:space="0" w:color="auto"/>
        <w:left w:val="none" w:sz="0" w:space="0" w:color="auto"/>
        <w:bottom w:val="none" w:sz="0" w:space="0" w:color="auto"/>
        <w:right w:val="none" w:sz="0" w:space="0" w:color="auto"/>
      </w:divBdr>
      <w:divsChild>
        <w:div w:id="1648432964">
          <w:marLeft w:val="0"/>
          <w:marRight w:val="0"/>
          <w:marTop w:val="0"/>
          <w:marBottom w:val="0"/>
          <w:divBdr>
            <w:top w:val="none" w:sz="0" w:space="0" w:color="auto"/>
            <w:left w:val="none" w:sz="0" w:space="0" w:color="auto"/>
            <w:bottom w:val="none" w:sz="0" w:space="0" w:color="auto"/>
            <w:right w:val="none" w:sz="0" w:space="0" w:color="auto"/>
          </w:divBdr>
        </w:div>
        <w:div w:id="546257382">
          <w:marLeft w:val="0"/>
          <w:marRight w:val="0"/>
          <w:marTop w:val="0"/>
          <w:marBottom w:val="0"/>
          <w:divBdr>
            <w:top w:val="none" w:sz="0" w:space="0" w:color="auto"/>
            <w:left w:val="none" w:sz="0" w:space="0" w:color="auto"/>
            <w:bottom w:val="none" w:sz="0" w:space="0" w:color="auto"/>
            <w:right w:val="none" w:sz="0" w:space="0" w:color="auto"/>
          </w:divBdr>
        </w:div>
      </w:divsChild>
    </w:div>
    <w:div w:id="914238980">
      <w:bodyDiv w:val="1"/>
      <w:marLeft w:val="0"/>
      <w:marRight w:val="0"/>
      <w:marTop w:val="0"/>
      <w:marBottom w:val="0"/>
      <w:divBdr>
        <w:top w:val="none" w:sz="0" w:space="0" w:color="auto"/>
        <w:left w:val="none" w:sz="0" w:space="0" w:color="auto"/>
        <w:bottom w:val="none" w:sz="0" w:space="0" w:color="auto"/>
        <w:right w:val="none" w:sz="0" w:space="0" w:color="auto"/>
      </w:divBdr>
    </w:div>
    <w:div w:id="916792004">
      <w:bodyDiv w:val="1"/>
      <w:marLeft w:val="0"/>
      <w:marRight w:val="0"/>
      <w:marTop w:val="0"/>
      <w:marBottom w:val="0"/>
      <w:divBdr>
        <w:top w:val="none" w:sz="0" w:space="0" w:color="auto"/>
        <w:left w:val="none" w:sz="0" w:space="0" w:color="auto"/>
        <w:bottom w:val="none" w:sz="0" w:space="0" w:color="auto"/>
        <w:right w:val="none" w:sz="0" w:space="0" w:color="auto"/>
      </w:divBdr>
    </w:div>
    <w:div w:id="921450566">
      <w:bodyDiv w:val="1"/>
      <w:marLeft w:val="0"/>
      <w:marRight w:val="0"/>
      <w:marTop w:val="0"/>
      <w:marBottom w:val="0"/>
      <w:divBdr>
        <w:top w:val="none" w:sz="0" w:space="0" w:color="auto"/>
        <w:left w:val="none" w:sz="0" w:space="0" w:color="auto"/>
        <w:bottom w:val="none" w:sz="0" w:space="0" w:color="auto"/>
        <w:right w:val="none" w:sz="0" w:space="0" w:color="auto"/>
      </w:divBdr>
    </w:div>
    <w:div w:id="921914049">
      <w:bodyDiv w:val="1"/>
      <w:marLeft w:val="0"/>
      <w:marRight w:val="0"/>
      <w:marTop w:val="0"/>
      <w:marBottom w:val="0"/>
      <w:divBdr>
        <w:top w:val="none" w:sz="0" w:space="0" w:color="auto"/>
        <w:left w:val="none" w:sz="0" w:space="0" w:color="auto"/>
        <w:bottom w:val="none" w:sz="0" w:space="0" w:color="auto"/>
        <w:right w:val="none" w:sz="0" w:space="0" w:color="auto"/>
      </w:divBdr>
      <w:divsChild>
        <w:div w:id="749079264">
          <w:marLeft w:val="0"/>
          <w:marRight w:val="0"/>
          <w:marTop w:val="0"/>
          <w:marBottom w:val="0"/>
          <w:divBdr>
            <w:top w:val="none" w:sz="0" w:space="0" w:color="auto"/>
            <w:left w:val="none" w:sz="0" w:space="0" w:color="auto"/>
            <w:bottom w:val="none" w:sz="0" w:space="0" w:color="auto"/>
            <w:right w:val="none" w:sz="0" w:space="0" w:color="auto"/>
          </w:divBdr>
        </w:div>
        <w:div w:id="1172841232">
          <w:marLeft w:val="0"/>
          <w:marRight w:val="0"/>
          <w:marTop w:val="0"/>
          <w:marBottom w:val="0"/>
          <w:divBdr>
            <w:top w:val="none" w:sz="0" w:space="0" w:color="auto"/>
            <w:left w:val="none" w:sz="0" w:space="0" w:color="auto"/>
            <w:bottom w:val="none" w:sz="0" w:space="0" w:color="auto"/>
            <w:right w:val="none" w:sz="0" w:space="0" w:color="auto"/>
          </w:divBdr>
        </w:div>
      </w:divsChild>
    </w:div>
    <w:div w:id="922880910">
      <w:bodyDiv w:val="1"/>
      <w:marLeft w:val="0"/>
      <w:marRight w:val="0"/>
      <w:marTop w:val="0"/>
      <w:marBottom w:val="0"/>
      <w:divBdr>
        <w:top w:val="none" w:sz="0" w:space="0" w:color="auto"/>
        <w:left w:val="none" w:sz="0" w:space="0" w:color="auto"/>
        <w:bottom w:val="none" w:sz="0" w:space="0" w:color="auto"/>
        <w:right w:val="none" w:sz="0" w:space="0" w:color="auto"/>
      </w:divBdr>
    </w:div>
    <w:div w:id="924194691">
      <w:bodyDiv w:val="1"/>
      <w:marLeft w:val="0"/>
      <w:marRight w:val="0"/>
      <w:marTop w:val="0"/>
      <w:marBottom w:val="0"/>
      <w:divBdr>
        <w:top w:val="none" w:sz="0" w:space="0" w:color="auto"/>
        <w:left w:val="none" w:sz="0" w:space="0" w:color="auto"/>
        <w:bottom w:val="none" w:sz="0" w:space="0" w:color="auto"/>
        <w:right w:val="none" w:sz="0" w:space="0" w:color="auto"/>
      </w:divBdr>
      <w:divsChild>
        <w:div w:id="1030110725">
          <w:marLeft w:val="0"/>
          <w:marRight w:val="0"/>
          <w:marTop w:val="0"/>
          <w:marBottom w:val="0"/>
          <w:divBdr>
            <w:top w:val="none" w:sz="0" w:space="0" w:color="auto"/>
            <w:left w:val="none" w:sz="0" w:space="0" w:color="auto"/>
            <w:bottom w:val="none" w:sz="0" w:space="0" w:color="auto"/>
            <w:right w:val="none" w:sz="0" w:space="0" w:color="auto"/>
          </w:divBdr>
        </w:div>
        <w:div w:id="1476488481">
          <w:marLeft w:val="0"/>
          <w:marRight w:val="0"/>
          <w:marTop w:val="0"/>
          <w:marBottom w:val="0"/>
          <w:divBdr>
            <w:top w:val="none" w:sz="0" w:space="0" w:color="auto"/>
            <w:left w:val="none" w:sz="0" w:space="0" w:color="auto"/>
            <w:bottom w:val="none" w:sz="0" w:space="0" w:color="auto"/>
            <w:right w:val="none" w:sz="0" w:space="0" w:color="auto"/>
          </w:divBdr>
        </w:div>
      </w:divsChild>
    </w:div>
    <w:div w:id="957642436">
      <w:bodyDiv w:val="1"/>
      <w:marLeft w:val="0"/>
      <w:marRight w:val="0"/>
      <w:marTop w:val="0"/>
      <w:marBottom w:val="0"/>
      <w:divBdr>
        <w:top w:val="none" w:sz="0" w:space="0" w:color="auto"/>
        <w:left w:val="none" w:sz="0" w:space="0" w:color="auto"/>
        <w:bottom w:val="none" w:sz="0" w:space="0" w:color="auto"/>
        <w:right w:val="none" w:sz="0" w:space="0" w:color="auto"/>
      </w:divBdr>
      <w:divsChild>
        <w:div w:id="204367844">
          <w:marLeft w:val="0"/>
          <w:marRight w:val="0"/>
          <w:marTop w:val="0"/>
          <w:marBottom w:val="0"/>
          <w:divBdr>
            <w:top w:val="none" w:sz="0" w:space="0" w:color="auto"/>
            <w:left w:val="none" w:sz="0" w:space="0" w:color="auto"/>
            <w:bottom w:val="none" w:sz="0" w:space="0" w:color="auto"/>
            <w:right w:val="none" w:sz="0" w:space="0" w:color="auto"/>
          </w:divBdr>
        </w:div>
      </w:divsChild>
    </w:div>
    <w:div w:id="961762052">
      <w:bodyDiv w:val="1"/>
      <w:marLeft w:val="0"/>
      <w:marRight w:val="0"/>
      <w:marTop w:val="0"/>
      <w:marBottom w:val="0"/>
      <w:divBdr>
        <w:top w:val="none" w:sz="0" w:space="0" w:color="auto"/>
        <w:left w:val="none" w:sz="0" w:space="0" w:color="auto"/>
        <w:bottom w:val="none" w:sz="0" w:space="0" w:color="auto"/>
        <w:right w:val="none" w:sz="0" w:space="0" w:color="auto"/>
      </w:divBdr>
      <w:divsChild>
        <w:div w:id="1535460061">
          <w:marLeft w:val="0"/>
          <w:marRight w:val="0"/>
          <w:marTop w:val="0"/>
          <w:marBottom w:val="0"/>
          <w:divBdr>
            <w:top w:val="none" w:sz="0" w:space="0" w:color="auto"/>
            <w:left w:val="none" w:sz="0" w:space="0" w:color="auto"/>
            <w:bottom w:val="none" w:sz="0" w:space="0" w:color="auto"/>
            <w:right w:val="none" w:sz="0" w:space="0" w:color="auto"/>
          </w:divBdr>
          <w:divsChild>
            <w:div w:id="89855153">
              <w:marLeft w:val="0"/>
              <w:marRight w:val="0"/>
              <w:marTop w:val="0"/>
              <w:marBottom w:val="0"/>
              <w:divBdr>
                <w:top w:val="none" w:sz="0" w:space="0" w:color="auto"/>
                <w:left w:val="none" w:sz="0" w:space="0" w:color="auto"/>
                <w:bottom w:val="none" w:sz="0" w:space="0" w:color="auto"/>
                <w:right w:val="none" w:sz="0" w:space="0" w:color="auto"/>
              </w:divBdr>
              <w:divsChild>
                <w:div w:id="26858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173429">
      <w:bodyDiv w:val="1"/>
      <w:marLeft w:val="0"/>
      <w:marRight w:val="0"/>
      <w:marTop w:val="0"/>
      <w:marBottom w:val="0"/>
      <w:divBdr>
        <w:top w:val="none" w:sz="0" w:space="0" w:color="auto"/>
        <w:left w:val="none" w:sz="0" w:space="0" w:color="auto"/>
        <w:bottom w:val="none" w:sz="0" w:space="0" w:color="auto"/>
        <w:right w:val="none" w:sz="0" w:space="0" w:color="auto"/>
      </w:divBdr>
    </w:div>
    <w:div w:id="999194062">
      <w:bodyDiv w:val="1"/>
      <w:marLeft w:val="0"/>
      <w:marRight w:val="0"/>
      <w:marTop w:val="0"/>
      <w:marBottom w:val="0"/>
      <w:divBdr>
        <w:top w:val="none" w:sz="0" w:space="0" w:color="auto"/>
        <w:left w:val="none" w:sz="0" w:space="0" w:color="auto"/>
        <w:bottom w:val="none" w:sz="0" w:space="0" w:color="auto"/>
        <w:right w:val="none" w:sz="0" w:space="0" w:color="auto"/>
      </w:divBdr>
    </w:div>
    <w:div w:id="999694985">
      <w:bodyDiv w:val="1"/>
      <w:marLeft w:val="0"/>
      <w:marRight w:val="0"/>
      <w:marTop w:val="0"/>
      <w:marBottom w:val="0"/>
      <w:divBdr>
        <w:top w:val="none" w:sz="0" w:space="0" w:color="auto"/>
        <w:left w:val="none" w:sz="0" w:space="0" w:color="auto"/>
        <w:bottom w:val="none" w:sz="0" w:space="0" w:color="auto"/>
        <w:right w:val="none" w:sz="0" w:space="0" w:color="auto"/>
      </w:divBdr>
      <w:divsChild>
        <w:div w:id="1493108014">
          <w:marLeft w:val="0"/>
          <w:marRight w:val="0"/>
          <w:marTop w:val="0"/>
          <w:marBottom w:val="0"/>
          <w:divBdr>
            <w:top w:val="none" w:sz="0" w:space="0" w:color="auto"/>
            <w:left w:val="none" w:sz="0" w:space="0" w:color="auto"/>
            <w:bottom w:val="none" w:sz="0" w:space="0" w:color="auto"/>
            <w:right w:val="none" w:sz="0" w:space="0" w:color="auto"/>
          </w:divBdr>
        </w:div>
      </w:divsChild>
    </w:div>
    <w:div w:id="1033965108">
      <w:bodyDiv w:val="1"/>
      <w:marLeft w:val="0"/>
      <w:marRight w:val="0"/>
      <w:marTop w:val="0"/>
      <w:marBottom w:val="0"/>
      <w:divBdr>
        <w:top w:val="none" w:sz="0" w:space="0" w:color="auto"/>
        <w:left w:val="none" w:sz="0" w:space="0" w:color="auto"/>
        <w:bottom w:val="none" w:sz="0" w:space="0" w:color="auto"/>
        <w:right w:val="none" w:sz="0" w:space="0" w:color="auto"/>
      </w:divBdr>
    </w:div>
    <w:div w:id="1050109298">
      <w:bodyDiv w:val="1"/>
      <w:marLeft w:val="0"/>
      <w:marRight w:val="0"/>
      <w:marTop w:val="0"/>
      <w:marBottom w:val="0"/>
      <w:divBdr>
        <w:top w:val="none" w:sz="0" w:space="0" w:color="auto"/>
        <w:left w:val="none" w:sz="0" w:space="0" w:color="auto"/>
        <w:bottom w:val="none" w:sz="0" w:space="0" w:color="auto"/>
        <w:right w:val="none" w:sz="0" w:space="0" w:color="auto"/>
      </w:divBdr>
      <w:divsChild>
        <w:div w:id="223180109">
          <w:marLeft w:val="0"/>
          <w:marRight w:val="0"/>
          <w:marTop w:val="0"/>
          <w:marBottom w:val="0"/>
          <w:divBdr>
            <w:top w:val="none" w:sz="0" w:space="0" w:color="auto"/>
            <w:left w:val="none" w:sz="0" w:space="0" w:color="auto"/>
            <w:bottom w:val="none" w:sz="0" w:space="0" w:color="auto"/>
            <w:right w:val="none" w:sz="0" w:space="0" w:color="auto"/>
          </w:divBdr>
          <w:divsChild>
            <w:div w:id="1678729877">
              <w:marLeft w:val="0"/>
              <w:marRight w:val="0"/>
              <w:marTop w:val="0"/>
              <w:marBottom w:val="0"/>
              <w:divBdr>
                <w:top w:val="none" w:sz="0" w:space="0" w:color="auto"/>
                <w:left w:val="none" w:sz="0" w:space="0" w:color="auto"/>
                <w:bottom w:val="none" w:sz="0" w:space="0" w:color="auto"/>
                <w:right w:val="none" w:sz="0" w:space="0" w:color="auto"/>
              </w:divBdr>
              <w:divsChild>
                <w:div w:id="127922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670849">
      <w:bodyDiv w:val="1"/>
      <w:marLeft w:val="0"/>
      <w:marRight w:val="0"/>
      <w:marTop w:val="0"/>
      <w:marBottom w:val="0"/>
      <w:divBdr>
        <w:top w:val="none" w:sz="0" w:space="0" w:color="auto"/>
        <w:left w:val="none" w:sz="0" w:space="0" w:color="auto"/>
        <w:bottom w:val="none" w:sz="0" w:space="0" w:color="auto"/>
        <w:right w:val="none" w:sz="0" w:space="0" w:color="auto"/>
      </w:divBdr>
    </w:div>
    <w:div w:id="1074932454">
      <w:bodyDiv w:val="1"/>
      <w:marLeft w:val="0"/>
      <w:marRight w:val="0"/>
      <w:marTop w:val="0"/>
      <w:marBottom w:val="0"/>
      <w:divBdr>
        <w:top w:val="none" w:sz="0" w:space="0" w:color="auto"/>
        <w:left w:val="none" w:sz="0" w:space="0" w:color="auto"/>
        <w:bottom w:val="none" w:sz="0" w:space="0" w:color="auto"/>
        <w:right w:val="none" w:sz="0" w:space="0" w:color="auto"/>
      </w:divBdr>
    </w:div>
    <w:div w:id="1076173856">
      <w:bodyDiv w:val="1"/>
      <w:marLeft w:val="0"/>
      <w:marRight w:val="0"/>
      <w:marTop w:val="0"/>
      <w:marBottom w:val="0"/>
      <w:divBdr>
        <w:top w:val="none" w:sz="0" w:space="0" w:color="auto"/>
        <w:left w:val="none" w:sz="0" w:space="0" w:color="auto"/>
        <w:bottom w:val="none" w:sz="0" w:space="0" w:color="auto"/>
        <w:right w:val="none" w:sz="0" w:space="0" w:color="auto"/>
      </w:divBdr>
      <w:divsChild>
        <w:div w:id="1345592567">
          <w:marLeft w:val="0"/>
          <w:marRight w:val="0"/>
          <w:marTop w:val="0"/>
          <w:marBottom w:val="0"/>
          <w:divBdr>
            <w:top w:val="none" w:sz="0" w:space="0" w:color="auto"/>
            <w:left w:val="none" w:sz="0" w:space="0" w:color="auto"/>
            <w:bottom w:val="none" w:sz="0" w:space="0" w:color="auto"/>
            <w:right w:val="none" w:sz="0" w:space="0" w:color="auto"/>
          </w:divBdr>
        </w:div>
      </w:divsChild>
    </w:div>
    <w:div w:id="1083137735">
      <w:bodyDiv w:val="1"/>
      <w:marLeft w:val="0"/>
      <w:marRight w:val="0"/>
      <w:marTop w:val="0"/>
      <w:marBottom w:val="0"/>
      <w:divBdr>
        <w:top w:val="none" w:sz="0" w:space="0" w:color="auto"/>
        <w:left w:val="none" w:sz="0" w:space="0" w:color="auto"/>
        <w:bottom w:val="none" w:sz="0" w:space="0" w:color="auto"/>
        <w:right w:val="none" w:sz="0" w:space="0" w:color="auto"/>
      </w:divBdr>
    </w:div>
    <w:div w:id="1124498846">
      <w:bodyDiv w:val="1"/>
      <w:marLeft w:val="0"/>
      <w:marRight w:val="0"/>
      <w:marTop w:val="0"/>
      <w:marBottom w:val="0"/>
      <w:divBdr>
        <w:top w:val="none" w:sz="0" w:space="0" w:color="auto"/>
        <w:left w:val="none" w:sz="0" w:space="0" w:color="auto"/>
        <w:bottom w:val="none" w:sz="0" w:space="0" w:color="auto"/>
        <w:right w:val="none" w:sz="0" w:space="0" w:color="auto"/>
      </w:divBdr>
    </w:div>
    <w:div w:id="1158419438">
      <w:bodyDiv w:val="1"/>
      <w:marLeft w:val="0"/>
      <w:marRight w:val="0"/>
      <w:marTop w:val="0"/>
      <w:marBottom w:val="0"/>
      <w:divBdr>
        <w:top w:val="none" w:sz="0" w:space="0" w:color="auto"/>
        <w:left w:val="none" w:sz="0" w:space="0" w:color="auto"/>
        <w:bottom w:val="none" w:sz="0" w:space="0" w:color="auto"/>
        <w:right w:val="none" w:sz="0" w:space="0" w:color="auto"/>
      </w:divBdr>
    </w:div>
    <w:div w:id="1160271259">
      <w:bodyDiv w:val="1"/>
      <w:marLeft w:val="0"/>
      <w:marRight w:val="0"/>
      <w:marTop w:val="0"/>
      <w:marBottom w:val="0"/>
      <w:divBdr>
        <w:top w:val="none" w:sz="0" w:space="0" w:color="auto"/>
        <w:left w:val="none" w:sz="0" w:space="0" w:color="auto"/>
        <w:bottom w:val="none" w:sz="0" w:space="0" w:color="auto"/>
        <w:right w:val="none" w:sz="0" w:space="0" w:color="auto"/>
      </w:divBdr>
      <w:divsChild>
        <w:div w:id="1450320937">
          <w:marLeft w:val="0"/>
          <w:marRight w:val="0"/>
          <w:marTop w:val="0"/>
          <w:marBottom w:val="0"/>
          <w:divBdr>
            <w:top w:val="none" w:sz="0" w:space="0" w:color="auto"/>
            <w:left w:val="none" w:sz="0" w:space="0" w:color="auto"/>
            <w:bottom w:val="none" w:sz="0" w:space="0" w:color="auto"/>
            <w:right w:val="none" w:sz="0" w:space="0" w:color="auto"/>
          </w:divBdr>
        </w:div>
      </w:divsChild>
    </w:div>
    <w:div w:id="1162500642">
      <w:bodyDiv w:val="1"/>
      <w:marLeft w:val="0"/>
      <w:marRight w:val="0"/>
      <w:marTop w:val="0"/>
      <w:marBottom w:val="0"/>
      <w:divBdr>
        <w:top w:val="none" w:sz="0" w:space="0" w:color="auto"/>
        <w:left w:val="none" w:sz="0" w:space="0" w:color="auto"/>
        <w:bottom w:val="none" w:sz="0" w:space="0" w:color="auto"/>
        <w:right w:val="none" w:sz="0" w:space="0" w:color="auto"/>
      </w:divBdr>
    </w:div>
    <w:div w:id="1187215158">
      <w:bodyDiv w:val="1"/>
      <w:marLeft w:val="0"/>
      <w:marRight w:val="0"/>
      <w:marTop w:val="0"/>
      <w:marBottom w:val="0"/>
      <w:divBdr>
        <w:top w:val="none" w:sz="0" w:space="0" w:color="auto"/>
        <w:left w:val="none" w:sz="0" w:space="0" w:color="auto"/>
        <w:bottom w:val="none" w:sz="0" w:space="0" w:color="auto"/>
        <w:right w:val="none" w:sz="0" w:space="0" w:color="auto"/>
      </w:divBdr>
    </w:div>
    <w:div w:id="1189640107">
      <w:bodyDiv w:val="1"/>
      <w:marLeft w:val="0"/>
      <w:marRight w:val="0"/>
      <w:marTop w:val="0"/>
      <w:marBottom w:val="0"/>
      <w:divBdr>
        <w:top w:val="none" w:sz="0" w:space="0" w:color="auto"/>
        <w:left w:val="none" w:sz="0" w:space="0" w:color="auto"/>
        <w:bottom w:val="none" w:sz="0" w:space="0" w:color="auto"/>
        <w:right w:val="none" w:sz="0" w:space="0" w:color="auto"/>
      </w:divBdr>
    </w:div>
    <w:div w:id="1202132952">
      <w:bodyDiv w:val="1"/>
      <w:marLeft w:val="0"/>
      <w:marRight w:val="0"/>
      <w:marTop w:val="0"/>
      <w:marBottom w:val="0"/>
      <w:divBdr>
        <w:top w:val="none" w:sz="0" w:space="0" w:color="auto"/>
        <w:left w:val="none" w:sz="0" w:space="0" w:color="auto"/>
        <w:bottom w:val="none" w:sz="0" w:space="0" w:color="auto"/>
        <w:right w:val="none" w:sz="0" w:space="0" w:color="auto"/>
      </w:divBdr>
    </w:div>
    <w:div w:id="1210916058">
      <w:bodyDiv w:val="1"/>
      <w:marLeft w:val="0"/>
      <w:marRight w:val="0"/>
      <w:marTop w:val="0"/>
      <w:marBottom w:val="0"/>
      <w:divBdr>
        <w:top w:val="none" w:sz="0" w:space="0" w:color="auto"/>
        <w:left w:val="none" w:sz="0" w:space="0" w:color="auto"/>
        <w:bottom w:val="none" w:sz="0" w:space="0" w:color="auto"/>
        <w:right w:val="none" w:sz="0" w:space="0" w:color="auto"/>
      </w:divBdr>
    </w:div>
    <w:div w:id="1235582767">
      <w:bodyDiv w:val="1"/>
      <w:marLeft w:val="0"/>
      <w:marRight w:val="0"/>
      <w:marTop w:val="0"/>
      <w:marBottom w:val="0"/>
      <w:divBdr>
        <w:top w:val="none" w:sz="0" w:space="0" w:color="auto"/>
        <w:left w:val="none" w:sz="0" w:space="0" w:color="auto"/>
        <w:bottom w:val="none" w:sz="0" w:space="0" w:color="auto"/>
        <w:right w:val="none" w:sz="0" w:space="0" w:color="auto"/>
      </w:divBdr>
      <w:divsChild>
        <w:div w:id="301664488">
          <w:marLeft w:val="0"/>
          <w:marRight w:val="0"/>
          <w:marTop w:val="0"/>
          <w:marBottom w:val="0"/>
          <w:divBdr>
            <w:top w:val="none" w:sz="0" w:space="0" w:color="auto"/>
            <w:left w:val="none" w:sz="0" w:space="0" w:color="auto"/>
            <w:bottom w:val="none" w:sz="0" w:space="0" w:color="auto"/>
            <w:right w:val="none" w:sz="0" w:space="0" w:color="auto"/>
          </w:divBdr>
          <w:divsChild>
            <w:div w:id="1624459223">
              <w:marLeft w:val="0"/>
              <w:marRight w:val="0"/>
              <w:marTop w:val="0"/>
              <w:marBottom w:val="0"/>
              <w:divBdr>
                <w:top w:val="none" w:sz="0" w:space="0" w:color="auto"/>
                <w:left w:val="none" w:sz="0" w:space="0" w:color="auto"/>
                <w:bottom w:val="none" w:sz="0" w:space="0" w:color="auto"/>
                <w:right w:val="none" w:sz="0" w:space="0" w:color="auto"/>
              </w:divBdr>
              <w:divsChild>
                <w:div w:id="156147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419086">
      <w:bodyDiv w:val="1"/>
      <w:marLeft w:val="0"/>
      <w:marRight w:val="0"/>
      <w:marTop w:val="0"/>
      <w:marBottom w:val="0"/>
      <w:divBdr>
        <w:top w:val="none" w:sz="0" w:space="0" w:color="auto"/>
        <w:left w:val="none" w:sz="0" w:space="0" w:color="auto"/>
        <w:bottom w:val="none" w:sz="0" w:space="0" w:color="auto"/>
        <w:right w:val="none" w:sz="0" w:space="0" w:color="auto"/>
      </w:divBdr>
      <w:divsChild>
        <w:div w:id="109058852">
          <w:marLeft w:val="0"/>
          <w:marRight w:val="0"/>
          <w:marTop w:val="0"/>
          <w:marBottom w:val="0"/>
          <w:divBdr>
            <w:top w:val="none" w:sz="0" w:space="0" w:color="auto"/>
            <w:left w:val="none" w:sz="0" w:space="0" w:color="auto"/>
            <w:bottom w:val="none" w:sz="0" w:space="0" w:color="auto"/>
            <w:right w:val="none" w:sz="0" w:space="0" w:color="auto"/>
          </w:divBdr>
        </w:div>
      </w:divsChild>
    </w:div>
    <w:div w:id="1273391513">
      <w:bodyDiv w:val="1"/>
      <w:marLeft w:val="0"/>
      <w:marRight w:val="0"/>
      <w:marTop w:val="0"/>
      <w:marBottom w:val="0"/>
      <w:divBdr>
        <w:top w:val="none" w:sz="0" w:space="0" w:color="auto"/>
        <w:left w:val="none" w:sz="0" w:space="0" w:color="auto"/>
        <w:bottom w:val="none" w:sz="0" w:space="0" w:color="auto"/>
        <w:right w:val="none" w:sz="0" w:space="0" w:color="auto"/>
      </w:divBdr>
    </w:div>
    <w:div w:id="1283489459">
      <w:bodyDiv w:val="1"/>
      <w:marLeft w:val="0"/>
      <w:marRight w:val="0"/>
      <w:marTop w:val="0"/>
      <w:marBottom w:val="0"/>
      <w:divBdr>
        <w:top w:val="none" w:sz="0" w:space="0" w:color="auto"/>
        <w:left w:val="none" w:sz="0" w:space="0" w:color="auto"/>
        <w:bottom w:val="none" w:sz="0" w:space="0" w:color="auto"/>
        <w:right w:val="none" w:sz="0" w:space="0" w:color="auto"/>
      </w:divBdr>
    </w:div>
    <w:div w:id="1299919474">
      <w:bodyDiv w:val="1"/>
      <w:marLeft w:val="0"/>
      <w:marRight w:val="0"/>
      <w:marTop w:val="0"/>
      <w:marBottom w:val="0"/>
      <w:divBdr>
        <w:top w:val="none" w:sz="0" w:space="0" w:color="auto"/>
        <w:left w:val="none" w:sz="0" w:space="0" w:color="auto"/>
        <w:bottom w:val="none" w:sz="0" w:space="0" w:color="auto"/>
        <w:right w:val="none" w:sz="0" w:space="0" w:color="auto"/>
      </w:divBdr>
    </w:div>
    <w:div w:id="1324580050">
      <w:bodyDiv w:val="1"/>
      <w:marLeft w:val="0"/>
      <w:marRight w:val="0"/>
      <w:marTop w:val="0"/>
      <w:marBottom w:val="0"/>
      <w:divBdr>
        <w:top w:val="none" w:sz="0" w:space="0" w:color="auto"/>
        <w:left w:val="none" w:sz="0" w:space="0" w:color="auto"/>
        <w:bottom w:val="none" w:sz="0" w:space="0" w:color="auto"/>
        <w:right w:val="none" w:sz="0" w:space="0" w:color="auto"/>
      </w:divBdr>
    </w:div>
    <w:div w:id="1325359602">
      <w:bodyDiv w:val="1"/>
      <w:marLeft w:val="0"/>
      <w:marRight w:val="0"/>
      <w:marTop w:val="0"/>
      <w:marBottom w:val="0"/>
      <w:divBdr>
        <w:top w:val="none" w:sz="0" w:space="0" w:color="auto"/>
        <w:left w:val="none" w:sz="0" w:space="0" w:color="auto"/>
        <w:bottom w:val="none" w:sz="0" w:space="0" w:color="auto"/>
        <w:right w:val="none" w:sz="0" w:space="0" w:color="auto"/>
      </w:divBdr>
    </w:div>
    <w:div w:id="1331518657">
      <w:bodyDiv w:val="1"/>
      <w:marLeft w:val="0"/>
      <w:marRight w:val="0"/>
      <w:marTop w:val="0"/>
      <w:marBottom w:val="0"/>
      <w:divBdr>
        <w:top w:val="none" w:sz="0" w:space="0" w:color="auto"/>
        <w:left w:val="none" w:sz="0" w:space="0" w:color="auto"/>
        <w:bottom w:val="none" w:sz="0" w:space="0" w:color="auto"/>
        <w:right w:val="none" w:sz="0" w:space="0" w:color="auto"/>
      </w:divBdr>
    </w:div>
    <w:div w:id="1356612964">
      <w:bodyDiv w:val="1"/>
      <w:marLeft w:val="0"/>
      <w:marRight w:val="0"/>
      <w:marTop w:val="0"/>
      <w:marBottom w:val="0"/>
      <w:divBdr>
        <w:top w:val="none" w:sz="0" w:space="0" w:color="auto"/>
        <w:left w:val="none" w:sz="0" w:space="0" w:color="auto"/>
        <w:bottom w:val="none" w:sz="0" w:space="0" w:color="auto"/>
        <w:right w:val="none" w:sz="0" w:space="0" w:color="auto"/>
      </w:divBdr>
      <w:divsChild>
        <w:div w:id="1514801072">
          <w:marLeft w:val="0"/>
          <w:marRight w:val="0"/>
          <w:marTop w:val="0"/>
          <w:marBottom w:val="0"/>
          <w:divBdr>
            <w:top w:val="none" w:sz="0" w:space="0" w:color="auto"/>
            <w:left w:val="none" w:sz="0" w:space="0" w:color="auto"/>
            <w:bottom w:val="none" w:sz="0" w:space="0" w:color="auto"/>
            <w:right w:val="none" w:sz="0" w:space="0" w:color="auto"/>
          </w:divBdr>
        </w:div>
        <w:div w:id="1982349578">
          <w:marLeft w:val="0"/>
          <w:marRight w:val="0"/>
          <w:marTop w:val="0"/>
          <w:marBottom w:val="0"/>
          <w:divBdr>
            <w:top w:val="none" w:sz="0" w:space="0" w:color="auto"/>
            <w:left w:val="none" w:sz="0" w:space="0" w:color="auto"/>
            <w:bottom w:val="none" w:sz="0" w:space="0" w:color="auto"/>
            <w:right w:val="none" w:sz="0" w:space="0" w:color="auto"/>
          </w:divBdr>
        </w:div>
        <w:div w:id="623385850">
          <w:marLeft w:val="0"/>
          <w:marRight w:val="0"/>
          <w:marTop w:val="0"/>
          <w:marBottom w:val="0"/>
          <w:divBdr>
            <w:top w:val="none" w:sz="0" w:space="0" w:color="auto"/>
            <w:left w:val="none" w:sz="0" w:space="0" w:color="auto"/>
            <w:bottom w:val="none" w:sz="0" w:space="0" w:color="auto"/>
            <w:right w:val="none" w:sz="0" w:space="0" w:color="auto"/>
          </w:divBdr>
        </w:div>
        <w:div w:id="832793439">
          <w:marLeft w:val="0"/>
          <w:marRight w:val="0"/>
          <w:marTop w:val="0"/>
          <w:marBottom w:val="0"/>
          <w:divBdr>
            <w:top w:val="none" w:sz="0" w:space="0" w:color="auto"/>
            <w:left w:val="none" w:sz="0" w:space="0" w:color="auto"/>
            <w:bottom w:val="none" w:sz="0" w:space="0" w:color="auto"/>
            <w:right w:val="none" w:sz="0" w:space="0" w:color="auto"/>
          </w:divBdr>
        </w:div>
      </w:divsChild>
    </w:div>
    <w:div w:id="1359744954">
      <w:bodyDiv w:val="1"/>
      <w:marLeft w:val="0"/>
      <w:marRight w:val="0"/>
      <w:marTop w:val="0"/>
      <w:marBottom w:val="0"/>
      <w:divBdr>
        <w:top w:val="none" w:sz="0" w:space="0" w:color="auto"/>
        <w:left w:val="none" w:sz="0" w:space="0" w:color="auto"/>
        <w:bottom w:val="none" w:sz="0" w:space="0" w:color="auto"/>
        <w:right w:val="none" w:sz="0" w:space="0" w:color="auto"/>
      </w:divBdr>
    </w:div>
    <w:div w:id="1377317192">
      <w:bodyDiv w:val="1"/>
      <w:marLeft w:val="0"/>
      <w:marRight w:val="0"/>
      <w:marTop w:val="0"/>
      <w:marBottom w:val="0"/>
      <w:divBdr>
        <w:top w:val="none" w:sz="0" w:space="0" w:color="auto"/>
        <w:left w:val="none" w:sz="0" w:space="0" w:color="auto"/>
        <w:bottom w:val="none" w:sz="0" w:space="0" w:color="auto"/>
        <w:right w:val="none" w:sz="0" w:space="0" w:color="auto"/>
      </w:divBdr>
    </w:div>
    <w:div w:id="1386757998">
      <w:bodyDiv w:val="1"/>
      <w:marLeft w:val="0"/>
      <w:marRight w:val="0"/>
      <w:marTop w:val="0"/>
      <w:marBottom w:val="0"/>
      <w:divBdr>
        <w:top w:val="none" w:sz="0" w:space="0" w:color="auto"/>
        <w:left w:val="none" w:sz="0" w:space="0" w:color="auto"/>
        <w:bottom w:val="none" w:sz="0" w:space="0" w:color="auto"/>
        <w:right w:val="none" w:sz="0" w:space="0" w:color="auto"/>
      </w:divBdr>
    </w:div>
    <w:div w:id="1387141533">
      <w:bodyDiv w:val="1"/>
      <w:marLeft w:val="0"/>
      <w:marRight w:val="0"/>
      <w:marTop w:val="0"/>
      <w:marBottom w:val="0"/>
      <w:divBdr>
        <w:top w:val="none" w:sz="0" w:space="0" w:color="auto"/>
        <w:left w:val="none" w:sz="0" w:space="0" w:color="auto"/>
        <w:bottom w:val="none" w:sz="0" w:space="0" w:color="auto"/>
        <w:right w:val="none" w:sz="0" w:space="0" w:color="auto"/>
      </w:divBdr>
    </w:div>
    <w:div w:id="1387339612">
      <w:bodyDiv w:val="1"/>
      <w:marLeft w:val="0"/>
      <w:marRight w:val="0"/>
      <w:marTop w:val="0"/>
      <w:marBottom w:val="0"/>
      <w:divBdr>
        <w:top w:val="none" w:sz="0" w:space="0" w:color="auto"/>
        <w:left w:val="none" w:sz="0" w:space="0" w:color="auto"/>
        <w:bottom w:val="none" w:sz="0" w:space="0" w:color="auto"/>
        <w:right w:val="none" w:sz="0" w:space="0" w:color="auto"/>
      </w:divBdr>
    </w:div>
    <w:div w:id="1394811975">
      <w:bodyDiv w:val="1"/>
      <w:marLeft w:val="0"/>
      <w:marRight w:val="0"/>
      <w:marTop w:val="0"/>
      <w:marBottom w:val="0"/>
      <w:divBdr>
        <w:top w:val="none" w:sz="0" w:space="0" w:color="auto"/>
        <w:left w:val="none" w:sz="0" w:space="0" w:color="auto"/>
        <w:bottom w:val="none" w:sz="0" w:space="0" w:color="auto"/>
        <w:right w:val="none" w:sz="0" w:space="0" w:color="auto"/>
      </w:divBdr>
    </w:div>
    <w:div w:id="1451557739">
      <w:bodyDiv w:val="1"/>
      <w:marLeft w:val="0"/>
      <w:marRight w:val="0"/>
      <w:marTop w:val="0"/>
      <w:marBottom w:val="0"/>
      <w:divBdr>
        <w:top w:val="none" w:sz="0" w:space="0" w:color="auto"/>
        <w:left w:val="none" w:sz="0" w:space="0" w:color="auto"/>
        <w:bottom w:val="none" w:sz="0" w:space="0" w:color="auto"/>
        <w:right w:val="none" w:sz="0" w:space="0" w:color="auto"/>
      </w:divBdr>
    </w:div>
    <w:div w:id="1465780282">
      <w:bodyDiv w:val="1"/>
      <w:marLeft w:val="0"/>
      <w:marRight w:val="0"/>
      <w:marTop w:val="0"/>
      <w:marBottom w:val="0"/>
      <w:divBdr>
        <w:top w:val="none" w:sz="0" w:space="0" w:color="auto"/>
        <w:left w:val="none" w:sz="0" w:space="0" w:color="auto"/>
        <w:bottom w:val="none" w:sz="0" w:space="0" w:color="auto"/>
        <w:right w:val="none" w:sz="0" w:space="0" w:color="auto"/>
      </w:divBdr>
    </w:div>
    <w:div w:id="1473402737">
      <w:bodyDiv w:val="1"/>
      <w:marLeft w:val="0"/>
      <w:marRight w:val="0"/>
      <w:marTop w:val="0"/>
      <w:marBottom w:val="0"/>
      <w:divBdr>
        <w:top w:val="none" w:sz="0" w:space="0" w:color="auto"/>
        <w:left w:val="none" w:sz="0" w:space="0" w:color="auto"/>
        <w:bottom w:val="none" w:sz="0" w:space="0" w:color="auto"/>
        <w:right w:val="none" w:sz="0" w:space="0" w:color="auto"/>
      </w:divBdr>
    </w:div>
    <w:div w:id="1504201512">
      <w:bodyDiv w:val="1"/>
      <w:marLeft w:val="0"/>
      <w:marRight w:val="0"/>
      <w:marTop w:val="0"/>
      <w:marBottom w:val="0"/>
      <w:divBdr>
        <w:top w:val="none" w:sz="0" w:space="0" w:color="auto"/>
        <w:left w:val="none" w:sz="0" w:space="0" w:color="auto"/>
        <w:bottom w:val="none" w:sz="0" w:space="0" w:color="auto"/>
        <w:right w:val="none" w:sz="0" w:space="0" w:color="auto"/>
      </w:divBdr>
    </w:div>
    <w:div w:id="1504513157">
      <w:bodyDiv w:val="1"/>
      <w:marLeft w:val="0"/>
      <w:marRight w:val="0"/>
      <w:marTop w:val="0"/>
      <w:marBottom w:val="0"/>
      <w:divBdr>
        <w:top w:val="none" w:sz="0" w:space="0" w:color="auto"/>
        <w:left w:val="none" w:sz="0" w:space="0" w:color="auto"/>
        <w:bottom w:val="none" w:sz="0" w:space="0" w:color="auto"/>
        <w:right w:val="none" w:sz="0" w:space="0" w:color="auto"/>
      </w:divBdr>
      <w:divsChild>
        <w:div w:id="169419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442939">
              <w:marLeft w:val="0"/>
              <w:marRight w:val="0"/>
              <w:marTop w:val="0"/>
              <w:marBottom w:val="0"/>
              <w:divBdr>
                <w:top w:val="none" w:sz="0" w:space="0" w:color="auto"/>
                <w:left w:val="none" w:sz="0" w:space="0" w:color="auto"/>
                <w:bottom w:val="none" w:sz="0" w:space="0" w:color="auto"/>
                <w:right w:val="none" w:sz="0" w:space="0" w:color="auto"/>
              </w:divBdr>
              <w:divsChild>
                <w:div w:id="47942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333">
      <w:bodyDiv w:val="1"/>
      <w:marLeft w:val="0"/>
      <w:marRight w:val="0"/>
      <w:marTop w:val="0"/>
      <w:marBottom w:val="0"/>
      <w:divBdr>
        <w:top w:val="none" w:sz="0" w:space="0" w:color="auto"/>
        <w:left w:val="none" w:sz="0" w:space="0" w:color="auto"/>
        <w:bottom w:val="none" w:sz="0" w:space="0" w:color="auto"/>
        <w:right w:val="none" w:sz="0" w:space="0" w:color="auto"/>
      </w:divBdr>
    </w:div>
    <w:div w:id="1530339992">
      <w:bodyDiv w:val="1"/>
      <w:marLeft w:val="0"/>
      <w:marRight w:val="0"/>
      <w:marTop w:val="0"/>
      <w:marBottom w:val="0"/>
      <w:divBdr>
        <w:top w:val="none" w:sz="0" w:space="0" w:color="auto"/>
        <w:left w:val="none" w:sz="0" w:space="0" w:color="auto"/>
        <w:bottom w:val="none" w:sz="0" w:space="0" w:color="auto"/>
        <w:right w:val="none" w:sz="0" w:space="0" w:color="auto"/>
      </w:divBdr>
    </w:div>
    <w:div w:id="1531450515">
      <w:bodyDiv w:val="1"/>
      <w:marLeft w:val="0"/>
      <w:marRight w:val="0"/>
      <w:marTop w:val="0"/>
      <w:marBottom w:val="0"/>
      <w:divBdr>
        <w:top w:val="none" w:sz="0" w:space="0" w:color="auto"/>
        <w:left w:val="none" w:sz="0" w:space="0" w:color="auto"/>
        <w:bottom w:val="none" w:sz="0" w:space="0" w:color="auto"/>
        <w:right w:val="none" w:sz="0" w:space="0" w:color="auto"/>
      </w:divBdr>
      <w:divsChild>
        <w:div w:id="191117557">
          <w:marLeft w:val="0"/>
          <w:marRight w:val="0"/>
          <w:marTop w:val="0"/>
          <w:marBottom w:val="0"/>
          <w:divBdr>
            <w:top w:val="none" w:sz="0" w:space="0" w:color="auto"/>
            <w:left w:val="none" w:sz="0" w:space="0" w:color="auto"/>
            <w:bottom w:val="none" w:sz="0" w:space="0" w:color="auto"/>
            <w:right w:val="none" w:sz="0" w:space="0" w:color="auto"/>
          </w:divBdr>
        </w:div>
        <w:div w:id="368189901">
          <w:marLeft w:val="0"/>
          <w:marRight w:val="0"/>
          <w:marTop w:val="0"/>
          <w:marBottom w:val="0"/>
          <w:divBdr>
            <w:top w:val="none" w:sz="0" w:space="0" w:color="auto"/>
            <w:left w:val="none" w:sz="0" w:space="0" w:color="auto"/>
            <w:bottom w:val="none" w:sz="0" w:space="0" w:color="auto"/>
            <w:right w:val="none" w:sz="0" w:space="0" w:color="auto"/>
          </w:divBdr>
        </w:div>
        <w:div w:id="1038503668">
          <w:marLeft w:val="0"/>
          <w:marRight w:val="0"/>
          <w:marTop w:val="0"/>
          <w:marBottom w:val="0"/>
          <w:divBdr>
            <w:top w:val="none" w:sz="0" w:space="0" w:color="auto"/>
            <w:left w:val="none" w:sz="0" w:space="0" w:color="auto"/>
            <w:bottom w:val="none" w:sz="0" w:space="0" w:color="auto"/>
            <w:right w:val="none" w:sz="0" w:space="0" w:color="auto"/>
          </w:divBdr>
        </w:div>
        <w:div w:id="52890830">
          <w:marLeft w:val="0"/>
          <w:marRight w:val="0"/>
          <w:marTop w:val="0"/>
          <w:marBottom w:val="0"/>
          <w:divBdr>
            <w:top w:val="none" w:sz="0" w:space="0" w:color="auto"/>
            <w:left w:val="none" w:sz="0" w:space="0" w:color="auto"/>
            <w:bottom w:val="none" w:sz="0" w:space="0" w:color="auto"/>
            <w:right w:val="none" w:sz="0" w:space="0" w:color="auto"/>
          </w:divBdr>
        </w:div>
        <w:div w:id="1102607013">
          <w:marLeft w:val="0"/>
          <w:marRight w:val="0"/>
          <w:marTop w:val="0"/>
          <w:marBottom w:val="0"/>
          <w:divBdr>
            <w:top w:val="none" w:sz="0" w:space="0" w:color="auto"/>
            <w:left w:val="none" w:sz="0" w:space="0" w:color="auto"/>
            <w:bottom w:val="none" w:sz="0" w:space="0" w:color="auto"/>
            <w:right w:val="none" w:sz="0" w:space="0" w:color="auto"/>
          </w:divBdr>
        </w:div>
        <w:div w:id="1364479129">
          <w:marLeft w:val="0"/>
          <w:marRight w:val="0"/>
          <w:marTop w:val="0"/>
          <w:marBottom w:val="0"/>
          <w:divBdr>
            <w:top w:val="none" w:sz="0" w:space="0" w:color="auto"/>
            <w:left w:val="none" w:sz="0" w:space="0" w:color="auto"/>
            <w:bottom w:val="none" w:sz="0" w:space="0" w:color="auto"/>
            <w:right w:val="none" w:sz="0" w:space="0" w:color="auto"/>
          </w:divBdr>
        </w:div>
        <w:div w:id="836850952">
          <w:marLeft w:val="0"/>
          <w:marRight w:val="0"/>
          <w:marTop w:val="0"/>
          <w:marBottom w:val="0"/>
          <w:divBdr>
            <w:top w:val="none" w:sz="0" w:space="0" w:color="auto"/>
            <w:left w:val="none" w:sz="0" w:space="0" w:color="auto"/>
            <w:bottom w:val="none" w:sz="0" w:space="0" w:color="auto"/>
            <w:right w:val="none" w:sz="0" w:space="0" w:color="auto"/>
          </w:divBdr>
        </w:div>
        <w:div w:id="1104612070">
          <w:marLeft w:val="0"/>
          <w:marRight w:val="0"/>
          <w:marTop w:val="0"/>
          <w:marBottom w:val="0"/>
          <w:divBdr>
            <w:top w:val="none" w:sz="0" w:space="0" w:color="auto"/>
            <w:left w:val="none" w:sz="0" w:space="0" w:color="auto"/>
            <w:bottom w:val="none" w:sz="0" w:space="0" w:color="auto"/>
            <w:right w:val="none" w:sz="0" w:space="0" w:color="auto"/>
          </w:divBdr>
        </w:div>
        <w:div w:id="768890363">
          <w:marLeft w:val="0"/>
          <w:marRight w:val="0"/>
          <w:marTop w:val="0"/>
          <w:marBottom w:val="0"/>
          <w:divBdr>
            <w:top w:val="none" w:sz="0" w:space="0" w:color="auto"/>
            <w:left w:val="none" w:sz="0" w:space="0" w:color="auto"/>
            <w:bottom w:val="none" w:sz="0" w:space="0" w:color="auto"/>
            <w:right w:val="none" w:sz="0" w:space="0" w:color="auto"/>
          </w:divBdr>
        </w:div>
        <w:div w:id="770124182">
          <w:marLeft w:val="0"/>
          <w:marRight w:val="0"/>
          <w:marTop w:val="0"/>
          <w:marBottom w:val="0"/>
          <w:divBdr>
            <w:top w:val="none" w:sz="0" w:space="0" w:color="auto"/>
            <w:left w:val="none" w:sz="0" w:space="0" w:color="auto"/>
            <w:bottom w:val="none" w:sz="0" w:space="0" w:color="auto"/>
            <w:right w:val="none" w:sz="0" w:space="0" w:color="auto"/>
          </w:divBdr>
        </w:div>
        <w:div w:id="1852600777">
          <w:marLeft w:val="0"/>
          <w:marRight w:val="0"/>
          <w:marTop w:val="0"/>
          <w:marBottom w:val="0"/>
          <w:divBdr>
            <w:top w:val="none" w:sz="0" w:space="0" w:color="auto"/>
            <w:left w:val="none" w:sz="0" w:space="0" w:color="auto"/>
            <w:bottom w:val="none" w:sz="0" w:space="0" w:color="auto"/>
            <w:right w:val="none" w:sz="0" w:space="0" w:color="auto"/>
          </w:divBdr>
        </w:div>
        <w:div w:id="1368801036">
          <w:marLeft w:val="0"/>
          <w:marRight w:val="0"/>
          <w:marTop w:val="0"/>
          <w:marBottom w:val="0"/>
          <w:divBdr>
            <w:top w:val="none" w:sz="0" w:space="0" w:color="auto"/>
            <w:left w:val="none" w:sz="0" w:space="0" w:color="auto"/>
            <w:bottom w:val="none" w:sz="0" w:space="0" w:color="auto"/>
            <w:right w:val="none" w:sz="0" w:space="0" w:color="auto"/>
          </w:divBdr>
        </w:div>
        <w:div w:id="1416709758">
          <w:marLeft w:val="0"/>
          <w:marRight w:val="0"/>
          <w:marTop w:val="0"/>
          <w:marBottom w:val="0"/>
          <w:divBdr>
            <w:top w:val="none" w:sz="0" w:space="0" w:color="auto"/>
            <w:left w:val="none" w:sz="0" w:space="0" w:color="auto"/>
            <w:bottom w:val="none" w:sz="0" w:space="0" w:color="auto"/>
            <w:right w:val="none" w:sz="0" w:space="0" w:color="auto"/>
          </w:divBdr>
        </w:div>
      </w:divsChild>
    </w:div>
    <w:div w:id="1534686188">
      <w:bodyDiv w:val="1"/>
      <w:marLeft w:val="0"/>
      <w:marRight w:val="0"/>
      <w:marTop w:val="0"/>
      <w:marBottom w:val="0"/>
      <w:divBdr>
        <w:top w:val="none" w:sz="0" w:space="0" w:color="auto"/>
        <w:left w:val="none" w:sz="0" w:space="0" w:color="auto"/>
        <w:bottom w:val="none" w:sz="0" w:space="0" w:color="auto"/>
        <w:right w:val="none" w:sz="0" w:space="0" w:color="auto"/>
      </w:divBdr>
    </w:div>
    <w:div w:id="1572042262">
      <w:bodyDiv w:val="1"/>
      <w:marLeft w:val="0"/>
      <w:marRight w:val="0"/>
      <w:marTop w:val="0"/>
      <w:marBottom w:val="0"/>
      <w:divBdr>
        <w:top w:val="none" w:sz="0" w:space="0" w:color="auto"/>
        <w:left w:val="none" w:sz="0" w:space="0" w:color="auto"/>
        <w:bottom w:val="none" w:sz="0" w:space="0" w:color="auto"/>
        <w:right w:val="none" w:sz="0" w:space="0" w:color="auto"/>
      </w:divBdr>
      <w:divsChild>
        <w:div w:id="956327372">
          <w:marLeft w:val="0"/>
          <w:marRight w:val="0"/>
          <w:marTop w:val="0"/>
          <w:marBottom w:val="0"/>
          <w:divBdr>
            <w:top w:val="none" w:sz="0" w:space="0" w:color="auto"/>
            <w:left w:val="none" w:sz="0" w:space="0" w:color="auto"/>
            <w:bottom w:val="none" w:sz="0" w:space="0" w:color="auto"/>
            <w:right w:val="none" w:sz="0" w:space="0" w:color="auto"/>
          </w:divBdr>
          <w:divsChild>
            <w:div w:id="1819611279">
              <w:marLeft w:val="0"/>
              <w:marRight w:val="0"/>
              <w:marTop w:val="0"/>
              <w:marBottom w:val="0"/>
              <w:divBdr>
                <w:top w:val="none" w:sz="0" w:space="0" w:color="auto"/>
                <w:left w:val="none" w:sz="0" w:space="0" w:color="auto"/>
                <w:bottom w:val="none" w:sz="0" w:space="0" w:color="auto"/>
                <w:right w:val="none" w:sz="0" w:space="0" w:color="auto"/>
              </w:divBdr>
              <w:divsChild>
                <w:div w:id="2083410812">
                  <w:marLeft w:val="0"/>
                  <w:marRight w:val="0"/>
                  <w:marTop w:val="0"/>
                  <w:marBottom w:val="0"/>
                  <w:divBdr>
                    <w:top w:val="none" w:sz="0" w:space="0" w:color="auto"/>
                    <w:left w:val="none" w:sz="0" w:space="0" w:color="auto"/>
                    <w:bottom w:val="none" w:sz="0" w:space="0" w:color="auto"/>
                    <w:right w:val="none" w:sz="0" w:space="0" w:color="auto"/>
                  </w:divBdr>
                  <w:divsChild>
                    <w:div w:id="143008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809986">
      <w:bodyDiv w:val="1"/>
      <w:marLeft w:val="0"/>
      <w:marRight w:val="0"/>
      <w:marTop w:val="0"/>
      <w:marBottom w:val="0"/>
      <w:divBdr>
        <w:top w:val="none" w:sz="0" w:space="0" w:color="auto"/>
        <w:left w:val="none" w:sz="0" w:space="0" w:color="auto"/>
        <w:bottom w:val="none" w:sz="0" w:space="0" w:color="auto"/>
        <w:right w:val="none" w:sz="0" w:space="0" w:color="auto"/>
      </w:divBdr>
    </w:div>
    <w:div w:id="1589540355">
      <w:bodyDiv w:val="1"/>
      <w:marLeft w:val="0"/>
      <w:marRight w:val="0"/>
      <w:marTop w:val="0"/>
      <w:marBottom w:val="0"/>
      <w:divBdr>
        <w:top w:val="none" w:sz="0" w:space="0" w:color="auto"/>
        <w:left w:val="none" w:sz="0" w:space="0" w:color="auto"/>
        <w:bottom w:val="none" w:sz="0" w:space="0" w:color="auto"/>
        <w:right w:val="none" w:sz="0" w:space="0" w:color="auto"/>
      </w:divBdr>
      <w:divsChild>
        <w:div w:id="635796928">
          <w:marLeft w:val="0"/>
          <w:marRight w:val="0"/>
          <w:marTop w:val="0"/>
          <w:marBottom w:val="0"/>
          <w:divBdr>
            <w:top w:val="none" w:sz="0" w:space="0" w:color="auto"/>
            <w:left w:val="none" w:sz="0" w:space="0" w:color="auto"/>
            <w:bottom w:val="none" w:sz="0" w:space="0" w:color="auto"/>
            <w:right w:val="none" w:sz="0" w:space="0" w:color="auto"/>
          </w:divBdr>
        </w:div>
      </w:divsChild>
    </w:div>
    <w:div w:id="1602908194">
      <w:bodyDiv w:val="1"/>
      <w:marLeft w:val="0"/>
      <w:marRight w:val="0"/>
      <w:marTop w:val="0"/>
      <w:marBottom w:val="0"/>
      <w:divBdr>
        <w:top w:val="none" w:sz="0" w:space="0" w:color="auto"/>
        <w:left w:val="none" w:sz="0" w:space="0" w:color="auto"/>
        <w:bottom w:val="none" w:sz="0" w:space="0" w:color="auto"/>
        <w:right w:val="none" w:sz="0" w:space="0" w:color="auto"/>
      </w:divBdr>
    </w:div>
    <w:div w:id="1634863872">
      <w:bodyDiv w:val="1"/>
      <w:marLeft w:val="0"/>
      <w:marRight w:val="0"/>
      <w:marTop w:val="0"/>
      <w:marBottom w:val="0"/>
      <w:divBdr>
        <w:top w:val="none" w:sz="0" w:space="0" w:color="auto"/>
        <w:left w:val="none" w:sz="0" w:space="0" w:color="auto"/>
        <w:bottom w:val="none" w:sz="0" w:space="0" w:color="auto"/>
        <w:right w:val="none" w:sz="0" w:space="0" w:color="auto"/>
      </w:divBdr>
    </w:div>
    <w:div w:id="1636373666">
      <w:bodyDiv w:val="1"/>
      <w:marLeft w:val="0"/>
      <w:marRight w:val="0"/>
      <w:marTop w:val="0"/>
      <w:marBottom w:val="0"/>
      <w:divBdr>
        <w:top w:val="none" w:sz="0" w:space="0" w:color="auto"/>
        <w:left w:val="none" w:sz="0" w:space="0" w:color="auto"/>
        <w:bottom w:val="none" w:sz="0" w:space="0" w:color="auto"/>
        <w:right w:val="none" w:sz="0" w:space="0" w:color="auto"/>
      </w:divBdr>
    </w:div>
    <w:div w:id="1648128873">
      <w:bodyDiv w:val="1"/>
      <w:marLeft w:val="0"/>
      <w:marRight w:val="0"/>
      <w:marTop w:val="0"/>
      <w:marBottom w:val="0"/>
      <w:divBdr>
        <w:top w:val="none" w:sz="0" w:space="0" w:color="auto"/>
        <w:left w:val="none" w:sz="0" w:space="0" w:color="auto"/>
        <w:bottom w:val="none" w:sz="0" w:space="0" w:color="auto"/>
        <w:right w:val="none" w:sz="0" w:space="0" w:color="auto"/>
      </w:divBdr>
    </w:div>
    <w:div w:id="1670673886">
      <w:bodyDiv w:val="1"/>
      <w:marLeft w:val="0"/>
      <w:marRight w:val="0"/>
      <w:marTop w:val="0"/>
      <w:marBottom w:val="0"/>
      <w:divBdr>
        <w:top w:val="none" w:sz="0" w:space="0" w:color="auto"/>
        <w:left w:val="none" w:sz="0" w:space="0" w:color="auto"/>
        <w:bottom w:val="none" w:sz="0" w:space="0" w:color="auto"/>
        <w:right w:val="none" w:sz="0" w:space="0" w:color="auto"/>
      </w:divBdr>
    </w:div>
    <w:div w:id="1692343138">
      <w:bodyDiv w:val="1"/>
      <w:marLeft w:val="0"/>
      <w:marRight w:val="0"/>
      <w:marTop w:val="0"/>
      <w:marBottom w:val="0"/>
      <w:divBdr>
        <w:top w:val="none" w:sz="0" w:space="0" w:color="auto"/>
        <w:left w:val="none" w:sz="0" w:space="0" w:color="auto"/>
        <w:bottom w:val="none" w:sz="0" w:space="0" w:color="auto"/>
        <w:right w:val="none" w:sz="0" w:space="0" w:color="auto"/>
      </w:divBdr>
    </w:div>
    <w:div w:id="1699700411">
      <w:bodyDiv w:val="1"/>
      <w:marLeft w:val="0"/>
      <w:marRight w:val="0"/>
      <w:marTop w:val="0"/>
      <w:marBottom w:val="0"/>
      <w:divBdr>
        <w:top w:val="none" w:sz="0" w:space="0" w:color="auto"/>
        <w:left w:val="none" w:sz="0" w:space="0" w:color="auto"/>
        <w:bottom w:val="none" w:sz="0" w:space="0" w:color="auto"/>
        <w:right w:val="none" w:sz="0" w:space="0" w:color="auto"/>
      </w:divBdr>
    </w:div>
    <w:div w:id="1701323167">
      <w:bodyDiv w:val="1"/>
      <w:marLeft w:val="0"/>
      <w:marRight w:val="0"/>
      <w:marTop w:val="0"/>
      <w:marBottom w:val="0"/>
      <w:divBdr>
        <w:top w:val="none" w:sz="0" w:space="0" w:color="auto"/>
        <w:left w:val="none" w:sz="0" w:space="0" w:color="auto"/>
        <w:bottom w:val="none" w:sz="0" w:space="0" w:color="auto"/>
        <w:right w:val="none" w:sz="0" w:space="0" w:color="auto"/>
      </w:divBdr>
    </w:div>
    <w:div w:id="1713530191">
      <w:bodyDiv w:val="1"/>
      <w:marLeft w:val="0"/>
      <w:marRight w:val="0"/>
      <w:marTop w:val="0"/>
      <w:marBottom w:val="0"/>
      <w:divBdr>
        <w:top w:val="none" w:sz="0" w:space="0" w:color="auto"/>
        <w:left w:val="none" w:sz="0" w:space="0" w:color="auto"/>
        <w:bottom w:val="none" w:sz="0" w:space="0" w:color="auto"/>
        <w:right w:val="none" w:sz="0" w:space="0" w:color="auto"/>
      </w:divBdr>
    </w:div>
    <w:div w:id="1714233491">
      <w:bodyDiv w:val="1"/>
      <w:marLeft w:val="0"/>
      <w:marRight w:val="0"/>
      <w:marTop w:val="0"/>
      <w:marBottom w:val="0"/>
      <w:divBdr>
        <w:top w:val="none" w:sz="0" w:space="0" w:color="auto"/>
        <w:left w:val="none" w:sz="0" w:space="0" w:color="auto"/>
        <w:bottom w:val="none" w:sz="0" w:space="0" w:color="auto"/>
        <w:right w:val="none" w:sz="0" w:space="0" w:color="auto"/>
      </w:divBdr>
    </w:div>
    <w:div w:id="1721518728">
      <w:bodyDiv w:val="1"/>
      <w:marLeft w:val="0"/>
      <w:marRight w:val="0"/>
      <w:marTop w:val="0"/>
      <w:marBottom w:val="0"/>
      <w:divBdr>
        <w:top w:val="none" w:sz="0" w:space="0" w:color="auto"/>
        <w:left w:val="none" w:sz="0" w:space="0" w:color="auto"/>
        <w:bottom w:val="none" w:sz="0" w:space="0" w:color="auto"/>
        <w:right w:val="none" w:sz="0" w:space="0" w:color="auto"/>
      </w:divBdr>
    </w:div>
    <w:div w:id="1738092005">
      <w:bodyDiv w:val="1"/>
      <w:marLeft w:val="0"/>
      <w:marRight w:val="0"/>
      <w:marTop w:val="0"/>
      <w:marBottom w:val="0"/>
      <w:divBdr>
        <w:top w:val="none" w:sz="0" w:space="0" w:color="auto"/>
        <w:left w:val="none" w:sz="0" w:space="0" w:color="auto"/>
        <w:bottom w:val="none" w:sz="0" w:space="0" w:color="auto"/>
        <w:right w:val="none" w:sz="0" w:space="0" w:color="auto"/>
      </w:divBdr>
    </w:div>
    <w:div w:id="1759398753">
      <w:bodyDiv w:val="1"/>
      <w:marLeft w:val="0"/>
      <w:marRight w:val="0"/>
      <w:marTop w:val="0"/>
      <w:marBottom w:val="0"/>
      <w:divBdr>
        <w:top w:val="none" w:sz="0" w:space="0" w:color="auto"/>
        <w:left w:val="none" w:sz="0" w:space="0" w:color="auto"/>
        <w:bottom w:val="none" w:sz="0" w:space="0" w:color="auto"/>
        <w:right w:val="none" w:sz="0" w:space="0" w:color="auto"/>
      </w:divBdr>
    </w:div>
    <w:div w:id="1763720208">
      <w:bodyDiv w:val="1"/>
      <w:marLeft w:val="0"/>
      <w:marRight w:val="0"/>
      <w:marTop w:val="0"/>
      <w:marBottom w:val="0"/>
      <w:divBdr>
        <w:top w:val="none" w:sz="0" w:space="0" w:color="auto"/>
        <w:left w:val="none" w:sz="0" w:space="0" w:color="auto"/>
        <w:bottom w:val="none" w:sz="0" w:space="0" w:color="auto"/>
        <w:right w:val="none" w:sz="0" w:space="0" w:color="auto"/>
      </w:divBdr>
      <w:divsChild>
        <w:div w:id="1176117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9712897">
      <w:bodyDiv w:val="1"/>
      <w:marLeft w:val="0"/>
      <w:marRight w:val="0"/>
      <w:marTop w:val="0"/>
      <w:marBottom w:val="0"/>
      <w:divBdr>
        <w:top w:val="none" w:sz="0" w:space="0" w:color="auto"/>
        <w:left w:val="none" w:sz="0" w:space="0" w:color="auto"/>
        <w:bottom w:val="none" w:sz="0" w:space="0" w:color="auto"/>
        <w:right w:val="none" w:sz="0" w:space="0" w:color="auto"/>
      </w:divBdr>
    </w:div>
    <w:div w:id="1795710400">
      <w:bodyDiv w:val="1"/>
      <w:marLeft w:val="0"/>
      <w:marRight w:val="0"/>
      <w:marTop w:val="0"/>
      <w:marBottom w:val="0"/>
      <w:divBdr>
        <w:top w:val="none" w:sz="0" w:space="0" w:color="auto"/>
        <w:left w:val="none" w:sz="0" w:space="0" w:color="auto"/>
        <w:bottom w:val="none" w:sz="0" w:space="0" w:color="auto"/>
        <w:right w:val="none" w:sz="0" w:space="0" w:color="auto"/>
      </w:divBdr>
    </w:div>
    <w:div w:id="1822231423">
      <w:bodyDiv w:val="1"/>
      <w:marLeft w:val="0"/>
      <w:marRight w:val="0"/>
      <w:marTop w:val="0"/>
      <w:marBottom w:val="0"/>
      <w:divBdr>
        <w:top w:val="none" w:sz="0" w:space="0" w:color="auto"/>
        <w:left w:val="none" w:sz="0" w:space="0" w:color="auto"/>
        <w:bottom w:val="none" w:sz="0" w:space="0" w:color="auto"/>
        <w:right w:val="none" w:sz="0" w:space="0" w:color="auto"/>
      </w:divBdr>
    </w:div>
    <w:div w:id="1823502451">
      <w:bodyDiv w:val="1"/>
      <w:marLeft w:val="0"/>
      <w:marRight w:val="0"/>
      <w:marTop w:val="0"/>
      <w:marBottom w:val="0"/>
      <w:divBdr>
        <w:top w:val="none" w:sz="0" w:space="0" w:color="auto"/>
        <w:left w:val="none" w:sz="0" w:space="0" w:color="auto"/>
        <w:bottom w:val="none" w:sz="0" w:space="0" w:color="auto"/>
        <w:right w:val="none" w:sz="0" w:space="0" w:color="auto"/>
      </w:divBdr>
    </w:div>
    <w:div w:id="1837528736">
      <w:bodyDiv w:val="1"/>
      <w:marLeft w:val="0"/>
      <w:marRight w:val="0"/>
      <w:marTop w:val="0"/>
      <w:marBottom w:val="0"/>
      <w:divBdr>
        <w:top w:val="none" w:sz="0" w:space="0" w:color="auto"/>
        <w:left w:val="none" w:sz="0" w:space="0" w:color="auto"/>
        <w:bottom w:val="none" w:sz="0" w:space="0" w:color="auto"/>
        <w:right w:val="none" w:sz="0" w:space="0" w:color="auto"/>
      </w:divBdr>
      <w:divsChild>
        <w:div w:id="66926675">
          <w:marLeft w:val="0"/>
          <w:marRight w:val="0"/>
          <w:marTop w:val="0"/>
          <w:marBottom w:val="0"/>
          <w:divBdr>
            <w:top w:val="none" w:sz="0" w:space="0" w:color="auto"/>
            <w:left w:val="none" w:sz="0" w:space="0" w:color="auto"/>
            <w:bottom w:val="none" w:sz="0" w:space="0" w:color="auto"/>
            <w:right w:val="none" w:sz="0" w:space="0" w:color="auto"/>
          </w:divBdr>
        </w:div>
      </w:divsChild>
    </w:div>
    <w:div w:id="1861234780">
      <w:bodyDiv w:val="1"/>
      <w:marLeft w:val="0"/>
      <w:marRight w:val="0"/>
      <w:marTop w:val="0"/>
      <w:marBottom w:val="0"/>
      <w:divBdr>
        <w:top w:val="none" w:sz="0" w:space="0" w:color="auto"/>
        <w:left w:val="none" w:sz="0" w:space="0" w:color="auto"/>
        <w:bottom w:val="none" w:sz="0" w:space="0" w:color="auto"/>
        <w:right w:val="none" w:sz="0" w:space="0" w:color="auto"/>
      </w:divBdr>
      <w:divsChild>
        <w:div w:id="1835607105">
          <w:marLeft w:val="0"/>
          <w:marRight w:val="0"/>
          <w:marTop w:val="0"/>
          <w:marBottom w:val="0"/>
          <w:divBdr>
            <w:top w:val="none" w:sz="0" w:space="0" w:color="auto"/>
            <w:left w:val="none" w:sz="0" w:space="0" w:color="auto"/>
            <w:bottom w:val="none" w:sz="0" w:space="0" w:color="auto"/>
            <w:right w:val="none" w:sz="0" w:space="0" w:color="auto"/>
          </w:divBdr>
          <w:divsChild>
            <w:div w:id="20179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11802">
      <w:bodyDiv w:val="1"/>
      <w:marLeft w:val="0"/>
      <w:marRight w:val="0"/>
      <w:marTop w:val="0"/>
      <w:marBottom w:val="0"/>
      <w:divBdr>
        <w:top w:val="none" w:sz="0" w:space="0" w:color="auto"/>
        <w:left w:val="none" w:sz="0" w:space="0" w:color="auto"/>
        <w:bottom w:val="none" w:sz="0" w:space="0" w:color="auto"/>
        <w:right w:val="none" w:sz="0" w:space="0" w:color="auto"/>
      </w:divBdr>
      <w:divsChild>
        <w:div w:id="1021513739">
          <w:marLeft w:val="0"/>
          <w:marRight w:val="0"/>
          <w:marTop w:val="0"/>
          <w:marBottom w:val="0"/>
          <w:divBdr>
            <w:top w:val="none" w:sz="0" w:space="0" w:color="auto"/>
            <w:left w:val="none" w:sz="0" w:space="0" w:color="auto"/>
            <w:bottom w:val="none" w:sz="0" w:space="0" w:color="auto"/>
            <w:right w:val="none" w:sz="0" w:space="0" w:color="auto"/>
          </w:divBdr>
          <w:divsChild>
            <w:div w:id="1446651238">
              <w:marLeft w:val="0"/>
              <w:marRight w:val="0"/>
              <w:marTop w:val="0"/>
              <w:marBottom w:val="0"/>
              <w:divBdr>
                <w:top w:val="none" w:sz="0" w:space="0" w:color="auto"/>
                <w:left w:val="none" w:sz="0" w:space="0" w:color="auto"/>
                <w:bottom w:val="none" w:sz="0" w:space="0" w:color="auto"/>
                <w:right w:val="none" w:sz="0" w:space="0" w:color="auto"/>
              </w:divBdr>
              <w:divsChild>
                <w:div w:id="202886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846306">
      <w:bodyDiv w:val="1"/>
      <w:marLeft w:val="0"/>
      <w:marRight w:val="0"/>
      <w:marTop w:val="0"/>
      <w:marBottom w:val="0"/>
      <w:divBdr>
        <w:top w:val="none" w:sz="0" w:space="0" w:color="auto"/>
        <w:left w:val="none" w:sz="0" w:space="0" w:color="auto"/>
        <w:bottom w:val="none" w:sz="0" w:space="0" w:color="auto"/>
        <w:right w:val="none" w:sz="0" w:space="0" w:color="auto"/>
      </w:divBdr>
      <w:divsChild>
        <w:div w:id="753940180">
          <w:marLeft w:val="0"/>
          <w:marRight w:val="0"/>
          <w:marTop w:val="0"/>
          <w:marBottom w:val="0"/>
          <w:divBdr>
            <w:top w:val="none" w:sz="0" w:space="0" w:color="auto"/>
            <w:left w:val="none" w:sz="0" w:space="0" w:color="auto"/>
            <w:bottom w:val="none" w:sz="0" w:space="0" w:color="auto"/>
            <w:right w:val="none" w:sz="0" w:space="0" w:color="auto"/>
          </w:divBdr>
        </w:div>
      </w:divsChild>
    </w:div>
    <w:div w:id="1903828704">
      <w:bodyDiv w:val="1"/>
      <w:marLeft w:val="0"/>
      <w:marRight w:val="0"/>
      <w:marTop w:val="0"/>
      <w:marBottom w:val="0"/>
      <w:divBdr>
        <w:top w:val="none" w:sz="0" w:space="0" w:color="auto"/>
        <w:left w:val="none" w:sz="0" w:space="0" w:color="auto"/>
        <w:bottom w:val="none" w:sz="0" w:space="0" w:color="auto"/>
        <w:right w:val="none" w:sz="0" w:space="0" w:color="auto"/>
      </w:divBdr>
    </w:div>
    <w:div w:id="1910069980">
      <w:bodyDiv w:val="1"/>
      <w:marLeft w:val="0"/>
      <w:marRight w:val="0"/>
      <w:marTop w:val="0"/>
      <w:marBottom w:val="0"/>
      <w:divBdr>
        <w:top w:val="none" w:sz="0" w:space="0" w:color="auto"/>
        <w:left w:val="none" w:sz="0" w:space="0" w:color="auto"/>
        <w:bottom w:val="none" w:sz="0" w:space="0" w:color="auto"/>
        <w:right w:val="none" w:sz="0" w:space="0" w:color="auto"/>
      </w:divBdr>
      <w:divsChild>
        <w:div w:id="419571754">
          <w:marLeft w:val="0"/>
          <w:marRight w:val="0"/>
          <w:marTop w:val="0"/>
          <w:marBottom w:val="0"/>
          <w:divBdr>
            <w:top w:val="none" w:sz="0" w:space="0" w:color="auto"/>
            <w:left w:val="none" w:sz="0" w:space="0" w:color="auto"/>
            <w:bottom w:val="none" w:sz="0" w:space="0" w:color="auto"/>
            <w:right w:val="none" w:sz="0" w:space="0" w:color="auto"/>
          </w:divBdr>
          <w:divsChild>
            <w:div w:id="909854399">
              <w:marLeft w:val="0"/>
              <w:marRight w:val="0"/>
              <w:marTop w:val="0"/>
              <w:marBottom w:val="0"/>
              <w:divBdr>
                <w:top w:val="none" w:sz="0" w:space="0" w:color="auto"/>
                <w:left w:val="none" w:sz="0" w:space="0" w:color="auto"/>
                <w:bottom w:val="none" w:sz="0" w:space="0" w:color="auto"/>
                <w:right w:val="none" w:sz="0" w:space="0" w:color="auto"/>
              </w:divBdr>
              <w:divsChild>
                <w:div w:id="111012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802049">
      <w:bodyDiv w:val="1"/>
      <w:marLeft w:val="0"/>
      <w:marRight w:val="0"/>
      <w:marTop w:val="0"/>
      <w:marBottom w:val="0"/>
      <w:divBdr>
        <w:top w:val="none" w:sz="0" w:space="0" w:color="auto"/>
        <w:left w:val="none" w:sz="0" w:space="0" w:color="auto"/>
        <w:bottom w:val="none" w:sz="0" w:space="0" w:color="auto"/>
        <w:right w:val="none" w:sz="0" w:space="0" w:color="auto"/>
      </w:divBdr>
    </w:div>
    <w:div w:id="1973317467">
      <w:bodyDiv w:val="1"/>
      <w:marLeft w:val="0"/>
      <w:marRight w:val="0"/>
      <w:marTop w:val="0"/>
      <w:marBottom w:val="0"/>
      <w:divBdr>
        <w:top w:val="none" w:sz="0" w:space="0" w:color="auto"/>
        <w:left w:val="none" w:sz="0" w:space="0" w:color="auto"/>
        <w:bottom w:val="none" w:sz="0" w:space="0" w:color="auto"/>
        <w:right w:val="none" w:sz="0" w:space="0" w:color="auto"/>
      </w:divBdr>
    </w:div>
    <w:div w:id="1980380806">
      <w:bodyDiv w:val="1"/>
      <w:marLeft w:val="0"/>
      <w:marRight w:val="0"/>
      <w:marTop w:val="0"/>
      <w:marBottom w:val="0"/>
      <w:divBdr>
        <w:top w:val="none" w:sz="0" w:space="0" w:color="auto"/>
        <w:left w:val="none" w:sz="0" w:space="0" w:color="auto"/>
        <w:bottom w:val="none" w:sz="0" w:space="0" w:color="auto"/>
        <w:right w:val="none" w:sz="0" w:space="0" w:color="auto"/>
      </w:divBdr>
    </w:div>
    <w:div w:id="1998604738">
      <w:bodyDiv w:val="1"/>
      <w:marLeft w:val="0"/>
      <w:marRight w:val="0"/>
      <w:marTop w:val="0"/>
      <w:marBottom w:val="0"/>
      <w:divBdr>
        <w:top w:val="none" w:sz="0" w:space="0" w:color="auto"/>
        <w:left w:val="none" w:sz="0" w:space="0" w:color="auto"/>
        <w:bottom w:val="none" w:sz="0" w:space="0" w:color="auto"/>
        <w:right w:val="none" w:sz="0" w:space="0" w:color="auto"/>
      </w:divBdr>
      <w:divsChild>
        <w:div w:id="418525537">
          <w:marLeft w:val="0"/>
          <w:marRight w:val="0"/>
          <w:marTop w:val="0"/>
          <w:marBottom w:val="0"/>
          <w:divBdr>
            <w:top w:val="none" w:sz="0" w:space="0" w:color="auto"/>
            <w:left w:val="none" w:sz="0" w:space="0" w:color="auto"/>
            <w:bottom w:val="none" w:sz="0" w:space="0" w:color="auto"/>
            <w:right w:val="none" w:sz="0" w:space="0" w:color="auto"/>
          </w:divBdr>
          <w:divsChild>
            <w:div w:id="417865954">
              <w:marLeft w:val="0"/>
              <w:marRight w:val="0"/>
              <w:marTop w:val="0"/>
              <w:marBottom w:val="0"/>
              <w:divBdr>
                <w:top w:val="none" w:sz="0" w:space="0" w:color="auto"/>
                <w:left w:val="none" w:sz="0" w:space="0" w:color="auto"/>
                <w:bottom w:val="none" w:sz="0" w:space="0" w:color="auto"/>
                <w:right w:val="none" w:sz="0" w:space="0" w:color="auto"/>
              </w:divBdr>
              <w:divsChild>
                <w:div w:id="66139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348389">
      <w:bodyDiv w:val="1"/>
      <w:marLeft w:val="0"/>
      <w:marRight w:val="0"/>
      <w:marTop w:val="0"/>
      <w:marBottom w:val="0"/>
      <w:divBdr>
        <w:top w:val="none" w:sz="0" w:space="0" w:color="auto"/>
        <w:left w:val="none" w:sz="0" w:space="0" w:color="auto"/>
        <w:bottom w:val="none" w:sz="0" w:space="0" w:color="auto"/>
        <w:right w:val="none" w:sz="0" w:space="0" w:color="auto"/>
      </w:divBdr>
    </w:div>
    <w:div w:id="2005669102">
      <w:bodyDiv w:val="1"/>
      <w:marLeft w:val="0"/>
      <w:marRight w:val="0"/>
      <w:marTop w:val="0"/>
      <w:marBottom w:val="0"/>
      <w:divBdr>
        <w:top w:val="none" w:sz="0" w:space="0" w:color="auto"/>
        <w:left w:val="none" w:sz="0" w:space="0" w:color="auto"/>
        <w:bottom w:val="none" w:sz="0" w:space="0" w:color="auto"/>
        <w:right w:val="none" w:sz="0" w:space="0" w:color="auto"/>
      </w:divBdr>
    </w:div>
    <w:div w:id="2007971676">
      <w:bodyDiv w:val="1"/>
      <w:marLeft w:val="0"/>
      <w:marRight w:val="0"/>
      <w:marTop w:val="0"/>
      <w:marBottom w:val="0"/>
      <w:divBdr>
        <w:top w:val="none" w:sz="0" w:space="0" w:color="auto"/>
        <w:left w:val="none" w:sz="0" w:space="0" w:color="auto"/>
        <w:bottom w:val="none" w:sz="0" w:space="0" w:color="auto"/>
        <w:right w:val="none" w:sz="0" w:space="0" w:color="auto"/>
      </w:divBdr>
    </w:div>
    <w:div w:id="2012366562">
      <w:bodyDiv w:val="1"/>
      <w:marLeft w:val="0"/>
      <w:marRight w:val="0"/>
      <w:marTop w:val="0"/>
      <w:marBottom w:val="0"/>
      <w:divBdr>
        <w:top w:val="none" w:sz="0" w:space="0" w:color="auto"/>
        <w:left w:val="none" w:sz="0" w:space="0" w:color="auto"/>
        <w:bottom w:val="none" w:sz="0" w:space="0" w:color="auto"/>
        <w:right w:val="none" w:sz="0" w:space="0" w:color="auto"/>
      </w:divBdr>
    </w:div>
    <w:div w:id="2036416034">
      <w:bodyDiv w:val="1"/>
      <w:marLeft w:val="0"/>
      <w:marRight w:val="0"/>
      <w:marTop w:val="0"/>
      <w:marBottom w:val="0"/>
      <w:divBdr>
        <w:top w:val="none" w:sz="0" w:space="0" w:color="auto"/>
        <w:left w:val="none" w:sz="0" w:space="0" w:color="auto"/>
        <w:bottom w:val="none" w:sz="0" w:space="0" w:color="auto"/>
        <w:right w:val="none" w:sz="0" w:space="0" w:color="auto"/>
      </w:divBdr>
    </w:div>
    <w:div w:id="2053839519">
      <w:bodyDiv w:val="1"/>
      <w:marLeft w:val="0"/>
      <w:marRight w:val="0"/>
      <w:marTop w:val="0"/>
      <w:marBottom w:val="0"/>
      <w:divBdr>
        <w:top w:val="none" w:sz="0" w:space="0" w:color="auto"/>
        <w:left w:val="none" w:sz="0" w:space="0" w:color="auto"/>
        <w:bottom w:val="none" w:sz="0" w:space="0" w:color="auto"/>
        <w:right w:val="none" w:sz="0" w:space="0" w:color="auto"/>
      </w:divBdr>
      <w:divsChild>
        <w:div w:id="902301696">
          <w:marLeft w:val="0"/>
          <w:marRight w:val="0"/>
          <w:marTop w:val="0"/>
          <w:marBottom w:val="0"/>
          <w:divBdr>
            <w:top w:val="none" w:sz="0" w:space="0" w:color="auto"/>
            <w:left w:val="none" w:sz="0" w:space="0" w:color="auto"/>
            <w:bottom w:val="none" w:sz="0" w:space="0" w:color="auto"/>
            <w:right w:val="none" w:sz="0" w:space="0" w:color="auto"/>
          </w:divBdr>
        </w:div>
      </w:divsChild>
    </w:div>
    <w:div w:id="2059818168">
      <w:bodyDiv w:val="1"/>
      <w:marLeft w:val="0"/>
      <w:marRight w:val="0"/>
      <w:marTop w:val="0"/>
      <w:marBottom w:val="0"/>
      <w:divBdr>
        <w:top w:val="none" w:sz="0" w:space="0" w:color="auto"/>
        <w:left w:val="none" w:sz="0" w:space="0" w:color="auto"/>
        <w:bottom w:val="none" w:sz="0" w:space="0" w:color="auto"/>
        <w:right w:val="none" w:sz="0" w:space="0" w:color="auto"/>
      </w:divBdr>
    </w:div>
    <w:div w:id="2064865247">
      <w:bodyDiv w:val="1"/>
      <w:marLeft w:val="0"/>
      <w:marRight w:val="0"/>
      <w:marTop w:val="0"/>
      <w:marBottom w:val="0"/>
      <w:divBdr>
        <w:top w:val="none" w:sz="0" w:space="0" w:color="auto"/>
        <w:left w:val="none" w:sz="0" w:space="0" w:color="auto"/>
        <w:bottom w:val="none" w:sz="0" w:space="0" w:color="auto"/>
        <w:right w:val="none" w:sz="0" w:space="0" w:color="auto"/>
      </w:divBdr>
    </w:div>
    <w:div w:id="2074427578">
      <w:bodyDiv w:val="1"/>
      <w:marLeft w:val="0"/>
      <w:marRight w:val="0"/>
      <w:marTop w:val="0"/>
      <w:marBottom w:val="0"/>
      <w:divBdr>
        <w:top w:val="none" w:sz="0" w:space="0" w:color="auto"/>
        <w:left w:val="none" w:sz="0" w:space="0" w:color="auto"/>
        <w:bottom w:val="none" w:sz="0" w:space="0" w:color="auto"/>
        <w:right w:val="none" w:sz="0" w:space="0" w:color="auto"/>
      </w:divBdr>
    </w:div>
    <w:div w:id="2101944855">
      <w:bodyDiv w:val="1"/>
      <w:marLeft w:val="0"/>
      <w:marRight w:val="0"/>
      <w:marTop w:val="0"/>
      <w:marBottom w:val="0"/>
      <w:divBdr>
        <w:top w:val="none" w:sz="0" w:space="0" w:color="auto"/>
        <w:left w:val="none" w:sz="0" w:space="0" w:color="auto"/>
        <w:bottom w:val="none" w:sz="0" w:space="0" w:color="auto"/>
        <w:right w:val="none" w:sz="0" w:space="0" w:color="auto"/>
      </w:divBdr>
    </w:div>
    <w:div w:id="2120025164">
      <w:bodyDiv w:val="1"/>
      <w:marLeft w:val="0"/>
      <w:marRight w:val="0"/>
      <w:marTop w:val="0"/>
      <w:marBottom w:val="0"/>
      <w:divBdr>
        <w:top w:val="none" w:sz="0" w:space="0" w:color="auto"/>
        <w:left w:val="none" w:sz="0" w:space="0" w:color="auto"/>
        <w:bottom w:val="none" w:sz="0" w:space="0" w:color="auto"/>
        <w:right w:val="none" w:sz="0" w:space="0" w:color="auto"/>
      </w:divBdr>
    </w:div>
    <w:div w:id="2145614893">
      <w:bodyDiv w:val="1"/>
      <w:marLeft w:val="0"/>
      <w:marRight w:val="0"/>
      <w:marTop w:val="0"/>
      <w:marBottom w:val="0"/>
      <w:divBdr>
        <w:top w:val="none" w:sz="0" w:space="0" w:color="auto"/>
        <w:left w:val="none" w:sz="0" w:space="0" w:color="auto"/>
        <w:bottom w:val="none" w:sz="0" w:space="0" w:color="auto"/>
        <w:right w:val="none" w:sz="0" w:space="0" w:color="auto"/>
      </w:divBdr>
    </w:div>
    <w:div w:id="2146700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cinfo.org/fileadmin/user_upload/ipcinfo/docs/IPC_Haiti_Acute_Food_Insecurity_2022Sept2023June_Snapshot_English.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laire.Pressoir@fao.org" TargetMode="External"/><Relationship Id="rId4" Type="http://schemas.openxmlformats.org/officeDocument/2006/relationships/settings" Target="settings.xml"/><Relationship Id="rId9" Type="http://schemas.openxmlformats.org/officeDocument/2006/relationships/hyperlink" Target="mailto:irina.utkina@fao.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AC1A5-786A-074D-BCD7-CC3E37EE0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5</Pages>
  <Words>1309</Words>
  <Characters>7464</Characters>
  <Application>Microsoft Office Word</Application>
  <DocSecurity>0</DocSecurity>
  <Lines>62</Lines>
  <Paragraphs>17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Julian FRANK</cp:lastModifiedBy>
  <cp:revision>46</cp:revision>
  <cp:lastPrinted>2020-08-12T00:37:00Z</cp:lastPrinted>
  <dcterms:created xsi:type="dcterms:W3CDTF">2022-07-11T09:36:00Z</dcterms:created>
  <dcterms:modified xsi:type="dcterms:W3CDTF">2022-10-14T08:34:00Z</dcterms:modified>
</cp:coreProperties>
</file>