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11216" w14:textId="7E44D806" w:rsidR="000F52BB" w:rsidRPr="000F52BB" w:rsidRDefault="000F52BB" w:rsidP="000F52BB">
      <w:pPr>
        <w:rPr>
          <w:rFonts w:ascii="Calibri" w:hAnsi="Calibri" w:cs="Calibri"/>
          <w:color w:val="000000"/>
          <w:lang w:val="en-US"/>
        </w:rPr>
      </w:pPr>
      <w:r w:rsidRPr="000F52BB">
        <w:rPr>
          <w:rFonts w:ascii="Open Sans" w:hAnsi="Open Sans" w:cs="Open Sans"/>
          <w:b/>
          <w:bCs/>
          <w:color w:val="000000"/>
          <w:sz w:val="28"/>
          <w:szCs w:val="28"/>
          <w:lang w:val="en-US"/>
        </w:rPr>
        <w:t xml:space="preserve">WFP Reaches </w:t>
      </w:r>
      <w:r w:rsidR="00BB768A">
        <w:rPr>
          <w:rFonts w:ascii="Open Sans" w:hAnsi="Open Sans" w:cs="Open Sans"/>
          <w:b/>
          <w:bCs/>
          <w:color w:val="000000"/>
          <w:sz w:val="28"/>
          <w:szCs w:val="28"/>
          <w:lang w:val="en-US"/>
        </w:rPr>
        <w:t>Almost Two</w:t>
      </w:r>
      <w:r w:rsidR="00862AA9">
        <w:rPr>
          <w:rFonts w:ascii="Open Sans" w:hAnsi="Open Sans" w:cs="Open Sans"/>
          <w:b/>
          <w:bCs/>
          <w:color w:val="000000"/>
          <w:sz w:val="28"/>
          <w:szCs w:val="28"/>
          <w:lang w:val="en-US"/>
        </w:rPr>
        <w:t xml:space="preserve"> Million</w:t>
      </w:r>
      <w:r w:rsidR="00F91216">
        <w:rPr>
          <w:rFonts w:ascii="Open Sans" w:hAnsi="Open Sans" w:cs="Open Sans"/>
          <w:b/>
          <w:bCs/>
          <w:color w:val="000000"/>
          <w:sz w:val="28"/>
          <w:szCs w:val="28"/>
          <w:lang w:val="en-US"/>
        </w:rPr>
        <w:t xml:space="preserve"> </w:t>
      </w:r>
      <w:r w:rsidRPr="000F52BB">
        <w:rPr>
          <w:rFonts w:ascii="Open Sans" w:hAnsi="Open Sans" w:cs="Open Sans"/>
          <w:b/>
          <w:bCs/>
          <w:color w:val="000000"/>
          <w:sz w:val="28"/>
          <w:szCs w:val="28"/>
          <w:lang w:val="en-US"/>
        </w:rPr>
        <w:t>Earthquake Affected in</w:t>
      </w:r>
      <w:r w:rsidR="00BB768A">
        <w:rPr>
          <w:rFonts w:ascii="Open Sans" w:hAnsi="Open Sans" w:cs="Open Sans"/>
          <w:b/>
          <w:bCs/>
          <w:color w:val="000000"/>
          <w:sz w:val="28"/>
          <w:szCs w:val="28"/>
          <w:lang w:val="en-US"/>
        </w:rPr>
        <w:t xml:space="preserve"> </w:t>
      </w:r>
      <w:r w:rsidR="00BB768A" w:rsidRPr="000F52BB">
        <w:rPr>
          <w:rFonts w:ascii="Open Sans" w:hAnsi="Open Sans" w:cs="Open Sans"/>
          <w:b/>
          <w:bCs/>
          <w:color w:val="000000"/>
          <w:sz w:val="28"/>
          <w:szCs w:val="28"/>
          <w:lang w:val="en-US"/>
        </w:rPr>
        <w:t>Syria </w:t>
      </w:r>
      <w:r w:rsidR="00BB768A">
        <w:rPr>
          <w:rFonts w:ascii="Open Sans" w:hAnsi="Open Sans" w:cs="Open Sans"/>
          <w:b/>
          <w:bCs/>
          <w:color w:val="000000"/>
          <w:sz w:val="28"/>
          <w:szCs w:val="28"/>
          <w:lang w:val="en-US"/>
        </w:rPr>
        <w:t>and</w:t>
      </w:r>
      <w:r w:rsidRPr="000F52BB">
        <w:rPr>
          <w:rFonts w:ascii="Open Sans" w:hAnsi="Open Sans" w:cs="Open Sans"/>
          <w:b/>
          <w:bCs/>
          <w:color w:val="000000"/>
          <w:sz w:val="28"/>
          <w:szCs w:val="28"/>
          <w:lang w:val="en-US"/>
        </w:rPr>
        <w:t> </w:t>
      </w:r>
      <w:proofErr w:type="spellStart"/>
      <w:r w:rsidRPr="000F52BB">
        <w:rPr>
          <w:rFonts w:ascii="Open Sans" w:hAnsi="Open Sans" w:cs="Open Sans"/>
          <w:b/>
          <w:bCs/>
          <w:color w:val="000000"/>
          <w:sz w:val="28"/>
          <w:szCs w:val="28"/>
          <w:lang w:val="en-US"/>
        </w:rPr>
        <w:t>Türkiye</w:t>
      </w:r>
      <w:proofErr w:type="spellEnd"/>
      <w:r w:rsidR="00BB768A">
        <w:rPr>
          <w:rFonts w:ascii="Open Sans" w:hAnsi="Open Sans" w:cs="Open Sans"/>
          <w:b/>
          <w:bCs/>
          <w:color w:val="000000"/>
          <w:sz w:val="28"/>
          <w:szCs w:val="28"/>
          <w:lang w:val="en-US"/>
        </w:rPr>
        <w:t xml:space="preserve"> and </w:t>
      </w:r>
      <w:proofErr w:type="spellStart"/>
      <w:r w:rsidR="00BB768A">
        <w:rPr>
          <w:rFonts w:ascii="Open Sans" w:hAnsi="Open Sans" w:cs="Open Sans"/>
          <w:b/>
          <w:bCs/>
          <w:color w:val="000000"/>
          <w:sz w:val="28"/>
          <w:szCs w:val="28"/>
          <w:lang w:val="en-US"/>
        </w:rPr>
        <w:t>Repleneshes</w:t>
      </w:r>
      <w:proofErr w:type="spellEnd"/>
      <w:r w:rsidR="00BB768A">
        <w:rPr>
          <w:rFonts w:ascii="Open Sans" w:hAnsi="Open Sans" w:cs="Open Sans"/>
          <w:b/>
          <w:bCs/>
          <w:color w:val="000000"/>
          <w:sz w:val="28"/>
          <w:szCs w:val="28"/>
          <w:lang w:val="en-US"/>
        </w:rPr>
        <w:t xml:space="preserve"> Stocks in northwest Syria</w:t>
      </w:r>
    </w:p>
    <w:p w14:paraId="4EBFBD18"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Shot: 13-20 Feb 2023</w:t>
      </w:r>
    </w:p>
    <w:p w14:paraId="2CC61929" w14:textId="56E5EE84"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 xml:space="preserve">Locations:  </w:t>
      </w:r>
      <w:r w:rsidR="00D16DCB">
        <w:rPr>
          <w:rFonts w:ascii="Open Sans" w:hAnsi="Open Sans" w:cs="Open Sans"/>
          <w:b/>
          <w:bCs/>
          <w:color w:val="000000"/>
          <w:lang w:val="en-US"/>
        </w:rPr>
        <w:t>Baba Al-</w:t>
      </w:r>
      <w:proofErr w:type="spellStart"/>
      <w:r w:rsidR="00D16DCB">
        <w:rPr>
          <w:rFonts w:ascii="Open Sans" w:hAnsi="Open Sans" w:cs="Open Sans"/>
          <w:b/>
          <w:bCs/>
          <w:color w:val="000000"/>
          <w:lang w:val="en-US"/>
        </w:rPr>
        <w:t>Hawa</w:t>
      </w:r>
      <w:proofErr w:type="spellEnd"/>
      <w:r w:rsidR="00D16DCB">
        <w:rPr>
          <w:rFonts w:ascii="Open Sans" w:hAnsi="Open Sans" w:cs="Open Sans"/>
          <w:b/>
          <w:bCs/>
          <w:color w:val="000000"/>
          <w:lang w:val="en-US"/>
        </w:rPr>
        <w:t xml:space="preserve"> / </w:t>
      </w:r>
      <w:r w:rsidR="002D72EB">
        <w:rPr>
          <w:rFonts w:ascii="Open Sans" w:hAnsi="Open Sans" w:cs="Open Sans"/>
          <w:b/>
          <w:bCs/>
          <w:color w:val="000000"/>
          <w:lang w:val="en-US"/>
        </w:rPr>
        <w:t>Atma</w:t>
      </w:r>
      <w:bookmarkStart w:id="0" w:name="_GoBack"/>
      <w:bookmarkEnd w:id="0"/>
      <w:r w:rsidR="00D16DCB">
        <w:rPr>
          <w:rFonts w:ascii="Open Sans" w:hAnsi="Open Sans" w:cs="Open Sans"/>
          <w:b/>
          <w:bCs/>
          <w:color w:val="000000"/>
          <w:lang w:val="en-US"/>
        </w:rPr>
        <w:t xml:space="preserve"> / Aleppo - </w:t>
      </w:r>
      <w:r w:rsidRPr="000F52BB">
        <w:rPr>
          <w:rFonts w:ascii="Open Sans" w:hAnsi="Open Sans" w:cs="Open Sans"/>
          <w:b/>
          <w:bCs/>
          <w:color w:val="000000"/>
          <w:lang w:val="en-US"/>
        </w:rPr>
        <w:t>Syria</w:t>
      </w:r>
    </w:p>
    <w:p w14:paraId="46C012C2" w14:textId="5748DF79"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TRT: 2:</w:t>
      </w:r>
      <w:r w:rsidR="00862AA9">
        <w:rPr>
          <w:rFonts w:ascii="Open Sans" w:hAnsi="Open Sans" w:cs="Open Sans"/>
          <w:b/>
          <w:bCs/>
          <w:color w:val="000000"/>
          <w:lang w:val="en-US"/>
        </w:rPr>
        <w:t>06</w:t>
      </w:r>
      <w:r w:rsidRPr="000F52BB">
        <w:rPr>
          <w:rFonts w:ascii="Open Sans" w:hAnsi="Open Sans" w:cs="Open Sans"/>
          <w:b/>
          <w:bCs/>
          <w:color w:val="000000"/>
          <w:lang w:val="en-US"/>
        </w:rPr>
        <w:t> </w:t>
      </w:r>
    </w:p>
    <w:p w14:paraId="519C86A6"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 </w:t>
      </w:r>
    </w:p>
    <w:p w14:paraId="7CE676E7"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SHOTLIST:</w:t>
      </w:r>
    </w:p>
    <w:p w14:paraId="306C6BA3"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:00-:15</w:t>
      </w:r>
    </w:p>
    <w:p w14:paraId="4A6A1F76" w14:textId="77777777" w:rsidR="000F52BB" w:rsidRPr="000F52BB" w:rsidRDefault="000F52BB" w:rsidP="000F52BB">
      <w:pPr>
        <w:rPr>
          <w:rFonts w:ascii="Calibri" w:hAnsi="Calibri" w:cs="Calibri"/>
          <w:color w:val="000000"/>
          <w:lang w:val="en-US"/>
        </w:rPr>
      </w:pPr>
      <w:r w:rsidRPr="000F52BB">
        <w:rPr>
          <w:rFonts w:ascii="Open Sans" w:hAnsi="Open Sans" w:cs="Open Sans"/>
          <w:color w:val="000000"/>
          <w:lang w:val="en-US"/>
        </w:rPr>
        <w:t>22 Trucks crossing the Bab Al-</w:t>
      </w:r>
      <w:proofErr w:type="spellStart"/>
      <w:r w:rsidRPr="000F52BB">
        <w:rPr>
          <w:rFonts w:ascii="Open Sans" w:hAnsi="Open Sans" w:cs="Open Sans"/>
          <w:color w:val="000000"/>
          <w:lang w:val="en-US"/>
        </w:rPr>
        <w:t>Hawa</w:t>
      </w:r>
      <w:proofErr w:type="spellEnd"/>
      <w:r w:rsidRPr="000F52BB">
        <w:rPr>
          <w:rFonts w:ascii="Open Sans" w:hAnsi="Open Sans" w:cs="Open Sans"/>
          <w:color w:val="000000"/>
          <w:lang w:val="en-US"/>
        </w:rPr>
        <w:t xml:space="preserve"> border crossing carrying WFP food supplies and rations for distribution in non-government controlled areas in northwest Syria.</w:t>
      </w:r>
    </w:p>
    <w:p w14:paraId="6445C423" w14:textId="77777777" w:rsidR="000F52BB" w:rsidRPr="000F52BB" w:rsidRDefault="000F52BB" w:rsidP="000F52BB">
      <w:pPr>
        <w:ind w:right="134"/>
        <w:rPr>
          <w:rFonts w:ascii="Calibri" w:hAnsi="Calibri" w:cs="Calibri"/>
          <w:color w:val="000000"/>
          <w:lang w:val="en-US"/>
        </w:rPr>
      </w:pPr>
      <w:r w:rsidRPr="000F52BB">
        <w:rPr>
          <w:rFonts w:ascii="Open Sans" w:hAnsi="Open Sans" w:cs="Open Sans"/>
          <w:b/>
          <w:bCs/>
          <w:color w:val="000000"/>
          <w:lang w:val="en-US"/>
        </w:rPr>
        <w:t>Shot: 15Feb23</w:t>
      </w:r>
    </w:p>
    <w:p w14:paraId="63825D7C"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Bab Al-</w:t>
      </w:r>
      <w:proofErr w:type="spellStart"/>
      <w:r w:rsidRPr="000F52BB">
        <w:rPr>
          <w:rFonts w:ascii="Open Sans" w:hAnsi="Open Sans" w:cs="Open Sans"/>
          <w:b/>
          <w:bCs/>
          <w:color w:val="000000"/>
          <w:lang w:val="en-US"/>
        </w:rPr>
        <w:t>Hawa</w:t>
      </w:r>
      <w:proofErr w:type="spellEnd"/>
    </w:p>
    <w:p w14:paraId="1B495808"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202124"/>
          <w:shd w:val="clear" w:color="auto" w:fill="FFFFFF"/>
          <w:lang w:val="en-US"/>
        </w:rPr>
        <w:t>Syria – </w:t>
      </w:r>
      <w:proofErr w:type="spellStart"/>
      <w:r w:rsidRPr="000F52BB">
        <w:rPr>
          <w:rFonts w:ascii="Open Sans" w:hAnsi="Open Sans" w:cs="Open Sans"/>
          <w:b/>
          <w:bCs/>
          <w:color w:val="000000"/>
          <w:lang w:val="en-US"/>
        </w:rPr>
        <w:t>Türkiye</w:t>
      </w:r>
      <w:proofErr w:type="spellEnd"/>
      <w:r w:rsidRPr="000F52BB">
        <w:rPr>
          <w:rFonts w:ascii="Open Sans" w:hAnsi="Open Sans" w:cs="Open Sans"/>
          <w:b/>
          <w:bCs/>
          <w:color w:val="000000"/>
          <w:lang w:val="en-US"/>
        </w:rPr>
        <w:t xml:space="preserve"> border</w:t>
      </w:r>
    </w:p>
    <w:p w14:paraId="67C2F9A7" w14:textId="77777777" w:rsidR="000F52BB" w:rsidRPr="000F52BB" w:rsidRDefault="000F52BB" w:rsidP="000F52BB">
      <w:pPr>
        <w:rPr>
          <w:rFonts w:ascii="Calibri" w:hAnsi="Calibri" w:cs="Calibri"/>
          <w:color w:val="000000"/>
          <w:lang w:val="en-US"/>
        </w:rPr>
      </w:pPr>
      <w:r w:rsidRPr="000F52BB">
        <w:rPr>
          <w:rFonts w:ascii="Calibri" w:hAnsi="Calibri" w:cs="Calibri"/>
          <w:color w:val="000000"/>
          <w:lang w:val="en-US"/>
        </w:rPr>
        <w:t> </w:t>
      </w:r>
    </w:p>
    <w:p w14:paraId="3DF07833" w14:textId="30182852"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:15-1:0</w:t>
      </w:r>
      <w:r w:rsidR="000E391C">
        <w:rPr>
          <w:rFonts w:ascii="Open Sans" w:hAnsi="Open Sans" w:cs="Open Sans"/>
          <w:b/>
          <w:bCs/>
          <w:color w:val="000000"/>
          <w:lang w:val="en-US"/>
        </w:rPr>
        <w:t>8</w:t>
      </w:r>
    </w:p>
    <w:p w14:paraId="4D401205" w14:textId="77777777" w:rsidR="000F52BB" w:rsidRPr="000F52BB" w:rsidRDefault="000F52BB" w:rsidP="000F52BB">
      <w:pPr>
        <w:rPr>
          <w:rFonts w:ascii="Calibri" w:hAnsi="Calibri" w:cs="Calibri"/>
          <w:color w:val="000000"/>
          <w:lang w:val="en-US"/>
        </w:rPr>
      </w:pPr>
      <w:r w:rsidRPr="000F52BB">
        <w:rPr>
          <w:rFonts w:ascii="Open Sans" w:hAnsi="Open Sans" w:cs="Open Sans"/>
          <w:color w:val="000000"/>
          <w:lang w:val="en-US"/>
        </w:rPr>
        <w:t xml:space="preserve">GVs of WFP food being distributed to people in </w:t>
      </w:r>
      <w:proofErr w:type="spellStart"/>
      <w:r w:rsidRPr="000F52BB">
        <w:rPr>
          <w:rFonts w:ascii="Open Sans" w:hAnsi="Open Sans" w:cs="Open Sans"/>
          <w:color w:val="000000"/>
          <w:lang w:val="en-US"/>
        </w:rPr>
        <w:t>Atma</w:t>
      </w:r>
      <w:proofErr w:type="spellEnd"/>
      <w:r w:rsidRPr="000F52BB">
        <w:rPr>
          <w:rFonts w:ascii="Open Sans" w:hAnsi="Open Sans" w:cs="Open Sans"/>
          <w:color w:val="000000"/>
          <w:lang w:val="en-US"/>
        </w:rPr>
        <w:t xml:space="preserve"> Camp for people displaced by conflict and now the earthquake.</w:t>
      </w:r>
    </w:p>
    <w:p w14:paraId="2E002D53"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Shot: 16Feb23</w:t>
      </w:r>
    </w:p>
    <w:p w14:paraId="57D78505" w14:textId="77777777" w:rsidR="000F52BB" w:rsidRPr="000F52BB" w:rsidRDefault="000F52BB" w:rsidP="000F52BB">
      <w:pPr>
        <w:rPr>
          <w:rFonts w:ascii="Calibri" w:hAnsi="Calibri" w:cs="Calibri"/>
          <w:color w:val="000000"/>
          <w:lang w:val="en-US"/>
        </w:rPr>
      </w:pPr>
      <w:proofErr w:type="spellStart"/>
      <w:r w:rsidRPr="000F52BB">
        <w:rPr>
          <w:rFonts w:ascii="Open Sans" w:hAnsi="Open Sans" w:cs="Open Sans"/>
          <w:b/>
          <w:bCs/>
          <w:color w:val="202124"/>
          <w:lang w:val="en"/>
        </w:rPr>
        <w:t>Atma</w:t>
      </w:r>
      <w:proofErr w:type="spellEnd"/>
      <w:r w:rsidRPr="000F52BB">
        <w:rPr>
          <w:rFonts w:ascii="Open Sans" w:hAnsi="Open Sans" w:cs="Open Sans"/>
          <w:b/>
          <w:bCs/>
          <w:color w:val="202124"/>
          <w:lang w:val="en"/>
        </w:rPr>
        <w:t xml:space="preserve"> Camp, </w:t>
      </w:r>
      <w:r w:rsidRPr="000F52BB">
        <w:rPr>
          <w:rFonts w:ascii="Open Sans" w:hAnsi="Open Sans" w:cs="Open Sans"/>
          <w:b/>
          <w:bCs/>
          <w:color w:val="000000"/>
          <w:spacing w:val="-5"/>
          <w:lang w:val="en-US"/>
        </w:rPr>
        <w:t>non-government controlled northwest Syria</w:t>
      </w:r>
    </w:p>
    <w:p w14:paraId="2E20622E" w14:textId="2A0AD001"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
        </w:rPr>
        <w:t> </w:t>
      </w:r>
    </w:p>
    <w:p w14:paraId="2B63570E" w14:textId="73895288"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1:</w:t>
      </w:r>
      <w:r w:rsidR="000E391C">
        <w:rPr>
          <w:rFonts w:ascii="Open Sans" w:hAnsi="Open Sans" w:cs="Open Sans"/>
          <w:b/>
          <w:bCs/>
          <w:color w:val="000000"/>
          <w:lang w:val="en-US"/>
        </w:rPr>
        <w:t>08</w:t>
      </w:r>
      <w:r w:rsidRPr="000F52BB">
        <w:rPr>
          <w:rFonts w:ascii="Open Sans" w:hAnsi="Open Sans" w:cs="Open Sans"/>
          <w:b/>
          <w:bCs/>
          <w:color w:val="000000"/>
          <w:lang w:val="en-US"/>
        </w:rPr>
        <w:t>-1:</w:t>
      </w:r>
      <w:r w:rsidR="000E391C">
        <w:rPr>
          <w:rFonts w:ascii="Open Sans" w:hAnsi="Open Sans" w:cs="Open Sans"/>
          <w:b/>
          <w:bCs/>
          <w:color w:val="000000"/>
          <w:lang w:val="en-US"/>
        </w:rPr>
        <w:t>47</w:t>
      </w:r>
    </w:p>
    <w:p w14:paraId="1D0F6D7C" w14:textId="77777777" w:rsidR="000F52BB" w:rsidRPr="000F52BB" w:rsidRDefault="000F52BB" w:rsidP="000F52BB">
      <w:pPr>
        <w:rPr>
          <w:color w:val="000000"/>
          <w:lang w:val="en-US"/>
        </w:rPr>
      </w:pPr>
      <w:r w:rsidRPr="000F52BB">
        <w:rPr>
          <w:rFonts w:ascii="Open Sans" w:hAnsi="Open Sans" w:cs="Open Sans"/>
          <w:b/>
          <w:bCs/>
          <w:color w:val="000000"/>
          <w:lang w:val="en-US"/>
        </w:rPr>
        <w:t>SOT </w:t>
      </w:r>
      <w:proofErr w:type="spellStart"/>
      <w:r w:rsidRPr="000F52BB">
        <w:rPr>
          <w:rFonts w:ascii="Open Sans" w:hAnsi="Open Sans" w:cs="Open Sans"/>
          <w:b/>
          <w:bCs/>
          <w:color w:val="000000"/>
          <w:lang w:val="en-US"/>
        </w:rPr>
        <w:t>Kenn</w:t>
      </w:r>
      <w:proofErr w:type="spellEnd"/>
      <w:r w:rsidRPr="000F52BB">
        <w:rPr>
          <w:rFonts w:ascii="Open Sans" w:hAnsi="Open Sans" w:cs="Open Sans"/>
          <w:b/>
          <w:bCs/>
          <w:color w:val="000000"/>
          <w:lang w:val="en-US"/>
        </w:rPr>
        <w:t xml:space="preserve"> Crossley, WFP Syria Country Director (English)</w:t>
      </w:r>
    </w:p>
    <w:p w14:paraId="73E7E6C4" w14:textId="77777777" w:rsidR="000F52BB" w:rsidRPr="000F52BB" w:rsidRDefault="000F52BB" w:rsidP="000F52BB">
      <w:pPr>
        <w:rPr>
          <w:color w:val="000000"/>
          <w:lang w:val="en-US"/>
        </w:rPr>
      </w:pPr>
      <w:r w:rsidRPr="000F52BB">
        <w:rPr>
          <w:rFonts w:ascii="Open Sans" w:hAnsi="Open Sans" w:cs="Open Sans"/>
          <w:i/>
          <w:iCs/>
          <w:color w:val="000000"/>
          <w:lang w:val="en-US"/>
        </w:rPr>
        <w:t xml:space="preserve">“Within hours WFP was working with partners to provide hot meals in churches, schools, mosques, government shelters all sorts of buildings. </w:t>
      </w:r>
      <w:proofErr w:type="spellStart"/>
      <w:r w:rsidRPr="000F52BB">
        <w:rPr>
          <w:rFonts w:ascii="Open Sans" w:hAnsi="Open Sans" w:cs="Open Sans"/>
          <w:i/>
          <w:iCs/>
          <w:color w:val="000000"/>
          <w:lang w:val="en-US"/>
        </w:rPr>
        <w:t>Neighbours</w:t>
      </w:r>
      <w:proofErr w:type="spellEnd"/>
      <w:r w:rsidRPr="000F52BB">
        <w:rPr>
          <w:rFonts w:ascii="Open Sans" w:hAnsi="Open Sans" w:cs="Open Sans"/>
          <w:i/>
          <w:iCs/>
          <w:color w:val="000000"/>
          <w:lang w:val="en-US"/>
        </w:rPr>
        <w:t xml:space="preserve"> were helping each other. We have now seen that emergency response scale-up significantly. As of today WFP has reached over 800,000 people here in Syria. But unfortunately it’s not just today, it’s not just this week  </w:t>
      </w:r>
    </w:p>
    <w:p w14:paraId="228CDA4D" w14:textId="77777777" w:rsidR="000F52BB" w:rsidRPr="000F52BB" w:rsidRDefault="000F52BB" w:rsidP="000F52BB">
      <w:pPr>
        <w:rPr>
          <w:color w:val="000000"/>
          <w:lang w:val="en-US"/>
        </w:rPr>
      </w:pPr>
      <w:r w:rsidRPr="000F52BB">
        <w:rPr>
          <w:rFonts w:ascii="Open Sans" w:hAnsi="Open Sans" w:cs="Open Sans"/>
          <w:i/>
          <w:iCs/>
          <w:color w:val="000000"/>
          <w:lang w:val="en-US"/>
        </w:rPr>
        <w:t>These people are going to need help for months, probably years to come – there is no place for them to go back home, there is no way for them to earn their livelihoods. Here in Syria it’s a crisis on top of a crisis  We need the world to stand up, we need the world to help.”</w:t>
      </w:r>
    </w:p>
    <w:p w14:paraId="109F816F" w14:textId="77777777" w:rsidR="000F52BB" w:rsidRPr="000F52BB" w:rsidRDefault="000F52BB" w:rsidP="000F52BB">
      <w:pPr>
        <w:rPr>
          <w:color w:val="000000"/>
          <w:lang w:val="en-US"/>
        </w:rPr>
      </w:pPr>
      <w:r w:rsidRPr="000F52BB">
        <w:rPr>
          <w:rFonts w:ascii="Open Sans" w:hAnsi="Open Sans" w:cs="Open Sans"/>
          <w:b/>
          <w:bCs/>
          <w:color w:val="000000"/>
          <w:lang w:val="en-US"/>
        </w:rPr>
        <w:t>Shot: 20Feb23</w:t>
      </w:r>
    </w:p>
    <w:p w14:paraId="52354169"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lastRenderedPageBreak/>
        <w:t>Aleppo</w:t>
      </w:r>
      <w:r w:rsidRPr="000F52BB">
        <w:rPr>
          <w:rFonts w:ascii="Open Sans" w:hAnsi="Open Sans" w:cs="Open Sans"/>
          <w:i/>
          <w:iCs/>
          <w:color w:val="000000"/>
          <w:lang w:val="en-US"/>
        </w:rPr>
        <w:t>, </w:t>
      </w:r>
      <w:r w:rsidRPr="000F52BB">
        <w:rPr>
          <w:rFonts w:ascii="Open Sans" w:hAnsi="Open Sans" w:cs="Open Sans"/>
          <w:b/>
          <w:bCs/>
          <w:color w:val="000000"/>
          <w:spacing w:val="-5"/>
          <w:lang w:val="en-US"/>
        </w:rPr>
        <w:t>Syria</w:t>
      </w:r>
      <w:r w:rsidRPr="000F52BB">
        <w:rPr>
          <w:rFonts w:ascii="Open Sans" w:hAnsi="Open Sans" w:cs="Open Sans"/>
          <w:b/>
          <w:bCs/>
          <w:color w:val="000000"/>
          <w:lang w:val="en-US"/>
        </w:rPr>
        <w:t> </w:t>
      </w:r>
    </w:p>
    <w:p w14:paraId="601B3AED"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 </w:t>
      </w:r>
    </w:p>
    <w:p w14:paraId="0FB07183" w14:textId="29148142"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1:</w:t>
      </w:r>
      <w:r w:rsidR="000E391C">
        <w:rPr>
          <w:rFonts w:ascii="Open Sans" w:hAnsi="Open Sans" w:cs="Open Sans"/>
          <w:b/>
          <w:bCs/>
          <w:color w:val="000000"/>
          <w:lang w:val="en-US"/>
        </w:rPr>
        <w:t>47</w:t>
      </w:r>
      <w:r w:rsidRPr="000F52BB">
        <w:rPr>
          <w:rFonts w:ascii="Open Sans" w:hAnsi="Open Sans" w:cs="Open Sans"/>
          <w:b/>
          <w:bCs/>
          <w:color w:val="000000"/>
          <w:lang w:val="en-US"/>
        </w:rPr>
        <w:t>-2:</w:t>
      </w:r>
      <w:r w:rsidR="000E391C">
        <w:rPr>
          <w:rFonts w:ascii="Open Sans" w:hAnsi="Open Sans" w:cs="Open Sans"/>
          <w:b/>
          <w:bCs/>
          <w:color w:val="000000"/>
          <w:lang w:val="en-US"/>
        </w:rPr>
        <w:t>06</w:t>
      </w:r>
    </w:p>
    <w:p w14:paraId="7EFF7924" w14:textId="77777777" w:rsidR="000F52BB" w:rsidRPr="000F52BB" w:rsidRDefault="000F52BB" w:rsidP="000F52BB">
      <w:pPr>
        <w:rPr>
          <w:rFonts w:ascii="Calibri" w:hAnsi="Calibri" w:cs="Calibri"/>
          <w:color w:val="000000"/>
          <w:lang w:val="en-US"/>
        </w:rPr>
      </w:pPr>
      <w:r w:rsidRPr="000F52BB">
        <w:rPr>
          <w:rFonts w:ascii="Open Sans" w:hAnsi="Open Sans" w:cs="Open Sans"/>
          <w:color w:val="000000"/>
          <w:lang w:val="en-US"/>
        </w:rPr>
        <w:t xml:space="preserve">GVs mosque in the </w:t>
      </w:r>
      <w:proofErr w:type="spellStart"/>
      <w:r w:rsidRPr="000F52BB">
        <w:rPr>
          <w:rFonts w:ascii="Open Sans" w:hAnsi="Open Sans" w:cs="Open Sans"/>
          <w:color w:val="000000"/>
          <w:lang w:val="en-US"/>
        </w:rPr>
        <w:t>Kallaseh</w:t>
      </w:r>
      <w:proofErr w:type="spellEnd"/>
      <w:r w:rsidRPr="000F52BB">
        <w:rPr>
          <w:rFonts w:ascii="Open Sans" w:hAnsi="Open Sans" w:cs="Open Sans"/>
          <w:color w:val="000000"/>
          <w:lang w:val="en-US"/>
        </w:rPr>
        <w:t xml:space="preserve"> </w:t>
      </w:r>
      <w:proofErr w:type="spellStart"/>
      <w:r w:rsidRPr="000F52BB">
        <w:rPr>
          <w:rFonts w:ascii="Open Sans" w:hAnsi="Open Sans" w:cs="Open Sans"/>
          <w:color w:val="000000"/>
          <w:lang w:val="en-US"/>
        </w:rPr>
        <w:t>neighbourhood</w:t>
      </w:r>
      <w:proofErr w:type="spellEnd"/>
      <w:r w:rsidRPr="000F52BB">
        <w:rPr>
          <w:rFonts w:ascii="Open Sans" w:hAnsi="Open Sans" w:cs="Open Sans"/>
          <w:color w:val="000000"/>
          <w:lang w:val="en-US"/>
        </w:rPr>
        <w:t xml:space="preserve"> of Aleppo city where families displaced by the earthquake have taken shelter and receive WFP hot meals.</w:t>
      </w:r>
    </w:p>
    <w:p w14:paraId="29D75004"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Shot: 13Feb23</w:t>
      </w:r>
    </w:p>
    <w:p w14:paraId="44257FB2"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spacing w:val="-5"/>
          <w:lang w:val="en-US"/>
        </w:rPr>
        <w:t>Aleppo, Syria</w:t>
      </w:r>
    </w:p>
    <w:p w14:paraId="6DA0AC20" w14:textId="77777777" w:rsidR="000F52BB" w:rsidRPr="000F52BB" w:rsidRDefault="000F52BB" w:rsidP="000F52BB">
      <w:pPr>
        <w:rPr>
          <w:color w:val="000000"/>
          <w:lang w:val="en-US"/>
        </w:rPr>
      </w:pPr>
      <w:r w:rsidRPr="000F52BB">
        <w:rPr>
          <w:rFonts w:ascii="Open Sans" w:hAnsi="Open Sans" w:cs="Open Sans"/>
          <w:b/>
          <w:bCs/>
          <w:color w:val="000000"/>
          <w:lang w:val="en-US"/>
        </w:rPr>
        <w:t> </w:t>
      </w:r>
    </w:p>
    <w:p w14:paraId="7CBC48E7" w14:textId="77777777" w:rsidR="000F52BB" w:rsidRPr="000F52BB" w:rsidRDefault="000F52BB" w:rsidP="000F52BB">
      <w:pPr>
        <w:rPr>
          <w:rFonts w:ascii="Calibri" w:hAnsi="Calibri" w:cs="Calibri"/>
          <w:color w:val="000000"/>
          <w:lang w:val="en-US"/>
        </w:rPr>
      </w:pPr>
      <w:r w:rsidRPr="000F52BB">
        <w:rPr>
          <w:rFonts w:ascii="Open Sans" w:hAnsi="Open Sans" w:cs="Open Sans"/>
          <w:b/>
          <w:bCs/>
          <w:color w:val="000000"/>
          <w:lang w:val="en-US"/>
        </w:rPr>
        <w:t>ENDS</w:t>
      </w:r>
    </w:p>
    <w:p w14:paraId="13D805EB" w14:textId="77777777" w:rsidR="00AC26E1" w:rsidRDefault="0026475B" w:rsidP="00AC26E1">
      <w:pPr>
        <w:pStyle w:val="wordsection1"/>
        <w:rPr>
          <w:rFonts w:ascii="Open Sans" w:hAnsi="Open Sans" w:cs="Open Sans"/>
          <w:b/>
          <w:bCs/>
          <w:color w:val="000000"/>
        </w:rPr>
      </w:pPr>
      <w:r>
        <w:rPr>
          <w:rFonts w:ascii="Open Sans" w:hAnsi="Open Sans" w:cs="Open Sans"/>
          <w:b/>
          <w:bCs/>
          <w:color w:val="000000"/>
        </w:rPr>
        <w:t> </w:t>
      </w:r>
    </w:p>
    <w:p w14:paraId="0FCA4FB2"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b/>
          <w:bCs/>
          <w:color w:val="000000"/>
          <w:sz w:val="28"/>
          <w:szCs w:val="28"/>
          <w:lang w:val="en-US"/>
        </w:rPr>
        <w:t>WFP News Release</w:t>
      </w:r>
    </w:p>
    <w:p w14:paraId="5F600EA4"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color w:val="000000"/>
          <w:sz w:val="20"/>
          <w:szCs w:val="20"/>
          <w:lang w:val="en-US"/>
        </w:rPr>
        <w:t> </w:t>
      </w:r>
    </w:p>
    <w:p w14:paraId="031EA583"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color w:val="000000"/>
          <w:sz w:val="20"/>
          <w:szCs w:val="20"/>
          <w:lang w:val="en-US"/>
        </w:rPr>
        <w:t>21 February 2023</w:t>
      </w:r>
    </w:p>
    <w:p w14:paraId="49C056B3" w14:textId="77777777" w:rsidR="00BB768A" w:rsidRDefault="00BB768A" w:rsidP="00BB768A">
      <w:pPr>
        <w:pStyle w:val="paragraph"/>
        <w:spacing w:before="0" w:beforeAutospacing="0" w:after="0" w:afterAutospacing="0"/>
        <w:textAlignment w:val="baseline"/>
        <w:rPr>
          <w:color w:val="000000"/>
        </w:rPr>
      </w:pPr>
      <w:r>
        <w:rPr>
          <w:rStyle w:val="normaltextrun"/>
          <w:b/>
          <w:bCs/>
          <w:color w:val="000000"/>
          <w:sz w:val="28"/>
          <w:szCs w:val="28"/>
        </w:rPr>
        <w:t> </w:t>
      </w:r>
    </w:p>
    <w:p w14:paraId="72CAEF23" w14:textId="77777777" w:rsidR="00BB768A" w:rsidRDefault="00BB768A" w:rsidP="00BB768A">
      <w:pPr>
        <w:pStyle w:val="paragraph"/>
        <w:spacing w:before="0" w:beforeAutospacing="0" w:after="0" w:afterAutospacing="0"/>
        <w:textAlignment w:val="baseline"/>
        <w:rPr>
          <w:color w:val="000000"/>
        </w:rPr>
      </w:pPr>
      <w:hyperlink r:id="rId8" w:history="1">
        <w:r w:rsidRPr="00D16DCB">
          <w:rPr>
            <w:rStyle w:val="Hyperlink"/>
            <w:rFonts w:ascii="Open Sans" w:hAnsi="Open Sans" w:cs="Open Sans"/>
            <w:b/>
            <w:bCs/>
            <w:caps/>
            <w:color w:val="000000" w:themeColor="text1"/>
            <w:sz w:val="28"/>
            <w:szCs w:val="28"/>
          </w:rPr>
          <w:t>WFP REACHES</w:t>
        </w:r>
        <w:r w:rsidRPr="00D16DCB">
          <w:rPr>
            <w:rStyle w:val="apple-converted-space"/>
            <w:rFonts w:ascii="Open Sans" w:hAnsi="Open Sans" w:cs="Open Sans"/>
            <w:b/>
            <w:bCs/>
            <w:caps/>
            <w:color w:val="000000" w:themeColor="text1"/>
            <w:sz w:val="28"/>
            <w:szCs w:val="28"/>
            <w:u w:val="single"/>
          </w:rPr>
          <w:t> </w:t>
        </w:r>
        <w:r w:rsidRPr="00D16DCB">
          <w:rPr>
            <w:rStyle w:val="Hyperlink"/>
            <w:rFonts w:ascii="Open Sans" w:hAnsi="Open Sans" w:cs="Open Sans"/>
            <w:b/>
            <w:bCs/>
            <w:caps/>
            <w:color w:val="000000" w:themeColor="text1"/>
            <w:sz w:val="28"/>
            <w:szCs w:val="28"/>
          </w:rPr>
          <w:t>ALMOST TWO MILLION</w:t>
        </w:r>
        <w:r w:rsidRPr="00D16DCB">
          <w:rPr>
            <w:rStyle w:val="apple-converted-space"/>
            <w:rFonts w:ascii="Open Sans" w:hAnsi="Open Sans" w:cs="Open Sans"/>
            <w:b/>
            <w:bCs/>
            <w:caps/>
            <w:color w:val="000000" w:themeColor="text1"/>
            <w:sz w:val="28"/>
            <w:szCs w:val="28"/>
            <w:u w:val="single"/>
          </w:rPr>
          <w:t> </w:t>
        </w:r>
        <w:r w:rsidRPr="00D16DCB">
          <w:rPr>
            <w:rStyle w:val="Hyperlink"/>
            <w:rFonts w:ascii="Open Sans" w:hAnsi="Open Sans" w:cs="Open Sans"/>
            <w:b/>
            <w:bCs/>
            <w:caps/>
            <w:color w:val="000000" w:themeColor="text1"/>
            <w:sz w:val="28"/>
            <w:szCs w:val="28"/>
          </w:rPr>
          <w:t xml:space="preserve">EARTHQUAKE-AFFECTED </w:t>
        </w:r>
        <w:r>
          <w:rPr>
            <w:rStyle w:val="Hyperlink"/>
            <w:rFonts w:ascii="Open Sans" w:hAnsi="Open Sans" w:cs="Open Sans"/>
            <w:b/>
            <w:bCs/>
            <w:caps/>
            <w:color w:val="000000"/>
            <w:sz w:val="28"/>
            <w:szCs w:val="28"/>
          </w:rPr>
          <w:t>PEOPLE IN SYRIA AND TÜRKIYE, AND REPLENISHES STOCKS IN NORTHWEST SYRIA</w:t>
        </w:r>
      </w:hyperlink>
    </w:p>
    <w:p w14:paraId="6E4507F3" w14:textId="77777777" w:rsidR="00BB768A" w:rsidRDefault="00BB768A" w:rsidP="00BB768A">
      <w:pPr>
        <w:pStyle w:val="paragraph"/>
        <w:spacing w:before="0" w:beforeAutospacing="0" w:after="0" w:afterAutospacing="0"/>
        <w:textAlignment w:val="baseline"/>
        <w:rPr>
          <w:color w:val="000000"/>
        </w:rPr>
      </w:pPr>
      <w:r>
        <w:rPr>
          <w:color w:val="031C2D"/>
          <w:spacing w:val="-5"/>
        </w:rPr>
        <w:t> </w:t>
      </w:r>
    </w:p>
    <w:p w14:paraId="694EE764"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b/>
          <w:bCs/>
          <w:color w:val="000000"/>
          <w:sz w:val="20"/>
          <w:szCs w:val="20"/>
          <w:lang w:val="en-US"/>
        </w:rPr>
        <w:t>CAIRO/ROME</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 xml:space="preserve">The United Nations World Food </w:t>
      </w:r>
      <w:proofErr w:type="spellStart"/>
      <w:r>
        <w:rPr>
          <w:rFonts w:ascii="Open Sans" w:hAnsi="Open Sans" w:cs="Open Sans"/>
          <w:color w:val="000000"/>
          <w:sz w:val="20"/>
          <w:szCs w:val="20"/>
          <w:lang w:val="en-US"/>
        </w:rPr>
        <w:t>Programme</w:t>
      </w:r>
      <w:proofErr w:type="spellEnd"/>
      <w:r>
        <w:rPr>
          <w:rFonts w:ascii="Open Sans" w:hAnsi="Open Sans" w:cs="Open Sans"/>
          <w:color w:val="000000"/>
          <w:sz w:val="20"/>
          <w:szCs w:val="20"/>
          <w:lang w:val="en-US"/>
        </w:rPr>
        <w:t xml:space="preserve"> (WFP) has stepped up its emergency response to support victims of the devastating earthquake in Syria and </w:t>
      </w:r>
      <w:proofErr w:type="spellStart"/>
      <w:r>
        <w:rPr>
          <w:rFonts w:ascii="Open Sans" w:hAnsi="Open Sans" w:cs="Open Sans"/>
          <w:color w:val="000000"/>
          <w:sz w:val="20"/>
          <w:szCs w:val="20"/>
          <w:lang w:val="en-US"/>
        </w:rPr>
        <w:t>Türkiye</w:t>
      </w:r>
      <w:proofErr w:type="spellEnd"/>
      <w:r>
        <w:rPr>
          <w:rFonts w:ascii="Open Sans" w:hAnsi="Open Sans" w:cs="Open Sans"/>
          <w:color w:val="000000"/>
          <w:sz w:val="20"/>
          <w:szCs w:val="20"/>
          <w:lang w:val="en-US"/>
        </w:rPr>
        <w:t>, providing emergency food assistance to nearly</w:t>
      </w:r>
      <w:r>
        <w:rPr>
          <w:rStyle w:val="apple-converted-space"/>
          <w:rFonts w:ascii="Open Sans" w:hAnsi="Open Sans" w:cs="Open Sans"/>
          <w:color w:val="000000"/>
          <w:sz w:val="20"/>
          <w:szCs w:val="20"/>
          <w:lang w:val="en-US"/>
        </w:rPr>
        <w:t> </w:t>
      </w:r>
      <w:r>
        <w:rPr>
          <w:rFonts w:ascii="Open Sans" w:hAnsi="Open Sans" w:cs="Open Sans"/>
          <w:b/>
          <w:bCs/>
          <w:color w:val="000000"/>
          <w:sz w:val="20"/>
          <w:szCs w:val="20"/>
          <w:lang w:val="en-US"/>
        </w:rPr>
        <w:t>two</w:t>
      </w:r>
      <w:r>
        <w:rPr>
          <w:rStyle w:val="apple-converted-space"/>
          <w:rFonts w:ascii="Open Sans" w:hAnsi="Open Sans" w:cs="Open Sans"/>
          <w:b/>
          <w:bCs/>
          <w:color w:val="000000"/>
          <w:sz w:val="20"/>
          <w:szCs w:val="20"/>
          <w:lang w:val="en-US"/>
        </w:rPr>
        <w:t> </w:t>
      </w:r>
      <w:r>
        <w:rPr>
          <w:rFonts w:ascii="Open Sans" w:hAnsi="Open Sans" w:cs="Open Sans"/>
          <w:b/>
          <w:bCs/>
          <w:color w:val="000000"/>
          <w:sz w:val="20"/>
          <w:szCs w:val="20"/>
          <w:lang w:val="en-US"/>
        </w:rPr>
        <w:t>million quake-affected</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people in the two countries through hot meals, emergency ready-to-eat food packages and family food rations.</w:t>
      </w:r>
    </w:p>
    <w:p w14:paraId="130FD9BF"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WFP teams in the two countries are delivering immediate relief in the affected areas and at the same time assessing needs and supporting logistics efforts. Because WFP has ongoing operations in both countries, it has partners, staff and a robust supply chain in place, which meant responding to food needs could begin within the first hours of the disaster.</w:t>
      </w:r>
    </w:p>
    <w:p w14:paraId="622135DF"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“Families tell me they left everything behind when the earthquake hit, running for their lives. WFP’s food is a lifeline for them. While they think about their next steps in the destruction left by the earthquake, their children can eat,” said Corinne Fleischer, WFP Regional Director for the Middle East, North Africa and East Europe. “We have scaled up rapidly and requests for more food are coming every day from municipalities and communities. We are there for them, but WFP can’t do it alone. We urgently appeal for funding to help us reach those in need.”</w:t>
      </w:r>
      <w:r>
        <w:rPr>
          <w:rStyle w:val="apple-converted-space"/>
          <w:rFonts w:ascii="Open Sans" w:hAnsi="Open Sans" w:cs="Open Sans"/>
          <w:color w:val="000000"/>
          <w:sz w:val="20"/>
          <w:szCs w:val="20"/>
          <w:lang w:val="en-US"/>
        </w:rPr>
        <w:t> </w:t>
      </w:r>
    </w:p>
    <w:p w14:paraId="2F1CA2C6"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lastRenderedPageBreak/>
        <w:t>In Syria, in addition to providing immediate food assistance in quake-affected cities, WFP has resumed its regular general food assistance for 5.5 million people every month following a brief pause after the earthquakes. This includes regular monthly assistance either in-kind or cash-based to 1.4 million in non-government-controlled areas of the northwest.</w:t>
      </w:r>
      <w:r>
        <w:rPr>
          <w:rStyle w:val="apple-converted-space"/>
          <w:rFonts w:ascii="Open Sans" w:hAnsi="Open Sans" w:cs="Open Sans"/>
          <w:color w:val="000000"/>
          <w:sz w:val="20"/>
          <w:szCs w:val="20"/>
          <w:lang w:val="en-US"/>
        </w:rPr>
        <w:t> </w:t>
      </w:r>
    </w:p>
    <w:p w14:paraId="789D5BF2"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Between 13 and 16 February, 52 WFP-contracted trucks crossed into northwest Syria through Bab al-</w:t>
      </w:r>
      <w:proofErr w:type="spellStart"/>
      <w:r>
        <w:rPr>
          <w:rFonts w:ascii="Open Sans" w:hAnsi="Open Sans" w:cs="Open Sans"/>
          <w:color w:val="000000"/>
          <w:sz w:val="20"/>
          <w:szCs w:val="20"/>
          <w:lang w:val="en-US"/>
        </w:rPr>
        <w:t>Hawa</w:t>
      </w:r>
      <w:proofErr w:type="spellEnd"/>
      <w:r>
        <w:rPr>
          <w:rFonts w:ascii="Open Sans" w:hAnsi="Open Sans" w:cs="Open Sans"/>
          <w:color w:val="000000"/>
          <w:sz w:val="20"/>
          <w:szCs w:val="20"/>
          <w:lang w:val="en-US"/>
        </w:rPr>
        <w:t xml:space="preserve"> and Bab al-Salam.</w:t>
      </w:r>
      <w:r>
        <w:rPr>
          <w:rStyle w:val="apple-converted-space"/>
          <w:rFonts w:ascii="Open Sans" w:hAnsi="Open Sans" w:cs="Open Sans"/>
          <w:color w:val="000000"/>
          <w:sz w:val="20"/>
          <w:szCs w:val="20"/>
          <w:lang w:val="en-US"/>
        </w:rPr>
        <w:t> </w:t>
      </w:r>
    </w:p>
    <w:p w14:paraId="47DD40D5"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 xml:space="preserve">With humanitarian access expanded through the opening of two additional border crossing points from </w:t>
      </w:r>
      <w:proofErr w:type="spellStart"/>
      <w:r>
        <w:rPr>
          <w:rFonts w:ascii="Open Sans" w:hAnsi="Open Sans" w:cs="Open Sans"/>
          <w:color w:val="000000"/>
          <w:sz w:val="20"/>
          <w:szCs w:val="20"/>
          <w:lang w:val="en-US"/>
        </w:rPr>
        <w:t>Türkiye</w:t>
      </w:r>
      <w:proofErr w:type="spellEnd"/>
      <w:r>
        <w:rPr>
          <w:rFonts w:ascii="Open Sans" w:hAnsi="Open Sans" w:cs="Open Sans"/>
          <w:color w:val="000000"/>
          <w:sz w:val="20"/>
          <w:szCs w:val="20"/>
          <w:lang w:val="en-US"/>
        </w:rPr>
        <w:t xml:space="preserve"> to northwest Syria, WFP plans to use all three Turkish-Syrian border crossings, Bab al-</w:t>
      </w:r>
      <w:proofErr w:type="spellStart"/>
      <w:r>
        <w:rPr>
          <w:rFonts w:ascii="Open Sans" w:hAnsi="Open Sans" w:cs="Open Sans"/>
          <w:color w:val="000000"/>
          <w:sz w:val="20"/>
          <w:szCs w:val="20"/>
          <w:lang w:val="en-US"/>
        </w:rPr>
        <w:t>Hawa</w:t>
      </w:r>
      <w:proofErr w:type="spellEnd"/>
      <w:r>
        <w:rPr>
          <w:rFonts w:ascii="Open Sans" w:hAnsi="Open Sans" w:cs="Open Sans"/>
          <w:color w:val="000000"/>
          <w:sz w:val="20"/>
          <w:szCs w:val="20"/>
          <w:lang w:val="en-US"/>
        </w:rPr>
        <w:t xml:space="preserve">, Bab al-Salam and Al </w:t>
      </w:r>
      <w:proofErr w:type="spellStart"/>
      <w:r>
        <w:rPr>
          <w:rFonts w:ascii="Open Sans" w:hAnsi="Open Sans" w:cs="Open Sans"/>
          <w:color w:val="000000"/>
          <w:sz w:val="20"/>
          <w:szCs w:val="20"/>
          <w:lang w:val="en-US"/>
        </w:rPr>
        <w:t>Ra’ee</w:t>
      </w:r>
      <w:proofErr w:type="spellEnd"/>
      <w:r>
        <w:rPr>
          <w:rFonts w:ascii="Open Sans" w:hAnsi="Open Sans" w:cs="Open Sans"/>
          <w:color w:val="000000"/>
          <w:sz w:val="20"/>
          <w:szCs w:val="20"/>
          <w:lang w:val="en-US"/>
        </w:rPr>
        <w:t>, to ensure a constant reach of aid to non-government-controlled areas of northwest Syria.</w:t>
      </w:r>
    </w:p>
    <w:p w14:paraId="0E0D1734"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Prior to the earthquake, food insecurity and poverty in Syria were already at alarming rates, with a population suffering the effects of 12 years of conflict and successive shocks. Over 12 million people across the country were categorized as food insecure, including 2.5 million people severely food insecure. In addition, 2.9 million were at risk of slipping into food insecurity.</w:t>
      </w:r>
      <w:r>
        <w:rPr>
          <w:rStyle w:val="apple-converted-space"/>
          <w:rFonts w:ascii="Open Sans" w:hAnsi="Open Sans" w:cs="Open Sans"/>
          <w:color w:val="000000"/>
          <w:sz w:val="20"/>
          <w:szCs w:val="20"/>
          <w:lang w:val="en-US"/>
        </w:rPr>
        <w:t> </w:t>
      </w:r>
    </w:p>
    <w:p w14:paraId="273FE7FB"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 xml:space="preserve">The Syrian economy is too fragile to withstand external shocks and the earthquake-affected cities of Syria have been severely impacted by the conflict. In northwest Syria, 90 </w:t>
      </w:r>
      <w:proofErr w:type="spellStart"/>
      <w:r>
        <w:rPr>
          <w:rFonts w:ascii="Open Sans" w:hAnsi="Open Sans" w:cs="Open Sans"/>
          <w:color w:val="000000"/>
          <w:sz w:val="20"/>
          <w:szCs w:val="20"/>
          <w:lang w:val="en-US"/>
        </w:rPr>
        <w:t>precent</w:t>
      </w:r>
      <w:proofErr w:type="spellEnd"/>
      <w:r>
        <w:rPr>
          <w:rFonts w:ascii="Open Sans" w:hAnsi="Open Sans" w:cs="Open Sans"/>
          <w:color w:val="000000"/>
          <w:sz w:val="20"/>
          <w:szCs w:val="20"/>
          <w:lang w:val="en-US"/>
        </w:rPr>
        <w:t xml:space="preserve"> of the population, 4.1 million people, were already relying on humanitarian assistance prior to the earthquake.</w:t>
      </w:r>
    </w:p>
    <w:p w14:paraId="59B3439A"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 xml:space="preserve">“We rely on the international donor community to stand up for Syrians, otherwise, the 6 February earthquakes will turn an already dire situation into an unbearable scenario for millions of people,” says WFP Representative and Country Director in Syria, </w:t>
      </w:r>
      <w:proofErr w:type="spellStart"/>
      <w:r>
        <w:rPr>
          <w:rFonts w:ascii="Open Sans" w:hAnsi="Open Sans" w:cs="Open Sans"/>
          <w:color w:val="000000"/>
          <w:sz w:val="20"/>
          <w:szCs w:val="20"/>
          <w:lang w:val="en-US"/>
        </w:rPr>
        <w:t>Kenn</w:t>
      </w:r>
      <w:proofErr w:type="spellEnd"/>
      <w:r>
        <w:rPr>
          <w:rFonts w:ascii="Open Sans" w:hAnsi="Open Sans" w:cs="Open Sans"/>
          <w:color w:val="000000"/>
          <w:sz w:val="20"/>
          <w:szCs w:val="20"/>
          <w:lang w:val="en-US"/>
        </w:rPr>
        <w:t xml:space="preserve"> Crossley. “No population can face this alone after years of conflict, a pandemic, and catastrophic economic decline.”</w:t>
      </w:r>
    </w:p>
    <w:p w14:paraId="4D35465B"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WFP is appealing for US$230</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million to provide assistance through hot meals, ready-to-eat meals, vouchers and cash</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to both countries.</w:t>
      </w:r>
    </w:p>
    <w:p w14:paraId="0FD901FB"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Without sufficient resources, WFP will be forced to dramatically reduce up to 70 percent of the people it assists in Syria from July onwards, impacting some of the most food-insecure and impoverished people in the world.</w:t>
      </w:r>
    </w:p>
    <w:p w14:paraId="132DA366" w14:textId="77777777" w:rsidR="00BB768A" w:rsidRPr="00BB768A" w:rsidRDefault="00BB768A" w:rsidP="00BB768A">
      <w:pPr>
        <w:spacing w:after="160" w:line="231" w:lineRule="atLeast"/>
        <w:rPr>
          <w:rFonts w:ascii="Calibri" w:hAnsi="Calibri" w:cs="Calibri"/>
          <w:color w:val="000000"/>
          <w:sz w:val="22"/>
          <w:szCs w:val="22"/>
          <w:lang w:val="en-US"/>
        </w:rPr>
      </w:pPr>
      <w:r>
        <w:rPr>
          <w:rFonts w:ascii="Open Sans" w:hAnsi="Open Sans" w:cs="Open Sans"/>
          <w:color w:val="000000"/>
          <w:sz w:val="20"/>
          <w:szCs w:val="20"/>
          <w:lang w:val="en-US"/>
        </w:rPr>
        <w:t> </w:t>
      </w:r>
    </w:p>
    <w:p w14:paraId="58E22FC8" w14:textId="77777777" w:rsidR="00BB768A" w:rsidRPr="00BB768A" w:rsidRDefault="00BB768A" w:rsidP="00BB768A">
      <w:pPr>
        <w:spacing w:after="160" w:line="231" w:lineRule="atLeast"/>
        <w:jc w:val="center"/>
        <w:rPr>
          <w:rFonts w:ascii="Calibri" w:hAnsi="Calibri" w:cs="Calibri"/>
          <w:color w:val="000000"/>
          <w:sz w:val="22"/>
          <w:szCs w:val="22"/>
          <w:lang w:val="en-US"/>
        </w:rPr>
      </w:pPr>
      <w:r>
        <w:rPr>
          <w:rFonts w:ascii="Open Sans" w:hAnsi="Open Sans" w:cs="Open Sans"/>
          <w:color w:val="000000"/>
          <w:sz w:val="22"/>
          <w:szCs w:val="22"/>
          <w:lang w:val="en-US"/>
        </w:rPr>
        <w:t>#</w:t>
      </w:r>
      <w:r>
        <w:rPr>
          <w:rFonts w:ascii="Calibri" w:hAnsi="Calibri" w:cs="Calibri"/>
          <w:color w:val="000000"/>
          <w:sz w:val="22"/>
          <w:szCs w:val="22"/>
          <w:lang w:val="en-US"/>
        </w:rPr>
        <w:t>  </w:t>
      </w:r>
      <w:r>
        <w:rPr>
          <w:rStyle w:val="apple-converted-space"/>
          <w:rFonts w:ascii="Calibri" w:hAnsi="Calibri" w:cs="Calibri"/>
          <w:color w:val="000000"/>
          <w:sz w:val="22"/>
          <w:szCs w:val="22"/>
          <w:lang w:val="en-US"/>
        </w:rPr>
        <w:t> </w:t>
      </w:r>
      <w:r>
        <w:rPr>
          <w:rFonts w:ascii="Open Sans" w:hAnsi="Open Sans" w:cs="Open Sans"/>
          <w:color w:val="000000"/>
          <w:sz w:val="22"/>
          <w:szCs w:val="22"/>
          <w:lang w:val="en-US"/>
        </w:rPr>
        <w:t>   #     #</w:t>
      </w:r>
    </w:p>
    <w:p w14:paraId="7850008B" w14:textId="77777777" w:rsidR="00BB768A" w:rsidRPr="00BB768A" w:rsidRDefault="00BB768A" w:rsidP="00BB768A">
      <w:pPr>
        <w:spacing w:after="160" w:line="231" w:lineRule="atLeast"/>
        <w:jc w:val="center"/>
        <w:rPr>
          <w:rFonts w:ascii="Calibri" w:hAnsi="Calibri" w:cs="Calibri"/>
          <w:color w:val="000000"/>
          <w:sz w:val="22"/>
          <w:szCs w:val="22"/>
          <w:lang w:val="en-US"/>
        </w:rPr>
      </w:pPr>
      <w:r>
        <w:rPr>
          <w:rFonts w:ascii="Open Sans" w:hAnsi="Open Sans" w:cs="Open Sans"/>
          <w:color w:val="000000"/>
          <w:sz w:val="22"/>
          <w:szCs w:val="22"/>
          <w:lang w:val="en-US"/>
        </w:rPr>
        <w:t> </w:t>
      </w:r>
    </w:p>
    <w:p w14:paraId="3031BC20"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color w:val="000000"/>
          <w:sz w:val="18"/>
          <w:szCs w:val="18"/>
          <w:lang w:val="en-US"/>
        </w:rPr>
        <w:lastRenderedPageBreak/>
        <w:t xml:space="preserve">The United Nations World Food </w:t>
      </w:r>
      <w:proofErr w:type="spellStart"/>
      <w:r>
        <w:rPr>
          <w:rFonts w:ascii="Open Sans" w:hAnsi="Open Sans" w:cs="Open Sans"/>
          <w:color w:val="000000"/>
          <w:sz w:val="18"/>
          <w:szCs w:val="18"/>
          <w:lang w:val="en-US"/>
        </w:rPr>
        <w:t>Programme</w:t>
      </w:r>
      <w:proofErr w:type="spellEnd"/>
      <w:r>
        <w:rPr>
          <w:rFonts w:ascii="Open Sans" w:hAnsi="Open Sans" w:cs="Open Sans"/>
          <w:color w:val="000000"/>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7F0AD331"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color w:val="000000"/>
          <w:sz w:val="18"/>
          <w:szCs w:val="18"/>
          <w:lang w:val="en-US"/>
        </w:rPr>
        <w:t>Follow us on Twitter @</w:t>
      </w:r>
      <w:proofErr w:type="spellStart"/>
      <w:r>
        <w:rPr>
          <w:rFonts w:ascii="Open Sans" w:hAnsi="Open Sans" w:cs="Open Sans"/>
          <w:color w:val="000000"/>
          <w:sz w:val="18"/>
          <w:szCs w:val="18"/>
          <w:lang w:val="en-US"/>
        </w:rPr>
        <w:t>wfp_media</w:t>
      </w:r>
      <w:proofErr w:type="spellEnd"/>
      <w:r>
        <w:rPr>
          <w:rStyle w:val="apple-converted-space"/>
          <w:rFonts w:ascii="Open Sans" w:hAnsi="Open Sans" w:cs="Open Sans"/>
          <w:color w:val="000000"/>
          <w:sz w:val="18"/>
          <w:szCs w:val="18"/>
          <w:lang w:val="en-US"/>
        </w:rPr>
        <w:t> </w:t>
      </w:r>
    </w:p>
    <w:p w14:paraId="5D54E826"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color w:val="000000"/>
          <w:sz w:val="18"/>
          <w:szCs w:val="18"/>
          <w:lang w:val="en-US"/>
        </w:rPr>
        <w:t> </w:t>
      </w:r>
    </w:p>
    <w:p w14:paraId="1D5AE2A2" w14:textId="77777777" w:rsidR="00BB768A" w:rsidRPr="00BB768A" w:rsidRDefault="00BB768A" w:rsidP="00BB768A">
      <w:pPr>
        <w:spacing w:after="160" w:line="275" w:lineRule="atLeast"/>
        <w:rPr>
          <w:rFonts w:ascii="Calibri" w:hAnsi="Calibri" w:cs="Calibri"/>
          <w:color w:val="000000"/>
          <w:sz w:val="22"/>
          <w:szCs w:val="22"/>
          <w:lang w:val="en-US"/>
        </w:rPr>
      </w:pPr>
      <w:r>
        <w:rPr>
          <w:rFonts w:ascii="Open Sans" w:hAnsi="Open Sans" w:cs="Open Sans"/>
          <w:b/>
          <w:bCs/>
          <w:color w:val="000000"/>
          <w:sz w:val="18"/>
          <w:szCs w:val="18"/>
          <w:lang w:val="en-US"/>
        </w:rPr>
        <w:t>For more information please contact (email address:</w:t>
      </w:r>
      <w:r>
        <w:rPr>
          <w:rStyle w:val="apple-converted-space"/>
          <w:rFonts w:ascii="Open Sans" w:hAnsi="Open Sans" w:cs="Open Sans"/>
          <w:b/>
          <w:bCs/>
          <w:color w:val="000000"/>
          <w:sz w:val="18"/>
          <w:szCs w:val="18"/>
          <w:lang w:val="en-US"/>
        </w:rPr>
        <w:t> </w:t>
      </w:r>
      <w:hyperlink r:id="rId9" w:history="1">
        <w:r>
          <w:rPr>
            <w:rStyle w:val="Hyperlink"/>
            <w:rFonts w:ascii="Open Sans" w:hAnsi="Open Sans" w:cs="Open Sans"/>
            <w:b/>
            <w:bCs/>
            <w:sz w:val="18"/>
            <w:szCs w:val="18"/>
            <w:lang w:val="en-US"/>
          </w:rPr>
          <w:t>firstname.lastname@wfp.org</w:t>
        </w:r>
      </w:hyperlink>
      <w:r>
        <w:rPr>
          <w:rFonts w:ascii="Open Sans" w:hAnsi="Open Sans" w:cs="Open Sans"/>
          <w:b/>
          <w:bCs/>
          <w:color w:val="000000"/>
          <w:sz w:val="18"/>
          <w:szCs w:val="18"/>
          <w:lang w:val="en-US"/>
        </w:rPr>
        <w:t>):</w:t>
      </w:r>
    </w:p>
    <w:p w14:paraId="42B518C0" w14:textId="77777777" w:rsidR="00BB768A" w:rsidRDefault="00BB768A" w:rsidP="00BB768A">
      <w:pPr>
        <w:pStyle w:val="paragraph"/>
        <w:spacing w:before="0" w:beforeAutospacing="0" w:after="0" w:afterAutospacing="0"/>
        <w:textAlignment w:val="baseline"/>
        <w:rPr>
          <w:color w:val="000000"/>
        </w:rPr>
      </w:pPr>
      <w:proofErr w:type="spellStart"/>
      <w:r>
        <w:rPr>
          <w:rStyle w:val="normaltextrun"/>
          <w:rFonts w:ascii="Open Sans" w:hAnsi="Open Sans" w:cs="Open Sans"/>
          <w:color w:val="000000"/>
          <w:sz w:val="18"/>
          <w:szCs w:val="18"/>
        </w:rPr>
        <w:t>Abeer</w:t>
      </w:r>
      <w:proofErr w:type="spellEnd"/>
      <w:r>
        <w:rPr>
          <w:rStyle w:val="normaltextrun"/>
          <w:rFonts w:ascii="Open Sans" w:hAnsi="Open Sans" w:cs="Open Sans"/>
          <w:color w:val="000000"/>
          <w:sz w:val="18"/>
          <w:szCs w:val="18"/>
        </w:rPr>
        <w:t xml:space="preserve"> </w:t>
      </w:r>
      <w:proofErr w:type="spellStart"/>
      <w:r>
        <w:rPr>
          <w:rStyle w:val="normaltextrun"/>
          <w:rFonts w:ascii="Open Sans" w:hAnsi="Open Sans" w:cs="Open Sans"/>
          <w:color w:val="000000"/>
          <w:sz w:val="18"/>
          <w:szCs w:val="18"/>
        </w:rPr>
        <w:t>Etefa</w:t>
      </w:r>
      <w:proofErr w:type="spellEnd"/>
      <w:r>
        <w:rPr>
          <w:rStyle w:val="normaltextrun"/>
          <w:rFonts w:ascii="Open Sans" w:hAnsi="Open Sans" w:cs="Open Sans"/>
          <w:color w:val="000000"/>
          <w:sz w:val="18"/>
          <w:szCs w:val="18"/>
        </w:rPr>
        <w:t>, WFP/Cairo, Mob. +20 106 6634352</w:t>
      </w:r>
    </w:p>
    <w:p w14:paraId="3883448F" w14:textId="77777777" w:rsidR="00BB768A" w:rsidRPr="00BB768A" w:rsidRDefault="00BB768A" w:rsidP="00BB768A">
      <w:pPr>
        <w:pStyle w:val="paragraph"/>
        <w:spacing w:before="0" w:beforeAutospacing="0" w:after="0" w:afterAutospacing="0"/>
        <w:textAlignment w:val="baseline"/>
        <w:rPr>
          <w:color w:val="000000"/>
          <w:lang w:val="it-IT"/>
        </w:rPr>
      </w:pPr>
      <w:proofErr w:type="spellStart"/>
      <w:r>
        <w:rPr>
          <w:rStyle w:val="normaltextrun"/>
          <w:rFonts w:ascii="Open Sans" w:hAnsi="Open Sans" w:cs="Open Sans"/>
          <w:color w:val="000000"/>
          <w:sz w:val="18"/>
          <w:szCs w:val="18"/>
        </w:rPr>
        <w:t>Reem</w:t>
      </w:r>
      <w:proofErr w:type="spellEnd"/>
      <w:r>
        <w:rPr>
          <w:rStyle w:val="normaltextrun"/>
          <w:rFonts w:ascii="Open Sans" w:hAnsi="Open Sans" w:cs="Open Sans"/>
          <w:color w:val="000000"/>
          <w:sz w:val="18"/>
          <w:szCs w:val="18"/>
        </w:rPr>
        <w:t xml:space="preserve"> Nada, WFP/Cairo, Mob.</w:t>
      </w:r>
      <w:r>
        <w:rPr>
          <w:rStyle w:val="apple-converted-space"/>
          <w:rFonts w:ascii="Open Sans" w:hAnsi="Open Sans" w:cs="Open Sans"/>
          <w:color w:val="000000"/>
          <w:sz w:val="18"/>
          <w:szCs w:val="18"/>
        </w:rPr>
        <w:t> </w:t>
      </w:r>
      <w:r w:rsidRPr="00BB768A">
        <w:rPr>
          <w:rStyle w:val="normaltextrun"/>
          <w:rFonts w:ascii="Open Sans" w:hAnsi="Open Sans" w:cs="Open Sans"/>
          <w:color w:val="000000"/>
          <w:sz w:val="18"/>
          <w:szCs w:val="18"/>
          <w:lang w:val="it-IT"/>
        </w:rPr>
        <w:t>+2010 6663 4522 </w:t>
      </w:r>
    </w:p>
    <w:p w14:paraId="1EE9EE61" w14:textId="77777777" w:rsidR="00BB768A" w:rsidRPr="00BB768A" w:rsidRDefault="00BB768A" w:rsidP="00BB768A">
      <w:pPr>
        <w:pStyle w:val="paragraph"/>
        <w:spacing w:before="0" w:beforeAutospacing="0" w:after="0" w:afterAutospacing="0"/>
        <w:rPr>
          <w:color w:val="000000"/>
          <w:lang w:val="it-IT"/>
        </w:rPr>
      </w:pPr>
      <w:r w:rsidRPr="00BB768A">
        <w:rPr>
          <w:rStyle w:val="normaltextrun"/>
          <w:rFonts w:ascii="Open Sans" w:hAnsi="Open Sans" w:cs="Open Sans"/>
          <w:color w:val="000000"/>
          <w:sz w:val="18"/>
          <w:szCs w:val="18"/>
          <w:lang w:val="it-IT"/>
        </w:rPr>
        <w:t xml:space="preserve">Lina </w:t>
      </w:r>
      <w:proofErr w:type="spellStart"/>
      <w:r w:rsidRPr="00BB768A">
        <w:rPr>
          <w:rStyle w:val="normaltextrun"/>
          <w:rFonts w:ascii="Open Sans" w:hAnsi="Open Sans" w:cs="Open Sans"/>
          <w:color w:val="000000"/>
          <w:sz w:val="18"/>
          <w:szCs w:val="18"/>
          <w:lang w:val="it-IT"/>
        </w:rPr>
        <w:t>Alqassab</w:t>
      </w:r>
      <w:proofErr w:type="spellEnd"/>
      <w:r w:rsidRPr="00BB768A">
        <w:rPr>
          <w:rStyle w:val="normaltextrun"/>
          <w:rFonts w:ascii="Open Sans" w:hAnsi="Open Sans" w:cs="Open Sans"/>
          <w:color w:val="000000"/>
          <w:sz w:val="18"/>
          <w:szCs w:val="18"/>
          <w:lang w:val="it-IT"/>
        </w:rPr>
        <w:t xml:space="preserve">, WFP/Syria, </w:t>
      </w:r>
      <w:proofErr w:type="spellStart"/>
      <w:r w:rsidRPr="00BB768A">
        <w:rPr>
          <w:rStyle w:val="normaltextrun"/>
          <w:rFonts w:ascii="Open Sans" w:hAnsi="Open Sans" w:cs="Open Sans"/>
          <w:color w:val="000000"/>
          <w:sz w:val="18"/>
          <w:szCs w:val="18"/>
          <w:lang w:val="it-IT"/>
        </w:rPr>
        <w:t>Mob</w:t>
      </w:r>
      <w:proofErr w:type="spellEnd"/>
      <w:r w:rsidRPr="00BB768A">
        <w:rPr>
          <w:rStyle w:val="normaltextrun"/>
          <w:rFonts w:ascii="Open Sans" w:hAnsi="Open Sans" w:cs="Open Sans"/>
          <w:color w:val="000000"/>
          <w:sz w:val="18"/>
          <w:szCs w:val="18"/>
          <w:lang w:val="it-IT"/>
        </w:rPr>
        <w:t>. +963 965 077 828 </w:t>
      </w:r>
    </w:p>
    <w:p w14:paraId="0F6ABD35" w14:textId="77777777" w:rsidR="00BB768A" w:rsidRPr="00BB768A" w:rsidRDefault="00BB768A" w:rsidP="00BB768A">
      <w:pPr>
        <w:pStyle w:val="paragraph"/>
        <w:spacing w:before="0" w:beforeAutospacing="0" w:after="0" w:afterAutospacing="0"/>
        <w:rPr>
          <w:color w:val="000000"/>
          <w:lang w:val="it-IT"/>
        </w:rPr>
      </w:pPr>
      <w:proofErr w:type="spellStart"/>
      <w:r w:rsidRPr="00BB768A">
        <w:rPr>
          <w:rStyle w:val="normaltextrun"/>
          <w:rFonts w:ascii="Open Sans" w:hAnsi="Open Sans" w:cs="Open Sans"/>
          <w:color w:val="000000"/>
          <w:sz w:val="18"/>
          <w:szCs w:val="18"/>
          <w:lang w:val="it-IT"/>
        </w:rPr>
        <w:t>Sevda</w:t>
      </w:r>
      <w:proofErr w:type="spellEnd"/>
      <w:r w:rsidRPr="00BB768A">
        <w:rPr>
          <w:rStyle w:val="normaltextrun"/>
          <w:rFonts w:ascii="Open Sans" w:hAnsi="Open Sans" w:cs="Open Sans"/>
          <w:color w:val="000000"/>
          <w:sz w:val="18"/>
          <w:szCs w:val="18"/>
          <w:lang w:val="it-IT"/>
        </w:rPr>
        <w:t xml:space="preserve"> </w:t>
      </w:r>
      <w:proofErr w:type="spellStart"/>
      <w:r w:rsidRPr="00BB768A">
        <w:rPr>
          <w:rStyle w:val="normaltextrun"/>
          <w:rFonts w:ascii="Open Sans" w:hAnsi="Open Sans" w:cs="Open Sans"/>
          <w:color w:val="000000"/>
          <w:sz w:val="18"/>
          <w:szCs w:val="18"/>
          <w:lang w:val="it-IT"/>
        </w:rPr>
        <w:t>Yuzbasioglu</w:t>
      </w:r>
      <w:proofErr w:type="spellEnd"/>
      <w:r w:rsidRPr="00BB768A">
        <w:rPr>
          <w:rStyle w:val="normaltextrun"/>
          <w:rFonts w:ascii="Open Sans" w:hAnsi="Open Sans" w:cs="Open Sans"/>
          <w:color w:val="000000"/>
          <w:sz w:val="18"/>
          <w:szCs w:val="18"/>
          <w:lang w:val="it-IT"/>
        </w:rPr>
        <w:t xml:space="preserve"> WFP/</w:t>
      </w:r>
      <w:proofErr w:type="spellStart"/>
      <w:r w:rsidRPr="00BB768A">
        <w:rPr>
          <w:rStyle w:val="normaltextrun"/>
          <w:rFonts w:ascii="Open Sans" w:hAnsi="Open Sans" w:cs="Open Sans"/>
          <w:color w:val="000000"/>
          <w:sz w:val="18"/>
          <w:szCs w:val="18"/>
          <w:lang w:val="it-IT"/>
        </w:rPr>
        <w:t>Türkiye</w:t>
      </w:r>
      <w:proofErr w:type="spellEnd"/>
      <w:r w:rsidRPr="00BB768A">
        <w:rPr>
          <w:rStyle w:val="normaltextrun"/>
          <w:rFonts w:ascii="Open Sans" w:hAnsi="Open Sans" w:cs="Open Sans"/>
          <w:color w:val="000000"/>
          <w:sz w:val="18"/>
          <w:szCs w:val="18"/>
          <w:lang w:val="it-IT"/>
        </w:rPr>
        <w:t xml:space="preserve">, </w:t>
      </w:r>
      <w:proofErr w:type="spellStart"/>
      <w:r w:rsidRPr="00BB768A">
        <w:rPr>
          <w:rStyle w:val="normaltextrun"/>
          <w:rFonts w:ascii="Open Sans" w:hAnsi="Open Sans" w:cs="Open Sans"/>
          <w:color w:val="000000"/>
          <w:sz w:val="18"/>
          <w:szCs w:val="18"/>
          <w:lang w:val="it-IT"/>
        </w:rPr>
        <w:t>Mob</w:t>
      </w:r>
      <w:proofErr w:type="spellEnd"/>
      <w:r w:rsidRPr="00BB768A">
        <w:rPr>
          <w:rStyle w:val="normaltextrun"/>
          <w:rFonts w:ascii="Open Sans" w:hAnsi="Open Sans" w:cs="Open Sans"/>
          <w:color w:val="000000"/>
          <w:sz w:val="18"/>
          <w:szCs w:val="18"/>
          <w:lang w:val="it-IT"/>
        </w:rPr>
        <w:t xml:space="preserve"> +9538 394 3621</w:t>
      </w:r>
    </w:p>
    <w:p w14:paraId="0CE9560D" w14:textId="77777777" w:rsidR="00BB768A" w:rsidRDefault="00BB768A" w:rsidP="00BB768A">
      <w:pPr>
        <w:pStyle w:val="paragraph"/>
        <w:spacing w:before="0" w:beforeAutospacing="0" w:after="0" w:afterAutospacing="0"/>
        <w:textAlignment w:val="baseline"/>
        <w:rPr>
          <w:color w:val="000000"/>
        </w:rPr>
      </w:pPr>
      <w:r>
        <w:rPr>
          <w:rStyle w:val="normaltextrun"/>
          <w:rFonts w:ascii="Open Sans" w:hAnsi="Open Sans" w:cs="Open Sans"/>
          <w:color w:val="000000"/>
          <w:sz w:val="18"/>
          <w:szCs w:val="18"/>
        </w:rPr>
        <w:t>Martin Penner, WFP/ Rome, Mob. +39 345 614 2074</w:t>
      </w:r>
    </w:p>
    <w:p w14:paraId="6E96E23F" w14:textId="77777777" w:rsidR="00BB768A" w:rsidRDefault="00BB768A" w:rsidP="00BB768A">
      <w:pPr>
        <w:pStyle w:val="paragraph"/>
        <w:spacing w:before="0" w:beforeAutospacing="0" w:after="0" w:afterAutospacing="0"/>
        <w:textAlignment w:val="baseline"/>
        <w:rPr>
          <w:color w:val="000000"/>
        </w:rPr>
      </w:pPr>
      <w:r>
        <w:rPr>
          <w:rStyle w:val="normaltextrun"/>
          <w:rFonts w:ascii="Open Sans" w:hAnsi="Open Sans" w:cs="Open Sans"/>
          <w:color w:val="000000"/>
          <w:sz w:val="18"/>
          <w:szCs w:val="18"/>
        </w:rPr>
        <w:t xml:space="preserve">Martin </w:t>
      </w:r>
      <w:proofErr w:type="spellStart"/>
      <w:r>
        <w:rPr>
          <w:rStyle w:val="normaltextrun"/>
          <w:rFonts w:ascii="Open Sans" w:hAnsi="Open Sans" w:cs="Open Sans"/>
          <w:color w:val="000000"/>
          <w:sz w:val="18"/>
          <w:szCs w:val="18"/>
        </w:rPr>
        <w:t>Rentsch</w:t>
      </w:r>
      <w:proofErr w:type="spellEnd"/>
      <w:r>
        <w:rPr>
          <w:rStyle w:val="normaltextrun"/>
          <w:rFonts w:ascii="Open Sans" w:hAnsi="Open Sans" w:cs="Open Sans"/>
          <w:color w:val="000000"/>
          <w:sz w:val="18"/>
          <w:szCs w:val="18"/>
        </w:rPr>
        <w:t>, WFP/Berlin, Mob +49 160 99 26 17 30</w:t>
      </w:r>
    </w:p>
    <w:p w14:paraId="2D728D90" w14:textId="77777777" w:rsidR="00BB768A" w:rsidRDefault="00BB768A" w:rsidP="00BB768A">
      <w:pPr>
        <w:pStyle w:val="paragraph"/>
        <w:spacing w:before="0" w:beforeAutospacing="0" w:after="0" w:afterAutospacing="0"/>
        <w:textAlignment w:val="baseline"/>
        <w:rPr>
          <w:color w:val="000000"/>
        </w:rPr>
      </w:pPr>
      <w:r>
        <w:rPr>
          <w:rStyle w:val="normaltextrun"/>
          <w:rFonts w:ascii="Open Sans" w:hAnsi="Open Sans" w:cs="Open Sans"/>
          <w:color w:val="000000"/>
          <w:sz w:val="18"/>
          <w:szCs w:val="18"/>
        </w:rPr>
        <w:t xml:space="preserve">Steve </w:t>
      </w:r>
      <w:proofErr w:type="spellStart"/>
      <w:r>
        <w:rPr>
          <w:rStyle w:val="normaltextrun"/>
          <w:rFonts w:ascii="Open Sans" w:hAnsi="Open Sans" w:cs="Open Sans"/>
          <w:color w:val="000000"/>
          <w:sz w:val="18"/>
          <w:szCs w:val="18"/>
        </w:rPr>
        <w:t>Taravella</w:t>
      </w:r>
      <w:proofErr w:type="spellEnd"/>
      <w:r>
        <w:rPr>
          <w:rStyle w:val="normaltextrun"/>
          <w:rFonts w:ascii="Open Sans" w:hAnsi="Open Sans" w:cs="Open Sans"/>
          <w:color w:val="000000"/>
          <w:sz w:val="18"/>
          <w:szCs w:val="18"/>
        </w:rPr>
        <w:t>, WFP/ Washington, Mob.  +1 202 770 5993</w:t>
      </w:r>
    </w:p>
    <w:p w14:paraId="1EAD9EC3" w14:textId="77777777" w:rsidR="00BB768A" w:rsidRDefault="00BB768A" w:rsidP="00BB768A">
      <w:pPr>
        <w:pStyle w:val="paragraph"/>
        <w:spacing w:before="0" w:beforeAutospacing="0" w:after="0" w:afterAutospacing="0"/>
        <w:textAlignment w:val="baseline"/>
        <w:rPr>
          <w:color w:val="000000"/>
        </w:rPr>
      </w:pPr>
      <w:proofErr w:type="spellStart"/>
      <w:r>
        <w:rPr>
          <w:rStyle w:val="normaltextrun"/>
          <w:rFonts w:ascii="Open Sans" w:hAnsi="Open Sans" w:cs="Open Sans"/>
          <w:color w:val="000000"/>
          <w:sz w:val="18"/>
          <w:szCs w:val="18"/>
        </w:rPr>
        <w:t>Shada</w:t>
      </w:r>
      <w:proofErr w:type="spellEnd"/>
      <w:r>
        <w:rPr>
          <w:rStyle w:val="normaltextrun"/>
          <w:rFonts w:ascii="Open Sans" w:hAnsi="Open Sans" w:cs="Open Sans"/>
          <w:color w:val="000000"/>
          <w:sz w:val="18"/>
          <w:szCs w:val="18"/>
        </w:rPr>
        <w:t xml:space="preserve"> </w:t>
      </w:r>
      <w:proofErr w:type="spellStart"/>
      <w:r>
        <w:rPr>
          <w:rStyle w:val="normaltextrun"/>
          <w:rFonts w:ascii="Open Sans" w:hAnsi="Open Sans" w:cs="Open Sans"/>
          <w:color w:val="000000"/>
          <w:sz w:val="18"/>
          <w:szCs w:val="18"/>
        </w:rPr>
        <w:t>Moghraby</w:t>
      </w:r>
      <w:proofErr w:type="spellEnd"/>
      <w:r>
        <w:rPr>
          <w:rStyle w:val="normaltextrun"/>
          <w:rFonts w:ascii="Open Sans" w:hAnsi="Open Sans" w:cs="Open Sans"/>
          <w:color w:val="000000"/>
          <w:sz w:val="18"/>
          <w:szCs w:val="18"/>
        </w:rPr>
        <w:t>, WFP/New York, Mob. + 1 929 289 9867</w:t>
      </w:r>
    </w:p>
    <w:p w14:paraId="05B06354" w14:textId="77777777" w:rsidR="00BB768A" w:rsidRDefault="00BB768A" w:rsidP="00BB768A">
      <w:pPr>
        <w:spacing w:after="160" w:line="231" w:lineRule="atLeast"/>
        <w:rPr>
          <w:rFonts w:ascii="Calibri" w:hAnsi="Calibri" w:cs="Calibri"/>
          <w:color w:val="000000"/>
          <w:sz w:val="22"/>
          <w:szCs w:val="22"/>
        </w:rPr>
      </w:pPr>
      <w:r>
        <w:rPr>
          <w:rFonts w:ascii="Calibri" w:hAnsi="Calibri" w:cs="Calibri"/>
          <w:color w:val="000000"/>
          <w:sz w:val="22"/>
          <w:szCs w:val="22"/>
        </w:rPr>
        <w:t> </w:t>
      </w:r>
    </w:p>
    <w:p w14:paraId="210392BC" w14:textId="31138046" w:rsidR="00890B7B" w:rsidRPr="0026475B" w:rsidRDefault="00890B7B" w:rsidP="00BB768A">
      <w:pPr>
        <w:spacing w:after="160" w:line="275" w:lineRule="atLeast"/>
      </w:pPr>
    </w:p>
    <w:sectPr w:rsidR="00890B7B" w:rsidRPr="0026475B" w:rsidSect="005210F6">
      <w:headerReference w:type="default" r:id="rId10"/>
      <w:footerReference w:type="default" r:id="rId11"/>
      <w:headerReference w:type="first" r:id="rId12"/>
      <w:footerReference w:type="first" r:id="rId13"/>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99C09" w14:textId="77777777" w:rsidR="0006447F" w:rsidRDefault="0006447F" w:rsidP="0084455B">
      <w:r>
        <w:separator/>
      </w:r>
    </w:p>
  </w:endnote>
  <w:endnote w:type="continuationSeparator" w:id="0">
    <w:p w14:paraId="7C8F8368" w14:textId="77777777" w:rsidR="0006447F" w:rsidRDefault="0006447F"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A57B" w14:textId="77777777" w:rsidR="0006447F" w:rsidRDefault="0006447F" w:rsidP="0084455B">
      <w:r>
        <w:separator/>
      </w:r>
    </w:p>
  </w:footnote>
  <w:footnote w:type="continuationSeparator" w:id="0">
    <w:p w14:paraId="4E498298" w14:textId="77777777" w:rsidR="0006447F" w:rsidRDefault="0006447F"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224B"/>
    <w:multiLevelType w:val="multilevel"/>
    <w:tmpl w:val="A0008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0105"/>
    <w:multiLevelType w:val="multilevel"/>
    <w:tmpl w:val="A99EB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73088"/>
    <w:multiLevelType w:val="multilevel"/>
    <w:tmpl w:val="0316E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43D0F"/>
    <w:multiLevelType w:val="multilevel"/>
    <w:tmpl w:val="2CBCA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C3411"/>
    <w:multiLevelType w:val="multilevel"/>
    <w:tmpl w:val="4B709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05628"/>
    <w:multiLevelType w:val="multilevel"/>
    <w:tmpl w:val="2C90D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32FC8"/>
    <w:multiLevelType w:val="multilevel"/>
    <w:tmpl w:val="9EEA1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62582E"/>
    <w:multiLevelType w:val="multilevel"/>
    <w:tmpl w:val="394C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F6BEA"/>
    <w:multiLevelType w:val="multilevel"/>
    <w:tmpl w:val="9DE26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6"/>
  </w:num>
  <w:num w:numId="4">
    <w:abstractNumId w:val="8"/>
  </w:num>
  <w:num w:numId="5">
    <w:abstractNumId w:val="9"/>
  </w:num>
  <w:num w:numId="6">
    <w:abstractNumId w:val="4"/>
  </w:num>
  <w:num w:numId="7">
    <w:abstractNumId w:val="14"/>
  </w:num>
  <w:num w:numId="8">
    <w:abstractNumId w:val="13"/>
  </w:num>
  <w:num w:numId="9">
    <w:abstractNumId w:val="12"/>
  </w:num>
  <w:num w:numId="10">
    <w:abstractNumId w:val="0"/>
  </w:num>
  <w:num w:numId="11">
    <w:abstractNumId w:val="15"/>
  </w:num>
  <w:num w:numId="12">
    <w:abstractNumId w:val="1"/>
  </w:num>
  <w:num w:numId="13">
    <w:abstractNumId w:val="3"/>
  </w:num>
  <w:num w:numId="14">
    <w:abstractNumId w:val="16"/>
  </w:num>
  <w:num w:numId="15">
    <w:abstractNumId w:val="7"/>
  </w:num>
  <w:num w:numId="16">
    <w:abstractNumId w:val="5"/>
  </w:num>
  <w:num w:numId="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068DF"/>
    <w:rsid w:val="00014098"/>
    <w:rsid w:val="00017078"/>
    <w:rsid w:val="00020158"/>
    <w:rsid w:val="00021021"/>
    <w:rsid w:val="00021DA8"/>
    <w:rsid w:val="00023587"/>
    <w:rsid w:val="000259CC"/>
    <w:rsid w:val="000268CB"/>
    <w:rsid w:val="00030286"/>
    <w:rsid w:val="00030513"/>
    <w:rsid w:val="00032649"/>
    <w:rsid w:val="00032D96"/>
    <w:rsid w:val="0003370F"/>
    <w:rsid w:val="0003472E"/>
    <w:rsid w:val="00034F88"/>
    <w:rsid w:val="0004234F"/>
    <w:rsid w:val="00044A8A"/>
    <w:rsid w:val="00045AB2"/>
    <w:rsid w:val="00052223"/>
    <w:rsid w:val="00052532"/>
    <w:rsid w:val="00052E51"/>
    <w:rsid w:val="000530F4"/>
    <w:rsid w:val="00053596"/>
    <w:rsid w:val="00055575"/>
    <w:rsid w:val="0006051C"/>
    <w:rsid w:val="0006447F"/>
    <w:rsid w:val="000654E7"/>
    <w:rsid w:val="000665F8"/>
    <w:rsid w:val="000721B0"/>
    <w:rsid w:val="000727FE"/>
    <w:rsid w:val="00073323"/>
    <w:rsid w:val="00074AFE"/>
    <w:rsid w:val="00075B55"/>
    <w:rsid w:val="000804CE"/>
    <w:rsid w:val="00080CE1"/>
    <w:rsid w:val="0008196F"/>
    <w:rsid w:val="000828E0"/>
    <w:rsid w:val="00082C49"/>
    <w:rsid w:val="0008495C"/>
    <w:rsid w:val="000874ED"/>
    <w:rsid w:val="00087CB2"/>
    <w:rsid w:val="00094425"/>
    <w:rsid w:val="000A0FE4"/>
    <w:rsid w:val="000A384A"/>
    <w:rsid w:val="000A6991"/>
    <w:rsid w:val="000B0031"/>
    <w:rsid w:val="000B2025"/>
    <w:rsid w:val="000B58CA"/>
    <w:rsid w:val="000C0B69"/>
    <w:rsid w:val="000C20EF"/>
    <w:rsid w:val="000C6D38"/>
    <w:rsid w:val="000D261D"/>
    <w:rsid w:val="000D3553"/>
    <w:rsid w:val="000D36D5"/>
    <w:rsid w:val="000D70EC"/>
    <w:rsid w:val="000D7DED"/>
    <w:rsid w:val="000E0971"/>
    <w:rsid w:val="000E291C"/>
    <w:rsid w:val="000E391C"/>
    <w:rsid w:val="000E40DA"/>
    <w:rsid w:val="000E49D3"/>
    <w:rsid w:val="000E5CED"/>
    <w:rsid w:val="000E5DA9"/>
    <w:rsid w:val="000F038C"/>
    <w:rsid w:val="000F52BB"/>
    <w:rsid w:val="000F702A"/>
    <w:rsid w:val="00103801"/>
    <w:rsid w:val="00105164"/>
    <w:rsid w:val="001071BC"/>
    <w:rsid w:val="00114538"/>
    <w:rsid w:val="00115109"/>
    <w:rsid w:val="00116774"/>
    <w:rsid w:val="00116B0D"/>
    <w:rsid w:val="001272EB"/>
    <w:rsid w:val="001277F7"/>
    <w:rsid w:val="001302D9"/>
    <w:rsid w:val="00130FCE"/>
    <w:rsid w:val="00136B84"/>
    <w:rsid w:val="00137335"/>
    <w:rsid w:val="001400CD"/>
    <w:rsid w:val="00140ED0"/>
    <w:rsid w:val="00145D0D"/>
    <w:rsid w:val="00145F74"/>
    <w:rsid w:val="00146006"/>
    <w:rsid w:val="00151CEF"/>
    <w:rsid w:val="00153EFB"/>
    <w:rsid w:val="0016113F"/>
    <w:rsid w:val="00162A54"/>
    <w:rsid w:val="00165179"/>
    <w:rsid w:val="00165F8C"/>
    <w:rsid w:val="0016718C"/>
    <w:rsid w:val="001706DC"/>
    <w:rsid w:val="00171E58"/>
    <w:rsid w:val="00172003"/>
    <w:rsid w:val="001733AC"/>
    <w:rsid w:val="001736F5"/>
    <w:rsid w:val="001741D3"/>
    <w:rsid w:val="00175754"/>
    <w:rsid w:val="00175F00"/>
    <w:rsid w:val="00184FE9"/>
    <w:rsid w:val="00186E63"/>
    <w:rsid w:val="00192D24"/>
    <w:rsid w:val="001954F5"/>
    <w:rsid w:val="001958B5"/>
    <w:rsid w:val="00197342"/>
    <w:rsid w:val="001A3878"/>
    <w:rsid w:val="001A58E8"/>
    <w:rsid w:val="001A608B"/>
    <w:rsid w:val="001A6A1E"/>
    <w:rsid w:val="001B1EEC"/>
    <w:rsid w:val="001B38F1"/>
    <w:rsid w:val="001C3B4D"/>
    <w:rsid w:val="001C42F8"/>
    <w:rsid w:val="001C60F7"/>
    <w:rsid w:val="001D1A11"/>
    <w:rsid w:val="001D2108"/>
    <w:rsid w:val="001D34BE"/>
    <w:rsid w:val="001D36BE"/>
    <w:rsid w:val="001D391B"/>
    <w:rsid w:val="001D3D88"/>
    <w:rsid w:val="001E10DD"/>
    <w:rsid w:val="001E18EB"/>
    <w:rsid w:val="001E7DD0"/>
    <w:rsid w:val="001F2D2C"/>
    <w:rsid w:val="001F5CB5"/>
    <w:rsid w:val="001F6468"/>
    <w:rsid w:val="00201CCE"/>
    <w:rsid w:val="002053C2"/>
    <w:rsid w:val="00205955"/>
    <w:rsid w:val="00212F25"/>
    <w:rsid w:val="00217398"/>
    <w:rsid w:val="00217D47"/>
    <w:rsid w:val="00220EC6"/>
    <w:rsid w:val="00221C50"/>
    <w:rsid w:val="002237CE"/>
    <w:rsid w:val="00227FC7"/>
    <w:rsid w:val="0023044B"/>
    <w:rsid w:val="00230D1D"/>
    <w:rsid w:val="00233B45"/>
    <w:rsid w:val="00236046"/>
    <w:rsid w:val="002400A7"/>
    <w:rsid w:val="002450F1"/>
    <w:rsid w:val="0025449C"/>
    <w:rsid w:val="00262A84"/>
    <w:rsid w:val="00262E70"/>
    <w:rsid w:val="00263306"/>
    <w:rsid w:val="00263CAF"/>
    <w:rsid w:val="0026475B"/>
    <w:rsid w:val="00264CC7"/>
    <w:rsid w:val="00266C22"/>
    <w:rsid w:val="00271724"/>
    <w:rsid w:val="00272626"/>
    <w:rsid w:val="00275289"/>
    <w:rsid w:val="00281DF3"/>
    <w:rsid w:val="002823CF"/>
    <w:rsid w:val="002833D6"/>
    <w:rsid w:val="002836D9"/>
    <w:rsid w:val="00285B92"/>
    <w:rsid w:val="00287077"/>
    <w:rsid w:val="002871D0"/>
    <w:rsid w:val="00294A13"/>
    <w:rsid w:val="00296690"/>
    <w:rsid w:val="002B288D"/>
    <w:rsid w:val="002B76E8"/>
    <w:rsid w:val="002C0712"/>
    <w:rsid w:val="002C0FA4"/>
    <w:rsid w:val="002C4BF1"/>
    <w:rsid w:val="002C5132"/>
    <w:rsid w:val="002C59B6"/>
    <w:rsid w:val="002D20CE"/>
    <w:rsid w:val="002D72EB"/>
    <w:rsid w:val="002E1528"/>
    <w:rsid w:val="002E3D17"/>
    <w:rsid w:val="002E4C97"/>
    <w:rsid w:val="002E5932"/>
    <w:rsid w:val="002E5E46"/>
    <w:rsid w:val="002F02E5"/>
    <w:rsid w:val="002F101D"/>
    <w:rsid w:val="002F38FC"/>
    <w:rsid w:val="002F72E1"/>
    <w:rsid w:val="002F7391"/>
    <w:rsid w:val="00301F7E"/>
    <w:rsid w:val="00304BDE"/>
    <w:rsid w:val="00305CD8"/>
    <w:rsid w:val="003070BF"/>
    <w:rsid w:val="00310384"/>
    <w:rsid w:val="00314344"/>
    <w:rsid w:val="003150D0"/>
    <w:rsid w:val="00316D24"/>
    <w:rsid w:val="00321584"/>
    <w:rsid w:val="00322026"/>
    <w:rsid w:val="00324D3A"/>
    <w:rsid w:val="00326437"/>
    <w:rsid w:val="0032736A"/>
    <w:rsid w:val="003352DA"/>
    <w:rsid w:val="0034145F"/>
    <w:rsid w:val="00341B76"/>
    <w:rsid w:val="00343175"/>
    <w:rsid w:val="0034585F"/>
    <w:rsid w:val="00350573"/>
    <w:rsid w:val="00352833"/>
    <w:rsid w:val="0035356C"/>
    <w:rsid w:val="0035483A"/>
    <w:rsid w:val="00364FA5"/>
    <w:rsid w:val="003708EE"/>
    <w:rsid w:val="00370BA0"/>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7E1"/>
    <w:rsid w:val="003A185B"/>
    <w:rsid w:val="003A21E0"/>
    <w:rsid w:val="003A58B6"/>
    <w:rsid w:val="003A62FD"/>
    <w:rsid w:val="003A6911"/>
    <w:rsid w:val="003B0E50"/>
    <w:rsid w:val="003B116E"/>
    <w:rsid w:val="003B1976"/>
    <w:rsid w:val="003B26A1"/>
    <w:rsid w:val="003B33BF"/>
    <w:rsid w:val="003B4C0E"/>
    <w:rsid w:val="003B65AC"/>
    <w:rsid w:val="003B765A"/>
    <w:rsid w:val="003C3ECE"/>
    <w:rsid w:val="003D1314"/>
    <w:rsid w:val="003D2083"/>
    <w:rsid w:val="003D39A8"/>
    <w:rsid w:val="003D60C7"/>
    <w:rsid w:val="003D6810"/>
    <w:rsid w:val="003D6D4F"/>
    <w:rsid w:val="003E2CA5"/>
    <w:rsid w:val="003E3EBB"/>
    <w:rsid w:val="003E439E"/>
    <w:rsid w:val="003E5F7E"/>
    <w:rsid w:val="003F4452"/>
    <w:rsid w:val="003F4856"/>
    <w:rsid w:val="003F6D06"/>
    <w:rsid w:val="00400F88"/>
    <w:rsid w:val="0040713B"/>
    <w:rsid w:val="00411F98"/>
    <w:rsid w:val="00420A80"/>
    <w:rsid w:val="004241CE"/>
    <w:rsid w:val="00425A97"/>
    <w:rsid w:val="0042659A"/>
    <w:rsid w:val="004268C2"/>
    <w:rsid w:val="00427388"/>
    <w:rsid w:val="0043396B"/>
    <w:rsid w:val="004346AF"/>
    <w:rsid w:val="00434E58"/>
    <w:rsid w:val="00437E8B"/>
    <w:rsid w:val="00444361"/>
    <w:rsid w:val="00450D2C"/>
    <w:rsid w:val="004516C9"/>
    <w:rsid w:val="0045317F"/>
    <w:rsid w:val="00453CA7"/>
    <w:rsid w:val="004542DA"/>
    <w:rsid w:val="00455743"/>
    <w:rsid w:val="004563CB"/>
    <w:rsid w:val="004568F6"/>
    <w:rsid w:val="00460BA7"/>
    <w:rsid w:val="00461951"/>
    <w:rsid w:val="0046254A"/>
    <w:rsid w:val="004672F4"/>
    <w:rsid w:val="00476081"/>
    <w:rsid w:val="00477FA6"/>
    <w:rsid w:val="004865DE"/>
    <w:rsid w:val="00486EA9"/>
    <w:rsid w:val="00491E18"/>
    <w:rsid w:val="00493126"/>
    <w:rsid w:val="00494ADE"/>
    <w:rsid w:val="004A0D88"/>
    <w:rsid w:val="004A2DDD"/>
    <w:rsid w:val="004A3AF6"/>
    <w:rsid w:val="004A4A7C"/>
    <w:rsid w:val="004A7085"/>
    <w:rsid w:val="004A7E99"/>
    <w:rsid w:val="004B42CC"/>
    <w:rsid w:val="004B4988"/>
    <w:rsid w:val="004C36DE"/>
    <w:rsid w:val="004C4D59"/>
    <w:rsid w:val="004C55E6"/>
    <w:rsid w:val="004D18AD"/>
    <w:rsid w:val="004D4CA5"/>
    <w:rsid w:val="004D57A9"/>
    <w:rsid w:val="004D74D7"/>
    <w:rsid w:val="004D79BE"/>
    <w:rsid w:val="004D7ACE"/>
    <w:rsid w:val="004E12F3"/>
    <w:rsid w:val="004E1A4E"/>
    <w:rsid w:val="004E5BF7"/>
    <w:rsid w:val="004E7A22"/>
    <w:rsid w:val="004F2CF1"/>
    <w:rsid w:val="004F338C"/>
    <w:rsid w:val="004F488C"/>
    <w:rsid w:val="004F53AF"/>
    <w:rsid w:val="004F79E2"/>
    <w:rsid w:val="00500DD6"/>
    <w:rsid w:val="00501636"/>
    <w:rsid w:val="00501FE2"/>
    <w:rsid w:val="005041A5"/>
    <w:rsid w:val="0050661B"/>
    <w:rsid w:val="0050685F"/>
    <w:rsid w:val="00506F11"/>
    <w:rsid w:val="00507251"/>
    <w:rsid w:val="00511DD5"/>
    <w:rsid w:val="00516325"/>
    <w:rsid w:val="00516AF8"/>
    <w:rsid w:val="005210F6"/>
    <w:rsid w:val="005213B5"/>
    <w:rsid w:val="005241C7"/>
    <w:rsid w:val="00524365"/>
    <w:rsid w:val="0052491B"/>
    <w:rsid w:val="00527558"/>
    <w:rsid w:val="005420A4"/>
    <w:rsid w:val="00542B84"/>
    <w:rsid w:val="00543C4D"/>
    <w:rsid w:val="005533FA"/>
    <w:rsid w:val="00555F44"/>
    <w:rsid w:val="00556246"/>
    <w:rsid w:val="00561B80"/>
    <w:rsid w:val="00564FFC"/>
    <w:rsid w:val="00565C51"/>
    <w:rsid w:val="00567A49"/>
    <w:rsid w:val="00571BB2"/>
    <w:rsid w:val="00571E3E"/>
    <w:rsid w:val="005728E8"/>
    <w:rsid w:val="00573AC1"/>
    <w:rsid w:val="0057682F"/>
    <w:rsid w:val="00576BF0"/>
    <w:rsid w:val="005775A6"/>
    <w:rsid w:val="005802B5"/>
    <w:rsid w:val="005823B0"/>
    <w:rsid w:val="00586504"/>
    <w:rsid w:val="0059220C"/>
    <w:rsid w:val="00592BEA"/>
    <w:rsid w:val="005937B1"/>
    <w:rsid w:val="00596DB5"/>
    <w:rsid w:val="005977CC"/>
    <w:rsid w:val="005A02A7"/>
    <w:rsid w:val="005A1388"/>
    <w:rsid w:val="005A210E"/>
    <w:rsid w:val="005A5742"/>
    <w:rsid w:val="005A7AA3"/>
    <w:rsid w:val="005B258B"/>
    <w:rsid w:val="005B2925"/>
    <w:rsid w:val="005B5FDD"/>
    <w:rsid w:val="005B6677"/>
    <w:rsid w:val="005B68E8"/>
    <w:rsid w:val="005B6905"/>
    <w:rsid w:val="005B7095"/>
    <w:rsid w:val="005C0D7A"/>
    <w:rsid w:val="005C24BB"/>
    <w:rsid w:val="005C3400"/>
    <w:rsid w:val="005C4BFF"/>
    <w:rsid w:val="005C7A58"/>
    <w:rsid w:val="005D0C7B"/>
    <w:rsid w:val="005D2BBE"/>
    <w:rsid w:val="005D6EFB"/>
    <w:rsid w:val="005E1FFE"/>
    <w:rsid w:val="005E2F87"/>
    <w:rsid w:val="005E2FCE"/>
    <w:rsid w:val="005E53D8"/>
    <w:rsid w:val="005F2839"/>
    <w:rsid w:val="005F3196"/>
    <w:rsid w:val="005F49A6"/>
    <w:rsid w:val="00602652"/>
    <w:rsid w:val="00602798"/>
    <w:rsid w:val="006061D6"/>
    <w:rsid w:val="0061133F"/>
    <w:rsid w:val="006144AD"/>
    <w:rsid w:val="0062479B"/>
    <w:rsid w:val="0062505B"/>
    <w:rsid w:val="0062694F"/>
    <w:rsid w:val="00626D9E"/>
    <w:rsid w:val="006306B0"/>
    <w:rsid w:val="00633275"/>
    <w:rsid w:val="00634142"/>
    <w:rsid w:val="0063575E"/>
    <w:rsid w:val="00635BAE"/>
    <w:rsid w:val="00642DF1"/>
    <w:rsid w:val="00647432"/>
    <w:rsid w:val="00651704"/>
    <w:rsid w:val="0065657F"/>
    <w:rsid w:val="00657A69"/>
    <w:rsid w:val="00660F34"/>
    <w:rsid w:val="0066166B"/>
    <w:rsid w:val="00661C43"/>
    <w:rsid w:val="0066554F"/>
    <w:rsid w:val="00674127"/>
    <w:rsid w:val="006746C9"/>
    <w:rsid w:val="00681CE2"/>
    <w:rsid w:val="00682F69"/>
    <w:rsid w:val="00683A4B"/>
    <w:rsid w:val="006915D0"/>
    <w:rsid w:val="00693D4F"/>
    <w:rsid w:val="00695AC1"/>
    <w:rsid w:val="0069627B"/>
    <w:rsid w:val="006972FD"/>
    <w:rsid w:val="006A0EEA"/>
    <w:rsid w:val="006A1123"/>
    <w:rsid w:val="006A2033"/>
    <w:rsid w:val="006A324B"/>
    <w:rsid w:val="006A3A99"/>
    <w:rsid w:val="006B0269"/>
    <w:rsid w:val="006B0AD4"/>
    <w:rsid w:val="006B4C53"/>
    <w:rsid w:val="006B6387"/>
    <w:rsid w:val="006C129B"/>
    <w:rsid w:val="006C22F8"/>
    <w:rsid w:val="006C6FF6"/>
    <w:rsid w:val="006C74BC"/>
    <w:rsid w:val="006D68AF"/>
    <w:rsid w:val="006D70B3"/>
    <w:rsid w:val="006E02A9"/>
    <w:rsid w:val="006E0795"/>
    <w:rsid w:val="006E1413"/>
    <w:rsid w:val="006E4E03"/>
    <w:rsid w:val="006E4EC5"/>
    <w:rsid w:val="006E66F4"/>
    <w:rsid w:val="006F02A7"/>
    <w:rsid w:val="00702237"/>
    <w:rsid w:val="0070372A"/>
    <w:rsid w:val="007123D5"/>
    <w:rsid w:val="0071611D"/>
    <w:rsid w:val="007163CA"/>
    <w:rsid w:val="00717DEC"/>
    <w:rsid w:val="00720CFF"/>
    <w:rsid w:val="007245BC"/>
    <w:rsid w:val="00727816"/>
    <w:rsid w:val="007341EC"/>
    <w:rsid w:val="00736730"/>
    <w:rsid w:val="00737BF4"/>
    <w:rsid w:val="00741138"/>
    <w:rsid w:val="00742215"/>
    <w:rsid w:val="00745061"/>
    <w:rsid w:val="0074694B"/>
    <w:rsid w:val="00750CC2"/>
    <w:rsid w:val="007541FB"/>
    <w:rsid w:val="007541FD"/>
    <w:rsid w:val="00756B5A"/>
    <w:rsid w:val="00761735"/>
    <w:rsid w:val="007644C0"/>
    <w:rsid w:val="00766529"/>
    <w:rsid w:val="007700E3"/>
    <w:rsid w:val="007726F6"/>
    <w:rsid w:val="00774C86"/>
    <w:rsid w:val="00775575"/>
    <w:rsid w:val="00776668"/>
    <w:rsid w:val="00776681"/>
    <w:rsid w:val="00786439"/>
    <w:rsid w:val="0079005A"/>
    <w:rsid w:val="0079299E"/>
    <w:rsid w:val="0079416B"/>
    <w:rsid w:val="007943DA"/>
    <w:rsid w:val="0079486D"/>
    <w:rsid w:val="00797393"/>
    <w:rsid w:val="00797874"/>
    <w:rsid w:val="007A2B0D"/>
    <w:rsid w:val="007A7EEB"/>
    <w:rsid w:val="007B031A"/>
    <w:rsid w:val="007B1258"/>
    <w:rsid w:val="007B2A0E"/>
    <w:rsid w:val="007B32EC"/>
    <w:rsid w:val="007B49E4"/>
    <w:rsid w:val="007B5DFB"/>
    <w:rsid w:val="007B5EBE"/>
    <w:rsid w:val="007B735A"/>
    <w:rsid w:val="007C1122"/>
    <w:rsid w:val="007C61CF"/>
    <w:rsid w:val="007C71B9"/>
    <w:rsid w:val="007D42AA"/>
    <w:rsid w:val="007D5114"/>
    <w:rsid w:val="007D635E"/>
    <w:rsid w:val="007D78DE"/>
    <w:rsid w:val="007E12C6"/>
    <w:rsid w:val="007E7703"/>
    <w:rsid w:val="007E7D33"/>
    <w:rsid w:val="007F4778"/>
    <w:rsid w:val="007F5523"/>
    <w:rsid w:val="00801C55"/>
    <w:rsid w:val="00802ED1"/>
    <w:rsid w:val="00811C2D"/>
    <w:rsid w:val="008129BF"/>
    <w:rsid w:val="008139FC"/>
    <w:rsid w:val="00813A6F"/>
    <w:rsid w:val="008176BB"/>
    <w:rsid w:val="00822018"/>
    <w:rsid w:val="00823618"/>
    <w:rsid w:val="00831525"/>
    <w:rsid w:val="008335EC"/>
    <w:rsid w:val="00843719"/>
    <w:rsid w:val="0084455B"/>
    <w:rsid w:val="00846343"/>
    <w:rsid w:val="00857D67"/>
    <w:rsid w:val="008601C7"/>
    <w:rsid w:val="0086128D"/>
    <w:rsid w:val="008615DC"/>
    <w:rsid w:val="0086209C"/>
    <w:rsid w:val="00862AA9"/>
    <w:rsid w:val="008646A4"/>
    <w:rsid w:val="008652DB"/>
    <w:rsid w:val="00870DC9"/>
    <w:rsid w:val="00871205"/>
    <w:rsid w:val="00871C11"/>
    <w:rsid w:val="008725EF"/>
    <w:rsid w:val="00872EBD"/>
    <w:rsid w:val="00880CDC"/>
    <w:rsid w:val="00890B7B"/>
    <w:rsid w:val="00891700"/>
    <w:rsid w:val="0089261C"/>
    <w:rsid w:val="008935EC"/>
    <w:rsid w:val="00893EBF"/>
    <w:rsid w:val="0089546F"/>
    <w:rsid w:val="008962B2"/>
    <w:rsid w:val="008962F0"/>
    <w:rsid w:val="008964D3"/>
    <w:rsid w:val="008A5905"/>
    <w:rsid w:val="008B6B80"/>
    <w:rsid w:val="008B6DED"/>
    <w:rsid w:val="008B6F35"/>
    <w:rsid w:val="008C0656"/>
    <w:rsid w:val="008C07DB"/>
    <w:rsid w:val="008C0E4D"/>
    <w:rsid w:val="008C2C77"/>
    <w:rsid w:val="008C7A2B"/>
    <w:rsid w:val="008D04D1"/>
    <w:rsid w:val="008D1612"/>
    <w:rsid w:val="008D1C78"/>
    <w:rsid w:val="008D370E"/>
    <w:rsid w:val="008D6544"/>
    <w:rsid w:val="008E18C7"/>
    <w:rsid w:val="008E3B1F"/>
    <w:rsid w:val="008E7202"/>
    <w:rsid w:val="008F0C59"/>
    <w:rsid w:val="008F1D17"/>
    <w:rsid w:val="00900D6E"/>
    <w:rsid w:val="00902FF7"/>
    <w:rsid w:val="00905986"/>
    <w:rsid w:val="00905C21"/>
    <w:rsid w:val="00907A6A"/>
    <w:rsid w:val="00912A44"/>
    <w:rsid w:val="009151A2"/>
    <w:rsid w:val="00916E12"/>
    <w:rsid w:val="00916E5E"/>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46D"/>
    <w:rsid w:val="0095274F"/>
    <w:rsid w:val="009535BE"/>
    <w:rsid w:val="00954FB7"/>
    <w:rsid w:val="00957537"/>
    <w:rsid w:val="00965D65"/>
    <w:rsid w:val="00973024"/>
    <w:rsid w:val="009740B1"/>
    <w:rsid w:val="00974536"/>
    <w:rsid w:val="00982448"/>
    <w:rsid w:val="009862D6"/>
    <w:rsid w:val="009863BF"/>
    <w:rsid w:val="009920DF"/>
    <w:rsid w:val="009A1AB0"/>
    <w:rsid w:val="009A24AC"/>
    <w:rsid w:val="009A6C5E"/>
    <w:rsid w:val="009B0231"/>
    <w:rsid w:val="009B0748"/>
    <w:rsid w:val="009B2918"/>
    <w:rsid w:val="009B53B0"/>
    <w:rsid w:val="009B6DCA"/>
    <w:rsid w:val="009B6EB1"/>
    <w:rsid w:val="009C1263"/>
    <w:rsid w:val="009C301C"/>
    <w:rsid w:val="009C4E61"/>
    <w:rsid w:val="009C566A"/>
    <w:rsid w:val="009D19FF"/>
    <w:rsid w:val="009D39A0"/>
    <w:rsid w:val="009D7768"/>
    <w:rsid w:val="009D7CDF"/>
    <w:rsid w:val="009D7F60"/>
    <w:rsid w:val="009E26E3"/>
    <w:rsid w:val="009E3F96"/>
    <w:rsid w:val="009E5AB7"/>
    <w:rsid w:val="009E623C"/>
    <w:rsid w:val="009E7C96"/>
    <w:rsid w:val="009E7D17"/>
    <w:rsid w:val="009F28BC"/>
    <w:rsid w:val="009F2C2E"/>
    <w:rsid w:val="00A01AE7"/>
    <w:rsid w:val="00A026E0"/>
    <w:rsid w:val="00A038A8"/>
    <w:rsid w:val="00A03D18"/>
    <w:rsid w:val="00A05BCB"/>
    <w:rsid w:val="00A06155"/>
    <w:rsid w:val="00A07EAA"/>
    <w:rsid w:val="00A1058C"/>
    <w:rsid w:val="00A132CE"/>
    <w:rsid w:val="00A2253A"/>
    <w:rsid w:val="00A25799"/>
    <w:rsid w:val="00A31D46"/>
    <w:rsid w:val="00A32428"/>
    <w:rsid w:val="00A36809"/>
    <w:rsid w:val="00A372EC"/>
    <w:rsid w:val="00A40185"/>
    <w:rsid w:val="00A44362"/>
    <w:rsid w:val="00A45D8F"/>
    <w:rsid w:val="00A50349"/>
    <w:rsid w:val="00A629BC"/>
    <w:rsid w:val="00A66206"/>
    <w:rsid w:val="00A67F6A"/>
    <w:rsid w:val="00A74A7C"/>
    <w:rsid w:val="00A75BF0"/>
    <w:rsid w:val="00A80989"/>
    <w:rsid w:val="00A80D54"/>
    <w:rsid w:val="00A8102B"/>
    <w:rsid w:val="00A82166"/>
    <w:rsid w:val="00A87128"/>
    <w:rsid w:val="00A90585"/>
    <w:rsid w:val="00AA168B"/>
    <w:rsid w:val="00AA7D77"/>
    <w:rsid w:val="00AB1AA5"/>
    <w:rsid w:val="00AB31A6"/>
    <w:rsid w:val="00AB331F"/>
    <w:rsid w:val="00AB4828"/>
    <w:rsid w:val="00AC097C"/>
    <w:rsid w:val="00AC0EB8"/>
    <w:rsid w:val="00AC26E1"/>
    <w:rsid w:val="00AC278B"/>
    <w:rsid w:val="00AC5B5B"/>
    <w:rsid w:val="00AD12C3"/>
    <w:rsid w:val="00AD1B5B"/>
    <w:rsid w:val="00AD2DD4"/>
    <w:rsid w:val="00AD3EB8"/>
    <w:rsid w:val="00AD6551"/>
    <w:rsid w:val="00AE0120"/>
    <w:rsid w:val="00AE4B2B"/>
    <w:rsid w:val="00AF03FC"/>
    <w:rsid w:val="00AF05E2"/>
    <w:rsid w:val="00AF0C2F"/>
    <w:rsid w:val="00AF0E2C"/>
    <w:rsid w:val="00AF4853"/>
    <w:rsid w:val="00AF4D57"/>
    <w:rsid w:val="00AF5E98"/>
    <w:rsid w:val="00AF7E55"/>
    <w:rsid w:val="00B0286B"/>
    <w:rsid w:val="00B04BE3"/>
    <w:rsid w:val="00B05163"/>
    <w:rsid w:val="00B05C84"/>
    <w:rsid w:val="00B06DAA"/>
    <w:rsid w:val="00B07A1F"/>
    <w:rsid w:val="00B106C5"/>
    <w:rsid w:val="00B16E8E"/>
    <w:rsid w:val="00B40D66"/>
    <w:rsid w:val="00B41824"/>
    <w:rsid w:val="00B42764"/>
    <w:rsid w:val="00B459D1"/>
    <w:rsid w:val="00B50854"/>
    <w:rsid w:val="00B5225F"/>
    <w:rsid w:val="00B544D3"/>
    <w:rsid w:val="00B54BE5"/>
    <w:rsid w:val="00B56FED"/>
    <w:rsid w:val="00B57628"/>
    <w:rsid w:val="00B61C6F"/>
    <w:rsid w:val="00B62AF3"/>
    <w:rsid w:val="00B63259"/>
    <w:rsid w:val="00B70E36"/>
    <w:rsid w:val="00B72082"/>
    <w:rsid w:val="00B72BBD"/>
    <w:rsid w:val="00B74435"/>
    <w:rsid w:val="00B76914"/>
    <w:rsid w:val="00B83D61"/>
    <w:rsid w:val="00B8490F"/>
    <w:rsid w:val="00B86F13"/>
    <w:rsid w:val="00B90372"/>
    <w:rsid w:val="00B93646"/>
    <w:rsid w:val="00B95AB1"/>
    <w:rsid w:val="00BA49B9"/>
    <w:rsid w:val="00BA4A10"/>
    <w:rsid w:val="00BA73EA"/>
    <w:rsid w:val="00BB0034"/>
    <w:rsid w:val="00BB01C2"/>
    <w:rsid w:val="00BB32D5"/>
    <w:rsid w:val="00BB4E55"/>
    <w:rsid w:val="00BB5153"/>
    <w:rsid w:val="00BB768A"/>
    <w:rsid w:val="00BC0810"/>
    <w:rsid w:val="00BC5429"/>
    <w:rsid w:val="00BC633A"/>
    <w:rsid w:val="00BC6B84"/>
    <w:rsid w:val="00BD168A"/>
    <w:rsid w:val="00BD2AEC"/>
    <w:rsid w:val="00BD3AEB"/>
    <w:rsid w:val="00BE0B16"/>
    <w:rsid w:val="00BE10D1"/>
    <w:rsid w:val="00BE15AD"/>
    <w:rsid w:val="00BE1E0A"/>
    <w:rsid w:val="00BE3680"/>
    <w:rsid w:val="00BF0405"/>
    <w:rsid w:val="00BF2CF2"/>
    <w:rsid w:val="00BF3AA8"/>
    <w:rsid w:val="00C05AD3"/>
    <w:rsid w:val="00C10D32"/>
    <w:rsid w:val="00C11EF1"/>
    <w:rsid w:val="00C13BC0"/>
    <w:rsid w:val="00C1530A"/>
    <w:rsid w:val="00C16C83"/>
    <w:rsid w:val="00C26A84"/>
    <w:rsid w:val="00C26CA2"/>
    <w:rsid w:val="00C27CB4"/>
    <w:rsid w:val="00C30C9D"/>
    <w:rsid w:val="00C30F0E"/>
    <w:rsid w:val="00C31F5E"/>
    <w:rsid w:val="00C33723"/>
    <w:rsid w:val="00C34257"/>
    <w:rsid w:val="00C34F0C"/>
    <w:rsid w:val="00C35151"/>
    <w:rsid w:val="00C405FA"/>
    <w:rsid w:val="00C43532"/>
    <w:rsid w:val="00C451D1"/>
    <w:rsid w:val="00C45A77"/>
    <w:rsid w:val="00C51976"/>
    <w:rsid w:val="00C5238F"/>
    <w:rsid w:val="00C5331E"/>
    <w:rsid w:val="00C57BF9"/>
    <w:rsid w:val="00C6377F"/>
    <w:rsid w:val="00C6581E"/>
    <w:rsid w:val="00C65829"/>
    <w:rsid w:val="00C65BCD"/>
    <w:rsid w:val="00C6674C"/>
    <w:rsid w:val="00C70446"/>
    <w:rsid w:val="00C74435"/>
    <w:rsid w:val="00C77A6C"/>
    <w:rsid w:val="00C8082E"/>
    <w:rsid w:val="00C81316"/>
    <w:rsid w:val="00C83FD7"/>
    <w:rsid w:val="00C848C1"/>
    <w:rsid w:val="00C86B42"/>
    <w:rsid w:val="00C87063"/>
    <w:rsid w:val="00C875BA"/>
    <w:rsid w:val="00C94F3A"/>
    <w:rsid w:val="00C953BC"/>
    <w:rsid w:val="00CA0D70"/>
    <w:rsid w:val="00CA120E"/>
    <w:rsid w:val="00CA13E9"/>
    <w:rsid w:val="00CA47D3"/>
    <w:rsid w:val="00CA4B43"/>
    <w:rsid w:val="00CB27C7"/>
    <w:rsid w:val="00CC4C0A"/>
    <w:rsid w:val="00CD3F89"/>
    <w:rsid w:val="00CD7660"/>
    <w:rsid w:val="00CD76F4"/>
    <w:rsid w:val="00CE4EDC"/>
    <w:rsid w:val="00CE6DEB"/>
    <w:rsid w:val="00CE6EDB"/>
    <w:rsid w:val="00D0064F"/>
    <w:rsid w:val="00D02A01"/>
    <w:rsid w:val="00D034A9"/>
    <w:rsid w:val="00D05E9F"/>
    <w:rsid w:val="00D06199"/>
    <w:rsid w:val="00D11779"/>
    <w:rsid w:val="00D15FD0"/>
    <w:rsid w:val="00D166FA"/>
    <w:rsid w:val="00D16DCB"/>
    <w:rsid w:val="00D172E2"/>
    <w:rsid w:val="00D244AB"/>
    <w:rsid w:val="00D328A6"/>
    <w:rsid w:val="00D35C4E"/>
    <w:rsid w:val="00D40E31"/>
    <w:rsid w:val="00D410EF"/>
    <w:rsid w:val="00D42E1E"/>
    <w:rsid w:val="00D43F4A"/>
    <w:rsid w:val="00D44448"/>
    <w:rsid w:val="00D44B46"/>
    <w:rsid w:val="00D46022"/>
    <w:rsid w:val="00D51B9E"/>
    <w:rsid w:val="00D527C4"/>
    <w:rsid w:val="00D527DE"/>
    <w:rsid w:val="00D57468"/>
    <w:rsid w:val="00D6054E"/>
    <w:rsid w:val="00D664AD"/>
    <w:rsid w:val="00D66FA7"/>
    <w:rsid w:val="00D71158"/>
    <w:rsid w:val="00D71B8F"/>
    <w:rsid w:val="00D72CEC"/>
    <w:rsid w:val="00D77036"/>
    <w:rsid w:val="00D81CC7"/>
    <w:rsid w:val="00D833C7"/>
    <w:rsid w:val="00D845A8"/>
    <w:rsid w:val="00D84FB4"/>
    <w:rsid w:val="00D8526B"/>
    <w:rsid w:val="00D92659"/>
    <w:rsid w:val="00D92F4C"/>
    <w:rsid w:val="00D935E6"/>
    <w:rsid w:val="00D93EF1"/>
    <w:rsid w:val="00D94775"/>
    <w:rsid w:val="00D966FC"/>
    <w:rsid w:val="00D96981"/>
    <w:rsid w:val="00D975D7"/>
    <w:rsid w:val="00D976DF"/>
    <w:rsid w:val="00DA112B"/>
    <w:rsid w:val="00DA57FD"/>
    <w:rsid w:val="00DB23C2"/>
    <w:rsid w:val="00DB297F"/>
    <w:rsid w:val="00DB30A9"/>
    <w:rsid w:val="00DB36EC"/>
    <w:rsid w:val="00DB3EEB"/>
    <w:rsid w:val="00DB44E9"/>
    <w:rsid w:val="00DB4EC2"/>
    <w:rsid w:val="00DB5502"/>
    <w:rsid w:val="00DB562D"/>
    <w:rsid w:val="00DB5A2F"/>
    <w:rsid w:val="00DC1DA4"/>
    <w:rsid w:val="00DC2D3F"/>
    <w:rsid w:val="00DC5BA7"/>
    <w:rsid w:val="00DC6292"/>
    <w:rsid w:val="00DC7EF4"/>
    <w:rsid w:val="00DD31E2"/>
    <w:rsid w:val="00DD3D9F"/>
    <w:rsid w:val="00DD4930"/>
    <w:rsid w:val="00DD6305"/>
    <w:rsid w:val="00DD7765"/>
    <w:rsid w:val="00DD7B7E"/>
    <w:rsid w:val="00DE1315"/>
    <w:rsid w:val="00DE6F55"/>
    <w:rsid w:val="00DE7CFF"/>
    <w:rsid w:val="00DF0548"/>
    <w:rsid w:val="00DF0B7E"/>
    <w:rsid w:val="00DF1A7D"/>
    <w:rsid w:val="00DF2D85"/>
    <w:rsid w:val="00DF2F73"/>
    <w:rsid w:val="00DF51CB"/>
    <w:rsid w:val="00DF6612"/>
    <w:rsid w:val="00E027A2"/>
    <w:rsid w:val="00E04BB9"/>
    <w:rsid w:val="00E06A40"/>
    <w:rsid w:val="00E11D50"/>
    <w:rsid w:val="00E13E42"/>
    <w:rsid w:val="00E20233"/>
    <w:rsid w:val="00E20395"/>
    <w:rsid w:val="00E21E03"/>
    <w:rsid w:val="00E221AE"/>
    <w:rsid w:val="00E239A6"/>
    <w:rsid w:val="00E254F2"/>
    <w:rsid w:val="00E2627C"/>
    <w:rsid w:val="00E46F53"/>
    <w:rsid w:val="00E568AF"/>
    <w:rsid w:val="00E60DF0"/>
    <w:rsid w:val="00E62DA6"/>
    <w:rsid w:val="00E64ABE"/>
    <w:rsid w:val="00E652FC"/>
    <w:rsid w:val="00E70CA1"/>
    <w:rsid w:val="00E724F3"/>
    <w:rsid w:val="00E72647"/>
    <w:rsid w:val="00E751A6"/>
    <w:rsid w:val="00E755B6"/>
    <w:rsid w:val="00E75E48"/>
    <w:rsid w:val="00E7778B"/>
    <w:rsid w:val="00E8400C"/>
    <w:rsid w:val="00E87462"/>
    <w:rsid w:val="00E92A08"/>
    <w:rsid w:val="00E94759"/>
    <w:rsid w:val="00E96B6A"/>
    <w:rsid w:val="00E97757"/>
    <w:rsid w:val="00E97791"/>
    <w:rsid w:val="00E97A17"/>
    <w:rsid w:val="00E97AA1"/>
    <w:rsid w:val="00EA547F"/>
    <w:rsid w:val="00EA57C2"/>
    <w:rsid w:val="00EA60A5"/>
    <w:rsid w:val="00EB1FB8"/>
    <w:rsid w:val="00EB27C6"/>
    <w:rsid w:val="00EB3A16"/>
    <w:rsid w:val="00EB41D6"/>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4C81"/>
    <w:rsid w:val="00EE51C3"/>
    <w:rsid w:val="00EF0E8C"/>
    <w:rsid w:val="00EF232F"/>
    <w:rsid w:val="00EF3292"/>
    <w:rsid w:val="00EF4DD4"/>
    <w:rsid w:val="00EF4EB6"/>
    <w:rsid w:val="00EF5F57"/>
    <w:rsid w:val="00EF6ABA"/>
    <w:rsid w:val="00EF6B3A"/>
    <w:rsid w:val="00F008CB"/>
    <w:rsid w:val="00F02D15"/>
    <w:rsid w:val="00F11CA6"/>
    <w:rsid w:val="00F15618"/>
    <w:rsid w:val="00F171B6"/>
    <w:rsid w:val="00F22D3F"/>
    <w:rsid w:val="00F2386D"/>
    <w:rsid w:val="00F24129"/>
    <w:rsid w:val="00F25190"/>
    <w:rsid w:val="00F37114"/>
    <w:rsid w:val="00F40C41"/>
    <w:rsid w:val="00F422AD"/>
    <w:rsid w:val="00F423E2"/>
    <w:rsid w:val="00F43B38"/>
    <w:rsid w:val="00F444DE"/>
    <w:rsid w:val="00F51496"/>
    <w:rsid w:val="00F56424"/>
    <w:rsid w:val="00F57065"/>
    <w:rsid w:val="00F62391"/>
    <w:rsid w:val="00F64A0E"/>
    <w:rsid w:val="00F6778D"/>
    <w:rsid w:val="00F70ABF"/>
    <w:rsid w:val="00F727C3"/>
    <w:rsid w:val="00F750B3"/>
    <w:rsid w:val="00F779FE"/>
    <w:rsid w:val="00F82112"/>
    <w:rsid w:val="00F827EE"/>
    <w:rsid w:val="00F84628"/>
    <w:rsid w:val="00F91216"/>
    <w:rsid w:val="00F93BD6"/>
    <w:rsid w:val="00FA3C2E"/>
    <w:rsid w:val="00FA72EF"/>
    <w:rsid w:val="00FB0DB4"/>
    <w:rsid w:val="00FB1277"/>
    <w:rsid w:val="00FB1ADA"/>
    <w:rsid w:val="00FB1D80"/>
    <w:rsid w:val="00FC1341"/>
    <w:rsid w:val="00FC1764"/>
    <w:rsid w:val="00FC279E"/>
    <w:rsid w:val="00FC3041"/>
    <w:rsid w:val="00FC3488"/>
    <w:rsid w:val="00FC7594"/>
    <w:rsid w:val="00FD09E0"/>
    <w:rsid w:val="00FD1D48"/>
    <w:rsid w:val="00FD2AB4"/>
    <w:rsid w:val="00FD3738"/>
    <w:rsid w:val="00FD3B7C"/>
    <w:rsid w:val="00FD5347"/>
    <w:rsid w:val="00FD5AB0"/>
    <w:rsid w:val="00FD7B7E"/>
    <w:rsid w:val="00FE095E"/>
    <w:rsid w:val="00FE1570"/>
    <w:rsid w:val="00FE274E"/>
    <w:rsid w:val="00FE3C78"/>
    <w:rsid w:val="00FE5AAD"/>
    <w:rsid w:val="00FE74DD"/>
    <w:rsid w:val="00FE7505"/>
    <w:rsid w:val="00FE7BC1"/>
    <w:rsid w:val="00FF239B"/>
    <w:rsid w:val="00FF40B7"/>
    <w:rsid w:val="00FF4D2A"/>
    <w:rsid w:val="00FF4D5B"/>
    <w:rsid w:val="00FF5362"/>
    <w:rsid w:val="00FF6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F6612"/>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character" w:customStyle="1" w:styleId="y2iqfc">
    <w:name w:val="y2iqfc"/>
    <w:basedOn w:val="DefaultParagraphFont"/>
    <w:rsid w:val="00453CA7"/>
  </w:style>
  <w:style w:type="paragraph" w:customStyle="1" w:styleId="xxmsonormal0">
    <w:name w:val="xxmsonormal0"/>
    <w:basedOn w:val="Normal"/>
    <w:rsid w:val="007B4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6570093">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363880">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17151443">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5885301">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5721885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3812278">
      <w:bodyDiv w:val="1"/>
      <w:marLeft w:val="0"/>
      <w:marRight w:val="0"/>
      <w:marTop w:val="0"/>
      <w:marBottom w:val="0"/>
      <w:divBdr>
        <w:top w:val="none" w:sz="0" w:space="0" w:color="auto"/>
        <w:left w:val="none" w:sz="0" w:space="0" w:color="auto"/>
        <w:bottom w:val="none" w:sz="0" w:space="0" w:color="auto"/>
        <w:right w:val="none" w:sz="0" w:space="0" w:color="auto"/>
      </w:divBdr>
      <w:divsChild>
        <w:div w:id="383331733">
          <w:marLeft w:val="0"/>
          <w:marRight w:val="0"/>
          <w:marTop w:val="0"/>
          <w:marBottom w:val="0"/>
          <w:divBdr>
            <w:top w:val="none" w:sz="0" w:space="0" w:color="auto"/>
            <w:left w:val="none" w:sz="0" w:space="0" w:color="auto"/>
            <w:bottom w:val="none" w:sz="0" w:space="0" w:color="auto"/>
            <w:right w:val="none" w:sz="0" w:space="0" w:color="auto"/>
          </w:divBdr>
          <w:divsChild>
            <w:div w:id="1859735128">
              <w:marLeft w:val="0"/>
              <w:marRight w:val="0"/>
              <w:marTop w:val="0"/>
              <w:marBottom w:val="0"/>
              <w:divBdr>
                <w:top w:val="none" w:sz="0" w:space="0" w:color="auto"/>
                <w:left w:val="none" w:sz="0" w:space="0" w:color="auto"/>
                <w:bottom w:val="none" w:sz="0" w:space="0" w:color="auto"/>
                <w:right w:val="none" w:sz="0" w:space="0" w:color="auto"/>
              </w:divBdr>
              <w:divsChild>
                <w:div w:id="7078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42739848">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41572515">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71346973">
      <w:bodyDiv w:val="1"/>
      <w:marLeft w:val="0"/>
      <w:marRight w:val="0"/>
      <w:marTop w:val="0"/>
      <w:marBottom w:val="0"/>
      <w:divBdr>
        <w:top w:val="none" w:sz="0" w:space="0" w:color="auto"/>
        <w:left w:val="none" w:sz="0" w:space="0" w:color="auto"/>
        <w:bottom w:val="none" w:sz="0" w:space="0" w:color="auto"/>
        <w:right w:val="none" w:sz="0" w:space="0" w:color="auto"/>
      </w:divBdr>
    </w:div>
    <w:div w:id="1089153860">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68661990">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3893256">
      <w:bodyDiv w:val="1"/>
      <w:marLeft w:val="0"/>
      <w:marRight w:val="0"/>
      <w:marTop w:val="0"/>
      <w:marBottom w:val="0"/>
      <w:divBdr>
        <w:top w:val="none" w:sz="0" w:space="0" w:color="auto"/>
        <w:left w:val="none" w:sz="0" w:space="0" w:color="auto"/>
        <w:bottom w:val="none" w:sz="0" w:space="0" w:color="auto"/>
        <w:right w:val="none" w:sz="0" w:space="0" w:color="auto"/>
      </w:divBdr>
      <w:divsChild>
        <w:div w:id="1596404898">
          <w:marLeft w:val="0"/>
          <w:marRight w:val="0"/>
          <w:marTop w:val="0"/>
          <w:marBottom w:val="0"/>
          <w:divBdr>
            <w:top w:val="none" w:sz="0" w:space="0" w:color="auto"/>
            <w:left w:val="none" w:sz="0" w:space="0" w:color="auto"/>
            <w:bottom w:val="none" w:sz="0" w:space="0" w:color="auto"/>
            <w:right w:val="none" w:sz="0" w:space="0" w:color="auto"/>
          </w:divBdr>
          <w:divsChild>
            <w:div w:id="1461650024">
              <w:marLeft w:val="0"/>
              <w:marRight w:val="0"/>
              <w:marTop w:val="0"/>
              <w:marBottom w:val="0"/>
              <w:divBdr>
                <w:top w:val="none" w:sz="0" w:space="0" w:color="auto"/>
                <w:left w:val="none" w:sz="0" w:space="0" w:color="auto"/>
                <w:bottom w:val="none" w:sz="0" w:space="0" w:color="auto"/>
                <w:right w:val="none" w:sz="0" w:space="0" w:color="auto"/>
              </w:divBdr>
              <w:divsChild>
                <w:div w:id="12325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65930838">
      <w:bodyDiv w:val="1"/>
      <w:marLeft w:val="0"/>
      <w:marRight w:val="0"/>
      <w:marTop w:val="0"/>
      <w:marBottom w:val="0"/>
      <w:divBdr>
        <w:top w:val="none" w:sz="0" w:space="0" w:color="auto"/>
        <w:left w:val="none" w:sz="0" w:space="0" w:color="auto"/>
        <w:bottom w:val="none" w:sz="0" w:space="0" w:color="auto"/>
        <w:right w:val="none" w:sz="0" w:space="0" w:color="auto"/>
      </w:divBdr>
      <w:divsChild>
        <w:div w:id="1150902604">
          <w:marLeft w:val="0"/>
          <w:marRight w:val="0"/>
          <w:marTop w:val="0"/>
          <w:marBottom w:val="0"/>
          <w:divBdr>
            <w:top w:val="none" w:sz="0" w:space="0" w:color="auto"/>
            <w:left w:val="none" w:sz="0" w:space="0" w:color="auto"/>
            <w:bottom w:val="none" w:sz="0" w:space="0" w:color="auto"/>
            <w:right w:val="none" w:sz="0" w:space="0" w:color="auto"/>
          </w:divBdr>
          <w:divsChild>
            <w:div w:id="259526492">
              <w:marLeft w:val="0"/>
              <w:marRight w:val="0"/>
              <w:marTop w:val="0"/>
              <w:marBottom w:val="0"/>
              <w:divBdr>
                <w:top w:val="none" w:sz="0" w:space="0" w:color="auto"/>
                <w:left w:val="none" w:sz="0" w:space="0" w:color="auto"/>
                <w:bottom w:val="none" w:sz="0" w:space="0" w:color="auto"/>
                <w:right w:val="none" w:sz="0" w:space="0" w:color="auto"/>
              </w:divBdr>
              <w:divsChild>
                <w:div w:id="19105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5416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8729">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9245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78148714">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wfp.org%2Fnews%2Fwfp-reaches-half-million-earthquake-affected-people-syria-and-turkiye-and-replenishes-stocks&amp;data=05%7C01%7Cjulian.frank%40wfp.org%7C8eb49a76affe4b413ea608db1401d933%7C462ad9aed7d94206b87471b1e079776f%7C0%7C0%7C638125770386128779%7CUnknown%7CTWFpbGZsb3d8eyJWIjoiMC4wLjAwMDAiLCJQIjoiV2luMzIiLCJBTiI6Ik1haWwiLCJXVCI6Mn0%3D%7C3000%7C%7C%7C&amp;sdata=ZXPELmIwQYFr9UG9Xz8Lb6SwCnEa5Iwg%2B0v%2F4yNTKio%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rstname.lastname@wfp.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52A1A-E931-4B4D-9123-D28BDEE8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980</Words>
  <Characters>5586</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51</cp:revision>
  <cp:lastPrinted>2020-08-12T00:37:00Z</cp:lastPrinted>
  <dcterms:created xsi:type="dcterms:W3CDTF">2023-02-09T12:05:00Z</dcterms:created>
  <dcterms:modified xsi:type="dcterms:W3CDTF">2023-02-21T11:53:00Z</dcterms:modified>
</cp:coreProperties>
</file>