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003A" w14:textId="77777777" w:rsidR="00F67072" w:rsidRDefault="00F67072" w:rsidP="00F67072">
      <w:pPr>
        <w:pStyle w:val="wordsection1"/>
        <w:snapToGrid w:val="0"/>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Shotlist/Info:</w:t>
      </w:r>
    </w:p>
    <w:p w14:paraId="33D28C8F" w14:textId="77777777" w:rsidR="00F67072" w:rsidRDefault="00F67072" w:rsidP="00F67072">
      <w:pPr>
        <w:pStyle w:val="wordsection1"/>
        <w:snapToGrid w:val="0"/>
        <w:rPr>
          <w:rFonts w:asciiTheme="minorHAnsi" w:hAnsiTheme="minorHAnsi" w:cstheme="minorHAnsi"/>
          <w:sz w:val="22"/>
          <w:szCs w:val="22"/>
        </w:rPr>
      </w:pPr>
      <w:r>
        <w:rPr>
          <w:rFonts w:asciiTheme="minorHAnsi" w:hAnsiTheme="minorHAnsi" w:cstheme="minorHAnsi"/>
          <w:b/>
          <w:bCs/>
          <w:color w:val="000000"/>
          <w:sz w:val="22"/>
          <w:szCs w:val="22"/>
        </w:rPr>
        <w:t>WFP News Video:</w:t>
      </w:r>
      <w:r>
        <w:rPr>
          <w:rFonts w:asciiTheme="minorHAnsi" w:hAnsiTheme="minorHAnsi" w:cstheme="minorHAnsi"/>
          <w:b/>
          <w:bCs/>
          <w:sz w:val="22"/>
          <w:szCs w:val="22"/>
        </w:rPr>
        <w:t xml:space="preserve"> WFP OPERATIONS RISK GRINDING TO A HALT IN CHAD AS REFUGEES FLEE DARFUR KILLINGS</w:t>
      </w:r>
    </w:p>
    <w:p w14:paraId="2F671B79" w14:textId="77777777" w:rsidR="00F67072" w:rsidRDefault="00F67072" w:rsidP="00F67072">
      <w:pPr>
        <w:pStyle w:val="wordsection1"/>
        <w:snapToGrid w:val="0"/>
        <w:rPr>
          <w:rFonts w:asciiTheme="minorHAnsi" w:hAnsiTheme="minorHAnsi" w:cstheme="minorHAnsi"/>
          <w:b/>
          <w:bCs/>
          <w:sz w:val="22"/>
          <w:szCs w:val="22"/>
        </w:rPr>
      </w:pPr>
      <w:r>
        <w:rPr>
          <w:rFonts w:asciiTheme="minorHAnsi" w:hAnsiTheme="minorHAnsi" w:cstheme="minorHAnsi"/>
          <w:b/>
          <w:bCs/>
          <w:sz w:val="22"/>
          <w:szCs w:val="22"/>
        </w:rPr>
        <w:t>Shot: 15-20Nov23</w:t>
      </w:r>
    </w:p>
    <w:p w14:paraId="2195BC69" w14:textId="77777777" w:rsidR="00F67072" w:rsidRDefault="00F67072" w:rsidP="00F67072">
      <w:pPr>
        <w:pStyle w:val="wordsection1"/>
        <w:snapToGrid w:val="0"/>
        <w:rPr>
          <w:rFonts w:asciiTheme="minorHAnsi" w:hAnsiTheme="minorHAnsi" w:cstheme="minorHAnsi"/>
          <w:b/>
          <w:bCs/>
          <w:sz w:val="22"/>
          <w:szCs w:val="22"/>
        </w:rPr>
      </w:pPr>
      <w:r>
        <w:rPr>
          <w:rFonts w:asciiTheme="minorHAnsi" w:hAnsiTheme="minorHAnsi" w:cstheme="minorHAnsi"/>
          <w:b/>
          <w:bCs/>
          <w:sz w:val="22"/>
          <w:szCs w:val="22"/>
        </w:rPr>
        <w:t>Chad/Sudan</w:t>
      </w:r>
    </w:p>
    <w:p w14:paraId="0869DE9E" w14:textId="77777777" w:rsidR="00F67072" w:rsidRDefault="00F67072" w:rsidP="00F67072">
      <w:pPr>
        <w:pStyle w:val="wordsection1"/>
        <w:snapToGrid w:val="0"/>
        <w:rPr>
          <w:rFonts w:asciiTheme="minorHAnsi" w:hAnsiTheme="minorHAnsi" w:cstheme="minorHAnsi"/>
          <w:b/>
          <w:bCs/>
          <w:sz w:val="22"/>
          <w:szCs w:val="22"/>
        </w:rPr>
      </w:pPr>
      <w:r>
        <w:rPr>
          <w:rFonts w:asciiTheme="minorHAnsi" w:hAnsiTheme="minorHAnsi" w:cstheme="minorHAnsi"/>
          <w:b/>
          <w:bCs/>
          <w:sz w:val="22"/>
          <w:szCs w:val="22"/>
        </w:rPr>
        <w:t>TRT: 3:55</w:t>
      </w:r>
    </w:p>
    <w:p w14:paraId="608DF809" w14:textId="77777777" w:rsidR="00F67072" w:rsidRDefault="00F67072" w:rsidP="00F67072">
      <w:pPr>
        <w:pStyle w:val="wordsection1"/>
        <w:snapToGrid w:val="0"/>
        <w:rPr>
          <w:rFonts w:asciiTheme="minorHAnsi" w:hAnsiTheme="minorHAnsi" w:cstheme="minorHAnsi"/>
          <w:sz w:val="22"/>
          <w:szCs w:val="22"/>
        </w:rPr>
      </w:pPr>
    </w:p>
    <w:p w14:paraId="41716AA7"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:00-:18</w:t>
      </w:r>
    </w:p>
    <w:p w14:paraId="37156C66"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People on the move at the Chad/Sudan border</w:t>
      </w:r>
    </w:p>
    <w:p w14:paraId="4BEC55D4" w14:textId="77777777" w:rsidR="00F67072" w:rsidRDefault="00F67072" w:rsidP="00F67072">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 xml:space="preserve">In just the last six months of conflict in Sudan, as many refugees have fled into Chad as had crossed the border in the preceding 20 years starting from the outbreak of the Darfur crisis in 2003. </w:t>
      </w:r>
    </w:p>
    <w:p w14:paraId="44A57883"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Shot:15Nov23</w:t>
      </w:r>
    </w:p>
    <w:p w14:paraId="1B0D12E8"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5F9B1589" w14:textId="77777777" w:rsidR="00F67072" w:rsidRDefault="00F67072" w:rsidP="00F67072">
      <w:pPr>
        <w:rPr>
          <w:rFonts w:asciiTheme="minorHAnsi" w:hAnsiTheme="minorHAnsi" w:cstheme="minorHAnsi"/>
          <w:b/>
          <w:bCs/>
          <w:color w:val="212121"/>
          <w:sz w:val="22"/>
          <w:szCs w:val="22"/>
          <w:lang w:val="en-US"/>
        </w:rPr>
      </w:pPr>
    </w:p>
    <w:p w14:paraId="5B961F01"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:18-:52</w:t>
      </w:r>
    </w:p>
    <w:p w14:paraId="29305B55"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 xml:space="preserve">Sudanese refugees in camps with their belongings near the border </w:t>
      </w:r>
    </w:p>
    <w:p w14:paraId="3F2C89EB"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color w:val="000000"/>
          <w:sz w:val="22"/>
          <w:szCs w:val="22"/>
          <w:lang w:val="en-US"/>
        </w:rPr>
        <w:t>Many are traumatized after fleeing an unimaginable humanitarian crisis unfolding in neighboring Darfur amid reports of mass killings, rapes, and widespread destruction.</w:t>
      </w:r>
    </w:p>
    <w:p w14:paraId="2AB3E57F" w14:textId="77777777" w:rsidR="00F67072" w:rsidRDefault="00F67072" w:rsidP="00F67072">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The total number of refugees in Chad is now over a million, making the country host to one of the largest and fastest-growing refugee populations in the whole African continent.</w:t>
      </w:r>
    </w:p>
    <w:p w14:paraId="52780CE8"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Shot:16Nov23</w:t>
      </w:r>
    </w:p>
    <w:p w14:paraId="6293FCF7"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625C8404" w14:textId="77777777" w:rsidR="00F67072" w:rsidRDefault="00F67072" w:rsidP="00F67072">
      <w:pPr>
        <w:rPr>
          <w:rFonts w:asciiTheme="minorHAnsi" w:hAnsiTheme="minorHAnsi" w:cstheme="minorHAnsi"/>
          <w:color w:val="212121"/>
          <w:sz w:val="22"/>
          <w:szCs w:val="22"/>
          <w:lang w:val="en-US"/>
        </w:rPr>
      </w:pPr>
    </w:p>
    <w:p w14:paraId="12418A10" w14:textId="77777777" w:rsidR="00F67072" w:rsidRDefault="00F67072" w:rsidP="00F67072">
      <w:pPr>
        <w:pStyle w:val="wordsection1"/>
        <w:snapToGri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:52-1:16</w:t>
      </w:r>
    </w:p>
    <w:p w14:paraId="775A3DE8" w14:textId="77777777" w:rsidR="00F67072" w:rsidRDefault="00F67072" w:rsidP="00F67072">
      <w:pPr>
        <w:pStyle w:val="wordsection1"/>
        <w:snapToGri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Unverified mobile phone images of massacre that allegedly took place in </w:t>
      </w:r>
      <w:r>
        <w:rPr>
          <w:rFonts w:asciiTheme="minorHAnsi" w:hAnsiTheme="minorHAnsi" w:cstheme="minorHAnsi"/>
          <w:b/>
          <w:bCs/>
          <w:color w:val="212121"/>
          <w:sz w:val="22"/>
          <w:szCs w:val="22"/>
        </w:rPr>
        <w:t>Ardamata, Sudan.</w:t>
      </w:r>
      <w:r>
        <w:rPr>
          <w:rFonts w:asciiTheme="minorHAnsi" w:hAnsiTheme="minorHAnsi" w:cstheme="minorHAnsi"/>
          <w:b/>
          <w:bCs/>
          <w:color w:val="000000"/>
          <w:sz w:val="22"/>
          <w:szCs w:val="22"/>
        </w:rPr>
        <w:t xml:space="preserve"> </w:t>
      </w:r>
    </w:p>
    <w:p w14:paraId="5C05F307" w14:textId="77777777" w:rsidR="00F67072" w:rsidRDefault="00F67072" w:rsidP="00F67072">
      <w:pPr>
        <w:pStyle w:val="wordsection1"/>
        <w:snapToGri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Refugees from Darfur are arriving in Chad with images on their mobile phones showing people being rounded up, </w:t>
      </w:r>
      <w:proofErr w:type="gramStart"/>
      <w:r>
        <w:rPr>
          <w:rFonts w:asciiTheme="minorHAnsi" w:hAnsiTheme="minorHAnsi" w:cstheme="minorHAnsi"/>
          <w:color w:val="000000"/>
          <w:sz w:val="22"/>
          <w:szCs w:val="22"/>
        </w:rPr>
        <w:t>shot</w:t>
      </w:r>
      <w:proofErr w:type="gramEnd"/>
      <w:r>
        <w:rPr>
          <w:rFonts w:asciiTheme="minorHAnsi" w:hAnsiTheme="minorHAnsi" w:cstheme="minorHAnsi"/>
          <w:color w:val="000000"/>
          <w:sz w:val="22"/>
          <w:szCs w:val="22"/>
        </w:rPr>
        <w:t xml:space="preserve"> and buried in mass graves. The person who shared this unverified video told WFP some of the people in these images were buried alive. The voice in Arabic </w:t>
      </w:r>
      <w:proofErr w:type="gramStart"/>
      <w:r>
        <w:rPr>
          <w:rFonts w:asciiTheme="minorHAnsi" w:hAnsiTheme="minorHAnsi" w:cstheme="minorHAnsi"/>
          <w:color w:val="000000"/>
          <w:sz w:val="22"/>
          <w:szCs w:val="22"/>
        </w:rPr>
        <w:t>says</w:t>
      </w:r>
      <w:proofErr w:type="gramEnd"/>
      <w:r>
        <w:rPr>
          <w:rFonts w:asciiTheme="minorHAnsi" w:hAnsiTheme="minorHAnsi" w:cstheme="minorHAnsi"/>
          <w:color w:val="000000"/>
          <w:sz w:val="22"/>
          <w:szCs w:val="22"/>
        </w:rPr>
        <w:t xml:space="preserve"> "Hurry up and bury them quickly.” The videos also showed images of several of his family members being rounded up in the same </w:t>
      </w:r>
      <w:proofErr w:type="gramStart"/>
      <w:r>
        <w:rPr>
          <w:rFonts w:asciiTheme="minorHAnsi" w:hAnsiTheme="minorHAnsi" w:cstheme="minorHAnsi"/>
          <w:color w:val="000000"/>
          <w:sz w:val="22"/>
          <w:szCs w:val="22"/>
        </w:rPr>
        <w:t>incident</w:t>
      </w:r>
      <w:proofErr w:type="gramEnd"/>
      <w:r>
        <w:rPr>
          <w:rFonts w:asciiTheme="minorHAnsi" w:hAnsiTheme="minorHAnsi" w:cstheme="minorHAnsi"/>
          <w:color w:val="000000"/>
          <w:sz w:val="22"/>
          <w:szCs w:val="22"/>
        </w:rPr>
        <w:t xml:space="preserve"> but he doesn’t know if they are dead or alive. </w:t>
      </w:r>
    </w:p>
    <w:p w14:paraId="6B493639" w14:textId="77777777" w:rsidR="00F67072" w:rsidRDefault="00F67072" w:rsidP="00F67072">
      <w:pPr>
        <w:pStyle w:val="wordsection1"/>
        <w:snapToGri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According to the UN’s High Commissioner for Human Rights the incident took place </w:t>
      </w:r>
      <w:r>
        <w:rPr>
          <w:rFonts w:asciiTheme="minorHAnsi" w:hAnsiTheme="minorHAnsi" w:cstheme="minorHAnsi"/>
          <w:b/>
          <w:bCs/>
          <w:color w:val="000000"/>
          <w:sz w:val="22"/>
          <w:szCs w:val="22"/>
        </w:rPr>
        <w:t>4-10 Nov23:</w:t>
      </w:r>
    </w:p>
    <w:p w14:paraId="72B20B03" w14:textId="77777777" w:rsidR="00F67072" w:rsidRDefault="00F67072" w:rsidP="00F67072">
      <w:pPr>
        <w:pStyle w:val="wordsection1"/>
        <w:snapToGrid w:val="0"/>
        <w:rPr>
          <w:rFonts w:asciiTheme="minorHAnsi" w:hAnsiTheme="minorHAnsi" w:cstheme="minorHAnsi"/>
          <w:color w:val="000000"/>
          <w:sz w:val="22"/>
          <w:szCs w:val="22"/>
        </w:rPr>
      </w:pPr>
      <w:hyperlink r:id="rId8" w:history="1">
        <w:r>
          <w:rPr>
            <w:rStyle w:val="Hyperlink"/>
            <w:rFonts w:asciiTheme="minorHAnsi" w:eastAsiaTheme="minorHAnsi" w:hAnsiTheme="minorHAnsi" w:cstheme="minorHAnsi"/>
            <w:sz w:val="22"/>
            <w:szCs w:val="22"/>
          </w:rPr>
          <w:t>https://www.ohchr.org/en/press-briefing-notes/2023/11/sudan-killings-ardamata</w:t>
        </w:r>
      </w:hyperlink>
    </w:p>
    <w:p w14:paraId="335D57EB" w14:textId="77777777" w:rsidR="00F67072" w:rsidRDefault="00F67072" w:rsidP="00F67072">
      <w:pPr>
        <w:pStyle w:val="wordsection1"/>
        <w:snapToGrid w:val="0"/>
        <w:rPr>
          <w:rFonts w:asciiTheme="minorHAnsi" w:hAnsiTheme="minorHAnsi" w:cstheme="minorHAnsi"/>
          <w:color w:val="000000"/>
          <w:sz w:val="22"/>
          <w:szCs w:val="22"/>
        </w:rPr>
      </w:pPr>
    </w:p>
    <w:p w14:paraId="1F02A685"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1:16-1:32</w:t>
      </w:r>
    </w:p>
    <w:p w14:paraId="43BAEF1E"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Set Up: Roukaya Yacoub</w:t>
      </w:r>
    </w:p>
    <w:p w14:paraId="75743194" w14:textId="77777777" w:rsidR="00F67072" w:rsidRDefault="00F67072" w:rsidP="00F67072">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Roukaya fled Ardamata, Sudan during an attack with her 7 children during which their father was killed.</w:t>
      </w:r>
    </w:p>
    <w:p w14:paraId="059EF940"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Shot:16Nov23</w:t>
      </w:r>
    </w:p>
    <w:p w14:paraId="3ECCB0BE"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4DA52E1B" w14:textId="77777777" w:rsidR="00F67072" w:rsidRDefault="00F67072" w:rsidP="00F67072">
      <w:pPr>
        <w:rPr>
          <w:rFonts w:asciiTheme="minorHAnsi" w:hAnsiTheme="minorHAnsi" w:cstheme="minorHAnsi"/>
          <w:b/>
          <w:bCs/>
          <w:color w:val="212121"/>
          <w:sz w:val="22"/>
          <w:szCs w:val="22"/>
          <w:lang w:val="en-US"/>
        </w:rPr>
      </w:pPr>
    </w:p>
    <w:p w14:paraId="54E6ADC8" w14:textId="77777777" w:rsidR="00F67072" w:rsidRDefault="00F67072" w:rsidP="00F67072">
      <w:pPr>
        <w:rPr>
          <w:rFonts w:asciiTheme="minorHAnsi" w:hAnsiTheme="minorHAnsi" w:cstheme="minorHAnsi"/>
          <w:b/>
          <w:bCs/>
          <w:color w:val="212121"/>
          <w:sz w:val="22"/>
          <w:szCs w:val="22"/>
          <w:lang w:val="en-US"/>
        </w:rPr>
      </w:pPr>
    </w:p>
    <w:p w14:paraId="30A5A1AE"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1:32-2:16</w:t>
      </w:r>
    </w:p>
    <w:p w14:paraId="5D3869C0" w14:textId="77777777" w:rsidR="00F67072" w:rsidRDefault="00F67072" w:rsidP="00F67072">
      <w:pPr>
        <w:rPr>
          <w:rFonts w:asciiTheme="minorHAnsi" w:hAnsiTheme="minorHAnsi" w:cstheme="minorHAnsi"/>
          <w:color w:val="212121"/>
          <w:sz w:val="22"/>
          <w:szCs w:val="22"/>
          <w:lang w:val="en-US"/>
        </w:rPr>
      </w:pPr>
      <w:r>
        <w:rPr>
          <w:rFonts w:asciiTheme="minorHAnsi" w:hAnsiTheme="minorHAnsi" w:cstheme="minorHAnsi"/>
          <w:b/>
          <w:bCs/>
          <w:color w:val="212121"/>
          <w:sz w:val="22"/>
          <w:szCs w:val="22"/>
          <w:lang w:val="en-US"/>
        </w:rPr>
        <w:t xml:space="preserve">SOT Roukaya Yacoub (Arabic): </w:t>
      </w:r>
    </w:p>
    <w:p w14:paraId="583DC6E9" w14:textId="77777777" w:rsidR="00F67072" w:rsidRDefault="00F67072" w:rsidP="00F67072">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 xml:space="preserve">“They attacked us for three days, it was intense. They went from door to door rounding up the men. They took them out and killed them. They called the father of my children into the street, shot </w:t>
      </w:r>
      <w:proofErr w:type="gramStart"/>
      <w:r>
        <w:rPr>
          <w:rFonts w:asciiTheme="minorHAnsi" w:hAnsiTheme="minorHAnsi" w:cstheme="minorHAnsi"/>
          <w:color w:val="212121"/>
          <w:sz w:val="22"/>
          <w:szCs w:val="22"/>
          <w:lang w:val="en-US"/>
        </w:rPr>
        <w:t>him</w:t>
      </w:r>
      <w:proofErr w:type="gramEnd"/>
      <w:r>
        <w:rPr>
          <w:rFonts w:asciiTheme="minorHAnsi" w:hAnsiTheme="minorHAnsi" w:cstheme="minorHAnsi"/>
          <w:color w:val="212121"/>
          <w:sz w:val="22"/>
          <w:szCs w:val="22"/>
          <w:lang w:val="en-US"/>
        </w:rPr>
        <w:t xml:space="preserve"> and killed him.</w:t>
      </w:r>
      <w:r>
        <w:rPr>
          <w:rFonts w:asciiTheme="minorHAnsi" w:hAnsiTheme="minorHAnsi" w:cstheme="minorHAnsi"/>
          <w:sz w:val="22"/>
          <w:szCs w:val="22"/>
          <w:lang w:val="en-US"/>
        </w:rPr>
        <w:t xml:space="preserve"> </w:t>
      </w:r>
      <w:r>
        <w:rPr>
          <w:rFonts w:asciiTheme="minorHAnsi" w:hAnsiTheme="minorHAnsi" w:cstheme="minorHAnsi"/>
          <w:color w:val="212121"/>
          <w:sz w:val="22"/>
          <w:szCs w:val="22"/>
          <w:lang w:val="en-US"/>
        </w:rPr>
        <w:t xml:space="preserve">They took everything away from us and I have nothing to take care of my children. We had no choice but to flee to </w:t>
      </w:r>
      <w:proofErr w:type="gramStart"/>
      <w:r>
        <w:rPr>
          <w:rFonts w:asciiTheme="minorHAnsi" w:hAnsiTheme="minorHAnsi" w:cstheme="minorHAnsi"/>
          <w:color w:val="212121"/>
          <w:sz w:val="22"/>
          <w:szCs w:val="22"/>
          <w:lang w:val="en-US"/>
        </w:rPr>
        <w:t>Chad</w:t>
      </w:r>
      <w:proofErr w:type="gramEnd"/>
      <w:r>
        <w:rPr>
          <w:rFonts w:asciiTheme="minorHAnsi" w:hAnsiTheme="minorHAnsi" w:cstheme="minorHAnsi"/>
          <w:color w:val="212121"/>
          <w:sz w:val="22"/>
          <w:szCs w:val="22"/>
          <w:lang w:val="en-US"/>
        </w:rPr>
        <w:t>”</w:t>
      </w:r>
    </w:p>
    <w:p w14:paraId="5504C284"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 16Nov23</w:t>
      </w:r>
    </w:p>
    <w:p w14:paraId="32A7350B"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53AAC0D6" w14:textId="77777777" w:rsidR="00F67072" w:rsidRDefault="00F67072" w:rsidP="00F67072">
      <w:pPr>
        <w:rPr>
          <w:rFonts w:asciiTheme="minorHAnsi" w:hAnsiTheme="minorHAnsi" w:cstheme="minorHAnsi"/>
          <w:b/>
          <w:bCs/>
          <w:color w:val="212121"/>
          <w:sz w:val="22"/>
          <w:szCs w:val="22"/>
          <w:lang w:val="en-US"/>
        </w:rPr>
      </w:pPr>
    </w:p>
    <w:p w14:paraId="58B4A36A" w14:textId="77777777" w:rsidR="00F67072" w:rsidRDefault="00F67072" w:rsidP="00F67072">
      <w:pPr>
        <w:pStyle w:val="wordsection1"/>
        <w:snapToGri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2:16-2:36</w:t>
      </w:r>
    </w:p>
    <w:p w14:paraId="24EDF2E6" w14:textId="77777777" w:rsidR="00F67072" w:rsidRDefault="00F67072" w:rsidP="00F67072">
      <w:pPr>
        <w:textAlignment w:val="top"/>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en-GB"/>
        </w:rPr>
        <w:t xml:space="preserve">Testing, </w:t>
      </w:r>
      <w:proofErr w:type="gramStart"/>
      <w:r>
        <w:rPr>
          <w:rFonts w:asciiTheme="minorHAnsi" w:hAnsiTheme="minorHAnsi" w:cstheme="minorHAnsi"/>
          <w:b/>
          <w:bCs/>
          <w:color w:val="000000"/>
          <w:sz w:val="22"/>
          <w:szCs w:val="22"/>
          <w:lang w:val="en-GB"/>
        </w:rPr>
        <w:t>prevention</w:t>
      </w:r>
      <w:proofErr w:type="gramEnd"/>
      <w:r>
        <w:rPr>
          <w:rFonts w:asciiTheme="minorHAnsi" w:hAnsiTheme="minorHAnsi" w:cstheme="minorHAnsi"/>
          <w:b/>
          <w:bCs/>
          <w:color w:val="000000"/>
          <w:sz w:val="22"/>
          <w:szCs w:val="22"/>
          <w:lang w:val="en-GB"/>
        </w:rPr>
        <w:t xml:space="preserve"> and treatment of malnutrition</w:t>
      </w:r>
    </w:p>
    <w:p w14:paraId="578C2FC7" w14:textId="77777777" w:rsidR="00F67072" w:rsidRDefault="00F67072" w:rsidP="00F67072">
      <w:pPr>
        <w:textAlignment w:val="top"/>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Malnutrition is also a major concern across Chad, with 1.36 million - or 8.6 percent of children under five suffering from malnutrition. The situation among refugee communities is even more worrying. An estimated 90 percent of new arrivals, 77 percent of previous arrivals and 67 percent of local Chadians reporting poor or borderline food consumption according to the latest Emergency Food Security Assessment conducted in Eastern Chad.</w:t>
      </w:r>
    </w:p>
    <w:p w14:paraId="3811D769"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 17Nov23</w:t>
      </w:r>
    </w:p>
    <w:p w14:paraId="1F81A320"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4B5BBD25" w14:textId="77777777" w:rsidR="00F67072" w:rsidRDefault="00F67072" w:rsidP="00F67072">
      <w:pPr>
        <w:rPr>
          <w:rFonts w:asciiTheme="minorHAnsi" w:hAnsiTheme="minorHAnsi" w:cstheme="minorHAnsi"/>
          <w:b/>
          <w:bCs/>
          <w:color w:val="212121"/>
          <w:sz w:val="22"/>
          <w:szCs w:val="22"/>
          <w:lang w:val="en-US"/>
        </w:rPr>
      </w:pPr>
    </w:p>
    <w:p w14:paraId="197408F7"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2:36-3:04</w:t>
      </w:r>
    </w:p>
    <w:p w14:paraId="13889B03"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WFP Food Distribution</w:t>
      </w:r>
    </w:p>
    <w:p w14:paraId="7AAF8D2A"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 15Nov23</w:t>
      </w:r>
    </w:p>
    <w:p w14:paraId="3BC7849C"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7037345A" w14:textId="77777777" w:rsidR="00F67072" w:rsidRDefault="00F67072" w:rsidP="00F67072">
      <w:pPr>
        <w:rPr>
          <w:rFonts w:asciiTheme="minorHAnsi" w:hAnsiTheme="minorHAnsi" w:cstheme="minorHAnsi"/>
          <w:b/>
          <w:bCs/>
          <w:color w:val="212121"/>
          <w:sz w:val="22"/>
          <w:szCs w:val="22"/>
          <w:lang w:val="en-US"/>
        </w:rPr>
      </w:pPr>
    </w:p>
    <w:p w14:paraId="10E05F2D"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3:04-3:26</w:t>
      </w:r>
    </w:p>
    <w:p w14:paraId="0AB00C34"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SOT Pierre Honnorat, WFP Chad Country Director (English)</w:t>
      </w:r>
    </w:p>
    <w:p w14:paraId="1ED0EBFA" w14:textId="77777777" w:rsidR="00F67072" w:rsidRDefault="00F67072" w:rsidP="00F67072">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 xml:space="preserve">“The Chadians, they have already shared whatever they could share. They can’t share any more. They even need assistance themselves. </w:t>
      </w:r>
      <w:proofErr w:type="gramStart"/>
      <w:r>
        <w:rPr>
          <w:rFonts w:asciiTheme="minorHAnsi" w:hAnsiTheme="minorHAnsi" w:cstheme="minorHAnsi"/>
          <w:color w:val="212121"/>
          <w:sz w:val="22"/>
          <w:szCs w:val="22"/>
          <w:lang w:val="en-US"/>
        </w:rPr>
        <w:t>So</w:t>
      </w:r>
      <w:proofErr w:type="gramEnd"/>
      <w:r>
        <w:rPr>
          <w:rFonts w:asciiTheme="minorHAnsi" w:hAnsiTheme="minorHAnsi" w:cstheme="minorHAnsi"/>
          <w:color w:val="212121"/>
          <w:sz w:val="22"/>
          <w:szCs w:val="22"/>
          <w:lang w:val="en-US"/>
        </w:rPr>
        <w:t xml:space="preserve"> we need to assist all those 600,000 refugees that came, the returnees from Chad that were living there but also now we also need to support the Chadian host population that are there that are also suffering just like the Sudanese that have arrived.”</w:t>
      </w:r>
    </w:p>
    <w:p w14:paraId="4FF99B6E"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 15Nov23</w:t>
      </w:r>
    </w:p>
    <w:p w14:paraId="35CC9AFC"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Adre, Chad</w:t>
      </w:r>
    </w:p>
    <w:p w14:paraId="05628F17" w14:textId="77777777" w:rsidR="00F67072" w:rsidRDefault="00F67072" w:rsidP="00F67072">
      <w:pPr>
        <w:rPr>
          <w:rFonts w:asciiTheme="minorHAnsi" w:hAnsiTheme="minorHAnsi" w:cstheme="minorHAnsi"/>
          <w:b/>
          <w:bCs/>
          <w:color w:val="212121"/>
          <w:sz w:val="22"/>
          <w:szCs w:val="22"/>
          <w:lang w:val="en-US"/>
        </w:rPr>
      </w:pPr>
    </w:p>
    <w:p w14:paraId="31181B28" w14:textId="77777777"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lastRenderedPageBreak/>
        <w:t xml:space="preserve"> </w:t>
      </w:r>
    </w:p>
    <w:p w14:paraId="04D6910C" w14:textId="77777777" w:rsidR="00F67072" w:rsidRDefault="00F67072" w:rsidP="00F67072">
      <w:pPr>
        <w:textAlignment w:val="top"/>
        <w:rPr>
          <w:rFonts w:asciiTheme="minorHAnsi" w:hAnsiTheme="minorHAnsi" w:cstheme="minorHAnsi"/>
          <w:color w:val="212121"/>
          <w:sz w:val="22"/>
          <w:szCs w:val="22"/>
          <w:lang w:val="en-US"/>
        </w:rPr>
      </w:pPr>
    </w:p>
    <w:p w14:paraId="36871FB9" w14:textId="77777777" w:rsidR="00F67072" w:rsidRDefault="00F67072" w:rsidP="00F67072">
      <w:pPr>
        <w:textAlignment w:val="top"/>
        <w:rPr>
          <w:rStyle w:val="ui-provider"/>
          <w:rFonts w:ascii="Calibri" w:hAnsi="Calibri" w:cs="Calibri"/>
          <w:b/>
          <w:bCs/>
          <w:sz w:val="20"/>
          <w:szCs w:val="20"/>
        </w:rPr>
      </w:pPr>
      <w:r>
        <w:rPr>
          <w:rStyle w:val="ui-provider"/>
          <w:rFonts w:asciiTheme="minorHAnsi" w:hAnsiTheme="minorHAnsi" w:cstheme="minorHAnsi"/>
          <w:b/>
          <w:bCs/>
          <w:sz w:val="22"/>
          <w:szCs w:val="22"/>
          <w:lang w:val="en-US"/>
        </w:rPr>
        <w:t>3:26-3:55</w:t>
      </w:r>
    </w:p>
    <w:p w14:paraId="78D8D60B" w14:textId="77777777" w:rsidR="00F67072" w:rsidRDefault="00F67072" w:rsidP="00F67072">
      <w:pPr>
        <w:textAlignment w:val="top"/>
        <w:rPr>
          <w:rStyle w:val="ui-provider"/>
          <w:rFonts w:asciiTheme="minorHAnsi" w:hAnsiTheme="minorHAnsi" w:cstheme="minorHAnsi"/>
          <w:b/>
          <w:bCs/>
          <w:sz w:val="22"/>
          <w:szCs w:val="22"/>
          <w:lang w:val="en-US"/>
        </w:rPr>
      </w:pPr>
      <w:r>
        <w:rPr>
          <w:rStyle w:val="ui-provider"/>
          <w:rFonts w:asciiTheme="minorHAnsi" w:hAnsiTheme="minorHAnsi" w:cstheme="minorHAnsi"/>
          <w:b/>
          <w:bCs/>
          <w:sz w:val="22"/>
          <w:szCs w:val="22"/>
          <w:lang w:val="en-US"/>
        </w:rPr>
        <w:t xml:space="preserve">WFP convoy Sets Off </w:t>
      </w:r>
      <w:proofErr w:type="gramStart"/>
      <w:r>
        <w:rPr>
          <w:rStyle w:val="ui-provider"/>
          <w:rFonts w:asciiTheme="minorHAnsi" w:hAnsiTheme="minorHAnsi" w:cstheme="minorHAnsi"/>
          <w:b/>
          <w:bCs/>
          <w:sz w:val="22"/>
          <w:szCs w:val="22"/>
          <w:lang w:val="en-US"/>
        </w:rPr>
        <w:t>For</w:t>
      </w:r>
      <w:proofErr w:type="gramEnd"/>
      <w:r>
        <w:rPr>
          <w:rStyle w:val="ui-provider"/>
          <w:rFonts w:asciiTheme="minorHAnsi" w:hAnsiTheme="minorHAnsi" w:cstheme="minorHAnsi"/>
          <w:b/>
          <w:bCs/>
          <w:sz w:val="22"/>
          <w:szCs w:val="22"/>
          <w:lang w:val="en-US"/>
        </w:rPr>
        <w:t xml:space="preserve"> Darfur From Chad</w:t>
      </w:r>
    </w:p>
    <w:p w14:paraId="31985C08" w14:textId="77777777" w:rsidR="00F67072" w:rsidRDefault="00F67072" w:rsidP="00F67072">
      <w:pPr>
        <w:textAlignment w:val="top"/>
        <w:rPr>
          <w:rStyle w:val="ui-provider"/>
          <w:rFonts w:asciiTheme="minorHAnsi" w:hAnsiTheme="minorHAnsi" w:cstheme="minorHAnsi"/>
          <w:color w:val="212121"/>
          <w:sz w:val="22"/>
          <w:szCs w:val="22"/>
          <w:lang w:val="en-US"/>
        </w:rPr>
      </w:pPr>
      <w:r>
        <w:rPr>
          <w:rStyle w:val="ui-provider"/>
          <w:rFonts w:asciiTheme="minorHAnsi" w:hAnsiTheme="minorHAnsi" w:cstheme="minorHAnsi"/>
          <w:sz w:val="22"/>
          <w:szCs w:val="22"/>
          <w:lang w:val="en-US"/>
        </w:rPr>
        <w:t xml:space="preserve">18 trucks carrying 600 tons of food and nutrition aid for 265k people in West Darfur head into Sudan. </w:t>
      </w:r>
      <w:r>
        <w:rPr>
          <w:rStyle w:val="ui-provider"/>
          <w:rFonts w:asciiTheme="minorHAnsi" w:hAnsiTheme="minorHAnsi" w:cstheme="minorHAnsi"/>
          <w:sz w:val="22"/>
          <w:szCs w:val="22"/>
        </w:rPr>
        <w:t>Significant progress has been made in establishing a humanitarian corridor between Chad and West Darfur, Sudan. Over the last few months WFP has delivered emergency food rations and nutrition aid for around 200,000 people in Darfur. However, South and Central Darfur have not received any WFP food assistance since June 2023. This is alarming as food insecurity is extremely high in these areas. WFP is urgently working to gain access to these areas.</w:t>
      </w:r>
    </w:p>
    <w:p w14:paraId="3D0F784C" w14:textId="77777777" w:rsidR="00F67072" w:rsidRDefault="00F67072" w:rsidP="00F67072">
      <w:pPr>
        <w:pStyle w:val="wordsection1"/>
        <w:snapToGrid w:val="0"/>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Shot: 20Nov23</w:t>
      </w:r>
    </w:p>
    <w:p w14:paraId="1586C9D6" w14:textId="77777777" w:rsidR="00F67072" w:rsidRDefault="00F67072" w:rsidP="00F67072">
      <w:pPr>
        <w:pStyle w:val="wordsection1"/>
        <w:snapToGrid w:val="0"/>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Adre, Chad</w:t>
      </w:r>
    </w:p>
    <w:p w14:paraId="6EF9E27E" w14:textId="77777777" w:rsidR="00F67072" w:rsidRDefault="00F67072" w:rsidP="00F67072">
      <w:pPr>
        <w:pStyle w:val="wordsection1"/>
        <w:snapToGrid w:val="0"/>
        <w:rPr>
          <w:rStyle w:val="ui-provider"/>
          <w:rFonts w:asciiTheme="minorHAnsi" w:hAnsiTheme="minorHAnsi" w:cstheme="minorHAnsi"/>
          <w:sz w:val="22"/>
          <w:szCs w:val="22"/>
        </w:rPr>
      </w:pPr>
    </w:p>
    <w:p w14:paraId="0372EE1E" w14:textId="77777777" w:rsidR="00F67072" w:rsidRDefault="00F67072" w:rsidP="00F67072">
      <w:pPr>
        <w:pStyle w:val="wordsection1"/>
        <w:snapToGrid w:val="0"/>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ENDS</w:t>
      </w:r>
    </w:p>
    <w:p w14:paraId="6B25AF6A" w14:textId="77777777" w:rsidR="00F67072" w:rsidRDefault="00F67072" w:rsidP="00F67072">
      <w:pPr>
        <w:pStyle w:val="wordsection1"/>
        <w:snapToGrid w:val="0"/>
        <w:rPr>
          <w:color w:val="000000"/>
        </w:rPr>
      </w:pPr>
    </w:p>
    <w:p w14:paraId="1FC77064" w14:textId="77777777" w:rsidR="00F67072" w:rsidRDefault="00F67072" w:rsidP="00F67072">
      <w:pPr>
        <w:rPr>
          <w:rFonts w:asciiTheme="minorHAnsi" w:hAnsiTheme="minorHAnsi" w:cstheme="minorHAnsi"/>
          <w:color w:val="212121"/>
          <w:sz w:val="22"/>
          <w:szCs w:val="22"/>
          <w:lang w:val="en-US"/>
        </w:rPr>
      </w:pPr>
    </w:p>
    <w:p w14:paraId="412F81F9" w14:textId="77777777" w:rsidR="00F67072" w:rsidRDefault="00F67072" w:rsidP="00F67072">
      <w:pPr>
        <w:autoSpaceDE w:val="0"/>
        <w:autoSpaceDN w:val="0"/>
        <w:adjustRightInd w:val="0"/>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Info:</w:t>
      </w:r>
    </w:p>
    <w:p w14:paraId="5699F889" w14:textId="77777777" w:rsidR="00F67072" w:rsidRDefault="00F67072" w:rsidP="00F67072">
      <w:pPr>
        <w:ind w:left="360"/>
        <w:rPr>
          <w:rFonts w:asciiTheme="minorHAnsi" w:hAnsiTheme="minorHAnsi" w:cstheme="minorHAnsi"/>
          <w:color w:val="212121"/>
          <w:sz w:val="22"/>
          <w:szCs w:val="22"/>
          <w:lang w:val="en-US"/>
        </w:rPr>
      </w:pPr>
    </w:p>
    <w:p w14:paraId="6BE079C2" w14:textId="77777777" w:rsidR="00F67072" w:rsidRDefault="00F67072" w:rsidP="00F67072">
      <w:pPr>
        <w:autoSpaceDE w:val="0"/>
        <w:autoSpaceDN w:val="0"/>
        <w:adjustRightInd w:val="0"/>
        <w:rPr>
          <w:rFonts w:asciiTheme="minorHAnsi" w:eastAsiaTheme="minorHAnsi" w:hAnsiTheme="minorHAnsi" w:cstheme="minorHAnsi"/>
          <w:color w:val="000000"/>
          <w:sz w:val="22"/>
          <w:szCs w:val="22"/>
          <w:lang w:val="en-GB"/>
        </w:rPr>
      </w:pPr>
      <w:r>
        <w:rPr>
          <w:rFonts w:asciiTheme="minorHAnsi" w:eastAsiaTheme="minorHAnsi" w:hAnsiTheme="minorHAnsi" w:cstheme="minorHAnsi"/>
          <w:b/>
          <w:bCs/>
          <w:color w:val="000000"/>
          <w:sz w:val="22"/>
          <w:szCs w:val="22"/>
          <w:lang w:val="en-GB"/>
        </w:rPr>
        <w:t>Chad is host to more than one million refugees - one of the largest and fastest-growing refugee populations in Africa</w:t>
      </w:r>
      <w:r>
        <w:rPr>
          <w:rFonts w:asciiTheme="minorHAnsi" w:eastAsiaTheme="minorHAnsi" w:hAnsiTheme="minorHAnsi" w:cstheme="minorHAnsi"/>
          <w:color w:val="000000"/>
          <w:sz w:val="22"/>
          <w:szCs w:val="22"/>
          <w:lang w:val="en-GB"/>
        </w:rPr>
        <w:t xml:space="preserve">. </w:t>
      </w:r>
      <w:r>
        <w:rPr>
          <w:rFonts w:asciiTheme="minorHAnsi" w:eastAsiaTheme="minorHAnsi" w:hAnsiTheme="minorHAnsi" w:cstheme="minorHAnsi"/>
          <w:b/>
          <w:bCs/>
          <w:color w:val="000000"/>
          <w:sz w:val="22"/>
          <w:szCs w:val="22"/>
          <w:lang w:val="en-GB"/>
        </w:rPr>
        <w:t xml:space="preserve">The recent conflict in neighbouring Sudan has driven hundreds of thousands more across the border. Despite humanitarian needs spiralling, resources available to respond are dwindling leaving aid groups with few options. </w:t>
      </w:r>
    </w:p>
    <w:p w14:paraId="1DABE716" w14:textId="77777777" w:rsidR="00F67072" w:rsidRDefault="00F67072" w:rsidP="00F67072">
      <w:pPr>
        <w:autoSpaceDE w:val="0"/>
        <w:autoSpaceDN w:val="0"/>
        <w:adjustRightInd w:val="0"/>
        <w:spacing w:after="41"/>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-The number of Sudanese refugees in Chad has doubled in just the past six months. </w:t>
      </w:r>
    </w:p>
    <w:p w14:paraId="66CD0823" w14:textId="77777777" w:rsidR="00F67072" w:rsidRDefault="00F67072" w:rsidP="00F67072">
      <w:pPr>
        <w:autoSpaceDE w:val="0"/>
        <w:autoSpaceDN w:val="0"/>
        <w:adjustRightInd w:val="0"/>
        <w:spacing w:after="41"/>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-As many refugees have arrived in Chad since the crisis in Sudan broke out in April 2023 as have crossed the border in the last 20 years - since onset of the crisis in Darfur in 2003. </w:t>
      </w:r>
    </w:p>
    <w:p w14:paraId="62BE1C0D" w14:textId="77777777" w:rsidR="00F67072" w:rsidRDefault="00F67072" w:rsidP="00F67072">
      <w:pPr>
        <w:autoSpaceDE w:val="0"/>
        <w:autoSpaceDN w:val="0"/>
        <w:adjustRightInd w:val="0"/>
        <w:spacing w:after="41"/>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-More than half a million people crossed the border since April - including 450,000 refugees and 80,000 returnees. This number is expected to reach a staggering 600,000 by end of 2023. </w:t>
      </w:r>
    </w:p>
    <w:p w14:paraId="324709CC" w14:textId="77777777" w:rsidR="00F67072" w:rsidRDefault="00F67072" w:rsidP="00F67072">
      <w:pPr>
        <w:autoSpaceDE w:val="0"/>
        <w:autoSpaceDN w:val="0"/>
        <w:adjustRightInd w:val="0"/>
        <w:spacing w:after="41"/>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-A fresh wave is expected into Chad soon - following a recent surge in violence near Darfur’s border with Chad. Just in the first three days of November, more than 5,000 people crossed the border to Adre – mainly women and children – and many more are expected. </w:t>
      </w:r>
    </w:p>
    <w:p w14:paraId="6A4FA03D" w14:textId="77777777" w:rsidR="00F67072" w:rsidRDefault="00F67072" w:rsidP="00F67072">
      <w:pPr>
        <w:autoSpaceDE w:val="0"/>
        <w:autoSpaceDN w:val="0"/>
        <w:adjustRightInd w:val="0"/>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-In a country already struggling to cope amid multiple and ovverlapping crises, the ongoing refugee crisis is increasing tensions between host communities and new arrivals over scarce resources and limited humanitarian assistance. </w:t>
      </w:r>
    </w:p>
    <w:p w14:paraId="0BC328CB" w14:textId="77777777" w:rsidR="00F67072" w:rsidRDefault="00F67072" w:rsidP="00F67072">
      <w:pPr>
        <w:autoSpaceDE w:val="0"/>
        <w:autoSpaceDN w:val="0"/>
        <w:adjustRightInd w:val="0"/>
        <w:rPr>
          <w:rFonts w:asciiTheme="minorHAnsi" w:eastAsiaTheme="minorHAnsi" w:hAnsiTheme="minorHAnsi" w:cstheme="minorHAnsi"/>
          <w:color w:val="000000"/>
          <w:sz w:val="22"/>
          <w:szCs w:val="22"/>
          <w:lang w:val="en-GB"/>
        </w:rPr>
      </w:pPr>
    </w:p>
    <w:p w14:paraId="5900A50C" w14:textId="77777777" w:rsidR="00F67072" w:rsidRDefault="00F67072" w:rsidP="00F67072">
      <w:pPr>
        <w:autoSpaceDE w:val="0"/>
        <w:autoSpaceDN w:val="0"/>
        <w:adjustRightInd w:val="0"/>
        <w:rPr>
          <w:rFonts w:asciiTheme="minorHAnsi" w:eastAsiaTheme="minorHAnsi" w:hAnsiTheme="minorHAnsi" w:cstheme="minorHAnsi"/>
          <w:color w:val="000000"/>
          <w:sz w:val="22"/>
          <w:szCs w:val="22"/>
          <w:lang w:val="en-GB"/>
        </w:rPr>
      </w:pPr>
      <w:r>
        <w:rPr>
          <w:rFonts w:asciiTheme="minorHAnsi" w:eastAsiaTheme="minorHAnsi" w:hAnsiTheme="minorHAnsi" w:cstheme="minorHAnsi"/>
          <w:b/>
          <w:bCs/>
          <w:color w:val="000000"/>
          <w:sz w:val="22"/>
          <w:szCs w:val="22"/>
          <w:lang w:val="en-GB"/>
        </w:rPr>
        <w:lastRenderedPageBreak/>
        <w:t xml:space="preserve">Millions in Chad face acute food insecurity and malnutrition – particularly children. The impact of the climate crisis, global economic headwinds that drive up food and fuel prices, declining agricultural production, and intercommunal tensions are the major drivers of hunger, while the refugee crisis piles further pressure on food insecure communities. </w:t>
      </w:r>
    </w:p>
    <w:p w14:paraId="08C8AB22" w14:textId="77777777" w:rsidR="00F67072" w:rsidRDefault="00F67072" w:rsidP="00F67072">
      <w:pPr>
        <w:autoSpaceDE w:val="0"/>
        <w:autoSpaceDN w:val="0"/>
        <w:adjustRightInd w:val="0"/>
        <w:spacing w:after="43"/>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-2.1 million people are acutely food insecurity in 2023. Chad has had the worst lean season in a decade - with a marked deterioration in the east since the Sudan crisis. </w:t>
      </w:r>
    </w:p>
    <w:p w14:paraId="1559EECD" w14:textId="77777777" w:rsidR="00F67072" w:rsidRDefault="00F67072" w:rsidP="00F67072">
      <w:pPr>
        <w:autoSpaceDE w:val="0"/>
        <w:autoSpaceDN w:val="0"/>
        <w:adjustRightInd w:val="0"/>
        <w:spacing w:after="43"/>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-Malnutrition is a major concern with 1.36 million children suffering from malnutrition – or 8.6 percent of children under 5, including 1.5 percent Severely malnourished. UNHCR data shows the picture very concerning in refugee sites hosting newly arrived Sudanese refugees. </w:t>
      </w:r>
    </w:p>
    <w:p w14:paraId="362AF1D6" w14:textId="77777777" w:rsidR="00F67072" w:rsidRDefault="00F67072" w:rsidP="00F67072">
      <w:pPr>
        <w:autoSpaceDE w:val="0"/>
        <w:autoSpaceDN w:val="0"/>
        <w:adjustRightInd w:val="0"/>
        <w:rPr>
          <w:rFonts w:asciiTheme="minorHAnsi" w:eastAsiaTheme="minorHAnsi" w:hAnsiTheme="minorHAnsi" w:cstheme="minorHAnsi"/>
          <w:color w:val="000000"/>
          <w:sz w:val="22"/>
          <w:szCs w:val="22"/>
          <w:lang w:val="en-GB"/>
        </w:rPr>
      </w:pPr>
      <w:r>
        <w:rPr>
          <w:rFonts w:asciiTheme="minorHAnsi" w:eastAsiaTheme="minorHAnsi" w:hAnsiTheme="minorHAnsi" w:cstheme="minorHAnsi"/>
          <w:color w:val="000000"/>
          <w:sz w:val="22"/>
          <w:szCs w:val="22"/>
          <w:lang w:val="en-GB"/>
        </w:rPr>
        <w:t xml:space="preserve">-90 percent of new refugees, 77 percent of pre-existing refugees, and 67 percent of local communities have either poor or borderline food consumption according to the latest Emergency Food Security Assessment conducted in Eastern Chad. </w:t>
      </w:r>
    </w:p>
    <w:p w14:paraId="288C5D89" w14:textId="77777777" w:rsidR="00F67072" w:rsidRDefault="00F67072" w:rsidP="00F67072">
      <w:pPr>
        <w:autoSpaceDE w:val="0"/>
        <w:autoSpaceDN w:val="0"/>
        <w:adjustRightInd w:val="0"/>
        <w:rPr>
          <w:rFonts w:asciiTheme="minorHAnsi" w:eastAsiaTheme="minorHAnsi" w:hAnsiTheme="minorHAnsi" w:cstheme="minorHAnsi"/>
          <w:color w:val="000000"/>
          <w:sz w:val="22"/>
          <w:szCs w:val="22"/>
          <w:lang w:val="en-GB"/>
        </w:rPr>
      </w:pPr>
    </w:p>
    <w:p w14:paraId="2BED0C7D"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b/>
          <w:bCs/>
          <w:sz w:val="22"/>
          <w:szCs w:val="22"/>
          <w:lang w:val="en-GB"/>
        </w:rPr>
        <w:t xml:space="preserve">IN NUMBERS </w:t>
      </w:r>
    </w:p>
    <w:p w14:paraId="4004E855"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Population of Chad (2022 HRP): </w:t>
      </w:r>
      <w:r>
        <w:rPr>
          <w:rFonts w:asciiTheme="minorHAnsi" w:eastAsiaTheme="minorHAnsi" w:hAnsiTheme="minorHAnsi" w:cstheme="minorHAnsi"/>
          <w:b/>
          <w:bCs/>
          <w:sz w:val="22"/>
          <w:szCs w:val="22"/>
          <w:lang w:val="en-GB"/>
        </w:rPr>
        <w:t xml:space="preserve">17.4 million </w:t>
      </w:r>
    </w:p>
    <w:p w14:paraId="1751E550"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People in severe food insecurity during Jun-Aug lean season (2023 CH): </w:t>
      </w:r>
      <w:r>
        <w:rPr>
          <w:rFonts w:asciiTheme="minorHAnsi" w:eastAsiaTheme="minorHAnsi" w:hAnsiTheme="minorHAnsi" w:cstheme="minorHAnsi"/>
          <w:b/>
          <w:bCs/>
          <w:sz w:val="22"/>
          <w:szCs w:val="22"/>
          <w:lang w:val="en-GB"/>
        </w:rPr>
        <w:t xml:space="preserve">2.1 million </w:t>
      </w:r>
    </w:p>
    <w:p w14:paraId="3BD6FF23"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Moderate acute malnourished children (SMART 2022): </w:t>
      </w:r>
      <w:r>
        <w:rPr>
          <w:rFonts w:asciiTheme="minorHAnsi" w:eastAsiaTheme="minorHAnsi" w:hAnsiTheme="minorHAnsi" w:cstheme="minorHAnsi"/>
          <w:b/>
          <w:bCs/>
          <w:sz w:val="22"/>
          <w:szCs w:val="22"/>
          <w:lang w:val="en-GB"/>
        </w:rPr>
        <w:t xml:space="preserve">1.36 million </w:t>
      </w:r>
    </w:p>
    <w:p w14:paraId="4206A9B9"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IDPs in Chad: </w:t>
      </w:r>
      <w:r>
        <w:rPr>
          <w:rFonts w:asciiTheme="minorHAnsi" w:eastAsiaTheme="minorHAnsi" w:hAnsiTheme="minorHAnsi" w:cstheme="minorHAnsi"/>
          <w:b/>
          <w:bCs/>
          <w:sz w:val="22"/>
          <w:szCs w:val="22"/>
          <w:lang w:val="en-GB"/>
        </w:rPr>
        <w:t xml:space="preserve">215,000 </w:t>
      </w:r>
    </w:p>
    <w:p w14:paraId="14A9E70A"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Refugees in Chad (including new arrivals): </w:t>
      </w:r>
      <w:r>
        <w:rPr>
          <w:rFonts w:asciiTheme="minorHAnsi" w:eastAsiaTheme="minorHAnsi" w:hAnsiTheme="minorHAnsi" w:cstheme="minorHAnsi"/>
          <w:b/>
          <w:bCs/>
          <w:sz w:val="22"/>
          <w:szCs w:val="22"/>
          <w:lang w:val="en-GB"/>
        </w:rPr>
        <w:t xml:space="preserve">1,054,486 </w:t>
      </w:r>
    </w:p>
    <w:p w14:paraId="55113363"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People WFP plans to assist in 2023 (CSP): </w:t>
      </w:r>
      <w:r>
        <w:rPr>
          <w:rFonts w:asciiTheme="minorHAnsi" w:eastAsiaTheme="minorHAnsi" w:hAnsiTheme="minorHAnsi" w:cstheme="minorHAnsi"/>
          <w:b/>
          <w:bCs/>
          <w:sz w:val="22"/>
          <w:szCs w:val="22"/>
          <w:lang w:val="en-GB"/>
        </w:rPr>
        <w:t xml:space="preserve">4 million </w:t>
      </w:r>
    </w:p>
    <w:p w14:paraId="0FED451E"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proofErr w:type="gramStart"/>
      <w:r>
        <w:rPr>
          <w:rFonts w:asciiTheme="minorHAnsi" w:eastAsiaTheme="minorHAnsi" w:hAnsiTheme="minorHAnsi" w:cstheme="minorHAnsi"/>
          <w:sz w:val="22"/>
          <w:szCs w:val="22"/>
          <w:lang w:val="en-GB"/>
        </w:rPr>
        <w:t>Six month</w:t>
      </w:r>
      <w:proofErr w:type="gramEnd"/>
      <w:r>
        <w:rPr>
          <w:rFonts w:asciiTheme="minorHAnsi" w:eastAsiaTheme="minorHAnsi" w:hAnsiTheme="minorHAnsi" w:cstheme="minorHAnsi"/>
          <w:sz w:val="22"/>
          <w:szCs w:val="22"/>
          <w:lang w:val="en-GB"/>
        </w:rPr>
        <w:t xml:space="preserve"> net funding requirements (crisis response): </w:t>
      </w:r>
      <w:r>
        <w:rPr>
          <w:rFonts w:asciiTheme="minorHAnsi" w:eastAsiaTheme="minorHAnsi" w:hAnsiTheme="minorHAnsi" w:cstheme="minorHAnsi"/>
          <w:b/>
          <w:bCs/>
          <w:sz w:val="22"/>
          <w:szCs w:val="22"/>
          <w:lang w:val="en-GB"/>
        </w:rPr>
        <w:t xml:space="preserve">$185 million </w:t>
      </w:r>
    </w:p>
    <w:p w14:paraId="1C8155CF" w14:textId="77777777" w:rsidR="00F67072" w:rsidRDefault="00F67072" w:rsidP="00F67072">
      <w:pPr>
        <w:autoSpaceDE w:val="0"/>
        <w:autoSpaceDN w:val="0"/>
        <w:adjustRightInd w:val="0"/>
        <w:rPr>
          <w:rFonts w:asciiTheme="minorHAnsi" w:eastAsiaTheme="minorHAnsi" w:hAnsiTheme="minorHAnsi" w:cstheme="minorHAnsi"/>
          <w:b/>
          <w:bCs/>
          <w:sz w:val="22"/>
          <w:szCs w:val="22"/>
          <w:lang w:val="en-GB"/>
        </w:rPr>
      </w:pPr>
    </w:p>
    <w:p w14:paraId="28C5ABBC" w14:textId="77777777" w:rsidR="00F67072" w:rsidRDefault="00F67072" w:rsidP="00F67072">
      <w:pPr>
        <w:autoSpaceDE w:val="0"/>
        <w:autoSpaceDN w:val="0"/>
        <w:adjustRightInd w:val="0"/>
        <w:rPr>
          <w:rFonts w:asciiTheme="minorHAnsi" w:eastAsiaTheme="minorHAnsi" w:hAnsiTheme="minorHAnsi" w:cstheme="minorHAnsi"/>
          <w:sz w:val="22"/>
          <w:szCs w:val="22"/>
          <w:lang w:val="en-GB"/>
        </w:rPr>
      </w:pPr>
      <w:r>
        <w:rPr>
          <w:rFonts w:asciiTheme="minorHAnsi" w:eastAsiaTheme="minorHAnsi" w:hAnsiTheme="minorHAnsi" w:cstheme="minorHAnsi"/>
          <w:b/>
          <w:bCs/>
          <w:sz w:val="22"/>
          <w:szCs w:val="22"/>
          <w:lang w:val="en-GB"/>
        </w:rPr>
        <w:t xml:space="preserve">WFP RESPONSE </w:t>
      </w:r>
    </w:p>
    <w:p w14:paraId="425A145A" w14:textId="77777777" w:rsidR="00F67072" w:rsidRDefault="00F67072" w:rsidP="00F67072">
      <w:pPr>
        <w:autoSpaceDE w:val="0"/>
        <w:autoSpaceDN w:val="0"/>
        <w:adjustRightInd w:val="0"/>
        <w:spacing w:after="43"/>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 xml:space="preserve">Under its </w:t>
      </w:r>
      <w:r>
        <w:rPr>
          <w:rFonts w:asciiTheme="minorHAnsi" w:eastAsiaTheme="minorHAnsi" w:hAnsiTheme="minorHAnsi" w:cstheme="minorHAnsi"/>
          <w:b/>
          <w:bCs/>
          <w:sz w:val="22"/>
          <w:szCs w:val="22"/>
          <w:lang w:val="en-GB"/>
        </w:rPr>
        <w:t xml:space="preserve">Emergency Response, </w:t>
      </w:r>
      <w:r>
        <w:rPr>
          <w:rFonts w:asciiTheme="minorHAnsi" w:eastAsiaTheme="minorHAnsi" w:hAnsiTheme="minorHAnsi" w:cstheme="minorHAnsi"/>
          <w:sz w:val="22"/>
          <w:szCs w:val="22"/>
          <w:lang w:val="en-GB"/>
        </w:rPr>
        <w:t xml:space="preserve">WFP plans to assist 2.85 million people throughout the country including refugees, IDPs, and vulnerable Chadians. WFP will also support refugees, IDPs, and host communities through emergency school feeding, and the prevention and treatment of malnutrition. Food and cash-based assistance will also be provided to people affected by sudden onset emergencies, such as floods. </w:t>
      </w:r>
    </w:p>
    <w:p w14:paraId="14CB9E5C" w14:textId="77777777" w:rsidR="00F67072" w:rsidRDefault="00F67072" w:rsidP="00F67072">
      <w:pPr>
        <w:autoSpaceDE w:val="0"/>
        <w:autoSpaceDN w:val="0"/>
        <w:adjustRightInd w:val="0"/>
        <w:spacing w:after="43"/>
        <w:rPr>
          <w:rFonts w:asciiTheme="minorHAnsi" w:eastAsiaTheme="minorHAnsi" w:hAnsiTheme="minorHAnsi" w:cstheme="minorHAnsi"/>
          <w:sz w:val="22"/>
          <w:szCs w:val="22"/>
          <w:lang w:val="en-GB"/>
        </w:rPr>
      </w:pPr>
    </w:p>
    <w:p w14:paraId="6286E4D8" w14:textId="77777777" w:rsidR="00F67072" w:rsidRDefault="00F67072" w:rsidP="00F67072">
      <w:pPr>
        <w:rPr>
          <w:rFonts w:ascii="Cambria" w:hAnsi="Cambria"/>
          <w:color w:val="212121"/>
        </w:rPr>
      </w:pPr>
      <w:r>
        <w:rPr>
          <w:rFonts w:ascii="Open Sans" w:hAnsi="Open Sans" w:cs="Open Sans"/>
          <w:i/>
          <w:iCs/>
          <w:color w:val="212121"/>
        </w:rPr>
        <w:t> </w:t>
      </w:r>
    </w:p>
    <w:p w14:paraId="6C061FDD" w14:textId="77777777" w:rsidR="00F67072" w:rsidRDefault="00F67072" w:rsidP="00F67072">
      <w:pPr>
        <w:jc w:val="center"/>
        <w:rPr>
          <w:rFonts w:ascii="Cambria" w:hAnsi="Cambria" w:cs="Calibri"/>
          <w:color w:val="212121"/>
          <w:sz w:val="20"/>
          <w:szCs w:val="20"/>
        </w:rPr>
      </w:pPr>
      <w:r>
        <w:rPr>
          <w:rFonts w:ascii="Open Sans" w:hAnsi="Open Sans" w:cs="Open Sans"/>
          <w:color w:val="212121"/>
          <w:sz w:val="22"/>
          <w:szCs w:val="22"/>
        </w:rPr>
        <w:t>#                 #                   #</w:t>
      </w:r>
    </w:p>
    <w:p w14:paraId="4201429E" w14:textId="77777777" w:rsidR="00F67072" w:rsidRDefault="00F67072" w:rsidP="00F67072">
      <w:pPr>
        <w:jc w:val="center"/>
        <w:rPr>
          <w:rFonts w:ascii="Cambria" w:hAnsi="Cambria"/>
          <w:color w:val="212121"/>
        </w:rPr>
      </w:pPr>
      <w:r>
        <w:rPr>
          <w:rFonts w:ascii="Open Sans" w:hAnsi="Open Sans" w:cs="Open Sans"/>
          <w:color w:val="212121"/>
          <w:sz w:val="22"/>
          <w:szCs w:val="22"/>
        </w:rPr>
        <w:t> </w:t>
      </w:r>
    </w:p>
    <w:p w14:paraId="45657F70" w14:textId="77777777" w:rsidR="00F67072" w:rsidRDefault="00F67072" w:rsidP="00F67072">
      <w:pPr>
        <w:jc w:val="center"/>
        <w:rPr>
          <w:rFonts w:ascii="Cambria" w:hAnsi="Cambria"/>
          <w:color w:val="212121"/>
        </w:rPr>
      </w:pPr>
      <w:r>
        <w:rPr>
          <w:rFonts w:ascii="Open Sans" w:hAnsi="Open Sans" w:cs="Open Sans"/>
          <w:color w:val="212121"/>
          <w:sz w:val="22"/>
          <w:szCs w:val="22"/>
        </w:rPr>
        <w:t> </w:t>
      </w:r>
    </w:p>
    <w:p w14:paraId="61D6D5EF" w14:textId="77777777" w:rsidR="00F67072" w:rsidRDefault="00F67072" w:rsidP="00F67072">
      <w:pPr>
        <w:spacing w:line="300" w:lineRule="atLeast"/>
        <w:rPr>
          <w:rFonts w:ascii="Cambria" w:hAnsi="Cambria"/>
          <w:color w:val="212121"/>
        </w:rPr>
      </w:pPr>
      <w:r>
        <w:rPr>
          <w:rFonts w:ascii="Open Sans" w:hAnsi="Open Sans" w:cs="Open Sans"/>
          <w:color w:val="212121"/>
          <w:sz w:val="18"/>
          <w:szCs w:val="18"/>
          <w:lang w:val="en-GB"/>
        </w:rPr>
        <w:lastRenderedPageBreak/>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Pr>
          <w:rFonts w:ascii="Open Sans" w:hAnsi="Open Sans" w:cs="Open Sans"/>
          <w:color w:val="212121"/>
          <w:sz w:val="18"/>
          <w:szCs w:val="18"/>
          <w:lang w:val="en-GB"/>
        </w:rPr>
        <w:t>disasters</w:t>
      </w:r>
      <w:proofErr w:type="gramEnd"/>
      <w:r>
        <w:rPr>
          <w:rFonts w:ascii="Open Sans" w:hAnsi="Open Sans" w:cs="Open Sans"/>
          <w:color w:val="212121"/>
          <w:sz w:val="18"/>
          <w:szCs w:val="18"/>
          <w:lang w:val="en-GB"/>
        </w:rPr>
        <w:t xml:space="preserve"> and the impact of climate change.</w:t>
      </w:r>
    </w:p>
    <w:p w14:paraId="09DA2165" w14:textId="77777777" w:rsidR="00F67072" w:rsidRDefault="00F67072" w:rsidP="00F67072">
      <w:pPr>
        <w:spacing w:line="300" w:lineRule="atLeast"/>
        <w:rPr>
          <w:rFonts w:ascii="Cambria" w:hAnsi="Cambria"/>
          <w:color w:val="212121"/>
        </w:rPr>
      </w:pPr>
      <w:r>
        <w:rPr>
          <w:rFonts w:ascii="Open Sans" w:hAnsi="Open Sans" w:cs="Open Sans"/>
          <w:color w:val="000000"/>
          <w:sz w:val="18"/>
          <w:szCs w:val="18"/>
          <w:lang w:val="en-GB"/>
        </w:rPr>
        <w:t> </w:t>
      </w:r>
    </w:p>
    <w:p w14:paraId="103FE4EE" w14:textId="77777777" w:rsidR="00F67072" w:rsidRDefault="00F67072" w:rsidP="00F67072">
      <w:pPr>
        <w:spacing w:line="300" w:lineRule="atLeast"/>
        <w:rPr>
          <w:rFonts w:ascii="Cambria" w:hAnsi="Cambria"/>
          <w:color w:val="212121"/>
        </w:rPr>
      </w:pPr>
      <w:r>
        <w:rPr>
          <w:rFonts w:ascii="Open Sans" w:hAnsi="Open Sans" w:cs="Open Sans"/>
          <w:color w:val="000000"/>
          <w:sz w:val="18"/>
          <w:szCs w:val="18"/>
          <w:lang w:val="en-GB"/>
        </w:rPr>
        <w:t>Follow us on Twitter @wfp_media @wfp_</w:t>
      </w:r>
      <w:proofErr w:type="gramStart"/>
      <w:r>
        <w:rPr>
          <w:rFonts w:ascii="Open Sans" w:hAnsi="Open Sans" w:cs="Open Sans"/>
          <w:color w:val="000000"/>
          <w:sz w:val="18"/>
          <w:szCs w:val="18"/>
          <w:lang w:val="en-GB"/>
        </w:rPr>
        <w:t>wafrica</w:t>
      </w:r>
      <w:proofErr w:type="gramEnd"/>
    </w:p>
    <w:p w14:paraId="7E3E2BA4" w14:textId="77777777" w:rsidR="00F67072" w:rsidRDefault="00F67072" w:rsidP="00F67072">
      <w:pPr>
        <w:spacing w:line="300" w:lineRule="atLeast"/>
        <w:rPr>
          <w:rFonts w:ascii="Cambria" w:hAnsi="Cambria"/>
          <w:color w:val="212121"/>
        </w:rPr>
      </w:pPr>
      <w:r>
        <w:rPr>
          <w:rFonts w:ascii="Open Sans" w:hAnsi="Open Sans" w:cs="Open Sans"/>
          <w:color w:val="000000"/>
          <w:sz w:val="18"/>
          <w:szCs w:val="18"/>
          <w:lang w:val="en-GB"/>
        </w:rPr>
        <w:t> </w:t>
      </w:r>
    </w:p>
    <w:p w14:paraId="321D20B9" w14:textId="77777777" w:rsidR="00F67072" w:rsidRDefault="00F67072" w:rsidP="00F67072">
      <w:pPr>
        <w:spacing w:line="300" w:lineRule="atLeast"/>
        <w:rPr>
          <w:rFonts w:ascii="Cambria" w:hAnsi="Cambria"/>
          <w:color w:val="212121"/>
        </w:rPr>
      </w:pPr>
      <w:r>
        <w:rPr>
          <w:rFonts w:ascii="Open Sans" w:hAnsi="Open Sans" w:cs="Open Sans"/>
          <w:b/>
          <w:bCs/>
          <w:color w:val="000000"/>
          <w:sz w:val="18"/>
          <w:szCs w:val="18"/>
          <w:lang w:val="en-GB"/>
        </w:rPr>
        <w:t>For more information please contact </w:t>
      </w:r>
      <w:hyperlink r:id="rId9" w:tooltip="mailto:WFP.Media@wfp.org" w:history="1">
        <w:r>
          <w:rPr>
            <w:rStyle w:val="Hyperlink"/>
            <w:rFonts w:ascii="Open Sans" w:hAnsi="Open Sans" w:cs="Open Sans"/>
            <w:b/>
            <w:bCs/>
            <w:color w:val="0078D7"/>
            <w:sz w:val="18"/>
            <w:szCs w:val="18"/>
            <w:lang w:val="en-GB"/>
          </w:rPr>
          <w:t>WFP.Media@wfp.org</w:t>
        </w:r>
      </w:hyperlink>
      <w:r>
        <w:rPr>
          <w:rFonts w:ascii="Open Sans" w:hAnsi="Open Sans" w:cs="Open Sans"/>
          <w:b/>
          <w:bCs/>
          <w:color w:val="000000"/>
          <w:sz w:val="18"/>
          <w:szCs w:val="18"/>
          <w:lang w:val="en-GB"/>
        </w:rPr>
        <w:t> or (email address: </w:t>
      </w:r>
      <w:hyperlink r:id="rId10" w:tooltip="mailto:firstname.lastname@wfp.org" w:history="1">
        <w:r>
          <w:rPr>
            <w:rStyle w:val="Hyperlink"/>
            <w:rFonts w:ascii="Open Sans" w:hAnsi="Open Sans" w:cs="Open Sans"/>
            <w:b/>
            <w:bCs/>
            <w:color w:val="0078D7"/>
            <w:sz w:val="18"/>
            <w:szCs w:val="18"/>
            <w:lang w:val="en-GB"/>
          </w:rPr>
          <w:t>firstname.lastname@wfp.org</w:t>
        </w:r>
      </w:hyperlink>
      <w:r>
        <w:rPr>
          <w:rFonts w:ascii="Open Sans" w:hAnsi="Open Sans" w:cs="Open Sans"/>
          <w:b/>
          <w:bCs/>
          <w:color w:val="000000"/>
          <w:sz w:val="18"/>
          <w:szCs w:val="18"/>
          <w:lang w:val="en-GB"/>
        </w:rPr>
        <w:t>):</w:t>
      </w:r>
    </w:p>
    <w:p w14:paraId="227D337F" w14:textId="77777777" w:rsidR="00F67072" w:rsidRDefault="00F67072" w:rsidP="00F67072">
      <w:pPr>
        <w:spacing w:line="276" w:lineRule="atLeast"/>
        <w:rPr>
          <w:rFonts w:ascii="Cambria" w:hAnsi="Cambria"/>
          <w:color w:val="212121"/>
        </w:rPr>
      </w:pPr>
      <w:bookmarkStart w:id="0" w:name="_Hlk514335632"/>
      <w:r>
        <w:rPr>
          <w:rFonts w:ascii="Open Sans" w:hAnsi="Open Sans" w:cs="Open Sans"/>
          <w:color w:val="000000"/>
          <w:sz w:val="18"/>
          <w:szCs w:val="18"/>
          <w:lang w:val="en-GB"/>
        </w:rPr>
        <w:t>Djaounsede Madjiangar, WFP/ Dakar, Mob. +221 77 639 42 71 </w:t>
      </w:r>
      <w:bookmarkEnd w:id="0"/>
    </w:p>
    <w:p w14:paraId="382D6442" w14:textId="77777777" w:rsidR="00F67072" w:rsidRDefault="00F67072" w:rsidP="00F67072">
      <w:pPr>
        <w:spacing w:line="276" w:lineRule="atLeast"/>
        <w:rPr>
          <w:rFonts w:ascii="Cambria" w:hAnsi="Cambria"/>
          <w:color w:val="212121"/>
        </w:rPr>
      </w:pPr>
      <w:r>
        <w:rPr>
          <w:rFonts w:ascii="Open Sans" w:hAnsi="Open Sans" w:cs="Open Sans"/>
          <w:color w:val="000000"/>
          <w:sz w:val="18"/>
          <w:szCs w:val="18"/>
          <w:lang w:val="en-GB"/>
        </w:rPr>
        <w:t>James Belgrave, WFP/ Rome, Mob. </w:t>
      </w:r>
      <w:hyperlink r:id="rId11" w:history="1">
        <w:r>
          <w:rPr>
            <w:rStyle w:val="Hyperlink"/>
            <w:rFonts w:ascii="Open Sans" w:hAnsi="Open Sans" w:cs="Open Sans"/>
            <w:color w:val="0078D7"/>
            <w:sz w:val="18"/>
            <w:szCs w:val="18"/>
            <w:lang w:val="en-GB"/>
          </w:rPr>
          <w:t>+39 366 529 4297</w:t>
        </w:r>
      </w:hyperlink>
    </w:p>
    <w:p w14:paraId="406BF8A4" w14:textId="77777777" w:rsidR="00F67072" w:rsidRDefault="00F67072" w:rsidP="00F67072">
      <w:pPr>
        <w:spacing w:line="276" w:lineRule="atLeast"/>
        <w:rPr>
          <w:rFonts w:ascii="Cambria" w:hAnsi="Cambria"/>
          <w:color w:val="212121"/>
        </w:rPr>
      </w:pPr>
      <w:r>
        <w:rPr>
          <w:rFonts w:ascii="Open Sans" w:hAnsi="Open Sans" w:cs="Open Sans"/>
          <w:color w:val="000000"/>
          <w:sz w:val="18"/>
          <w:szCs w:val="18"/>
          <w:lang w:val="en-GB"/>
        </w:rPr>
        <w:t>Nina Valente, WFP/ London, Mob. </w:t>
      </w:r>
      <w:hyperlink r:id="rId12" w:history="1">
        <w:r>
          <w:rPr>
            <w:rStyle w:val="Hyperlink"/>
            <w:rFonts w:ascii="Open Sans" w:hAnsi="Open Sans" w:cs="Open Sans"/>
            <w:color w:val="0078D7"/>
            <w:sz w:val="18"/>
            <w:szCs w:val="18"/>
            <w:lang w:val="en-GB"/>
          </w:rPr>
          <w:t>+44 (0)796 8008 474</w:t>
        </w:r>
      </w:hyperlink>
    </w:p>
    <w:p w14:paraId="092E7C0E" w14:textId="77777777" w:rsidR="00F67072" w:rsidRDefault="00F67072" w:rsidP="00F67072">
      <w:pPr>
        <w:spacing w:line="276" w:lineRule="atLeast"/>
        <w:rPr>
          <w:rFonts w:ascii="Cambria" w:hAnsi="Cambria"/>
          <w:color w:val="212121"/>
        </w:rPr>
      </w:pPr>
      <w:r>
        <w:rPr>
          <w:rFonts w:ascii="Open Sans" w:hAnsi="Open Sans" w:cs="Open Sans"/>
          <w:color w:val="000000"/>
          <w:sz w:val="18"/>
          <w:szCs w:val="18"/>
          <w:lang w:val="fr-FR"/>
        </w:rPr>
        <w:t>Jordan Cox, WFP/ Brussels, Mob. </w:t>
      </w:r>
      <w:hyperlink r:id="rId13" w:history="1">
        <w:r>
          <w:rPr>
            <w:rStyle w:val="Hyperlink"/>
            <w:rFonts w:ascii="Open Sans" w:hAnsi="Open Sans" w:cs="Open Sans"/>
            <w:color w:val="0078D7"/>
            <w:sz w:val="18"/>
            <w:szCs w:val="18"/>
            <w:lang w:val="fr-FR"/>
          </w:rPr>
          <w:t>+32 47 291 5061</w:t>
        </w:r>
      </w:hyperlink>
      <w:r>
        <w:rPr>
          <w:rFonts w:ascii="Open Sans" w:hAnsi="Open Sans" w:cs="Open Sans"/>
          <w:color w:val="000000"/>
          <w:sz w:val="18"/>
          <w:szCs w:val="18"/>
          <w:lang w:val="fr-FR"/>
        </w:rPr>
        <w:br/>
      </w:r>
      <w:r>
        <w:rPr>
          <w:rFonts w:ascii="Open Sans" w:hAnsi="Open Sans" w:cs="Open Sans"/>
          <w:color w:val="000000"/>
          <w:sz w:val="18"/>
          <w:szCs w:val="18"/>
          <w:lang w:val="en-GB"/>
        </w:rPr>
        <w:t>Martin Rentsch, WFP/ Berlin, Mob </w:t>
      </w:r>
      <w:hyperlink r:id="rId14" w:history="1">
        <w:r>
          <w:rPr>
            <w:rStyle w:val="Hyperlink"/>
            <w:rFonts w:ascii="Open Sans" w:hAnsi="Open Sans" w:cs="Open Sans"/>
            <w:color w:val="0078D7"/>
            <w:sz w:val="18"/>
            <w:szCs w:val="18"/>
            <w:lang w:val="en-GB"/>
          </w:rPr>
          <w:t>+49 160 99 26 17 30</w:t>
        </w:r>
      </w:hyperlink>
      <w:r>
        <w:rPr>
          <w:rFonts w:ascii="Open Sans" w:hAnsi="Open Sans" w:cs="Open Sans"/>
          <w:color w:val="000000"/>
          <w:sz w:val="18"/>
          <w:szCs w:val="18"/>
          <w:lang w:val="en-GB"/>
        </w:rPr>
        <w:br/>
        <w:t>Shaza Moghraby, WFP/ New York, Mob. </w:t>
      </w:r>
      <w:hyperlink r:id="rId15" w:history="1">
        <w:r>
          <w:rPr>
            <w:rStyle w:val="Hyperlink"/>
            <w:rFonts w:ascii="Open Sans" w:hAnsi="Open Sans" w:cs="Open Sans"/>
            <w:color w:val="0078D7"/>
            <w:sz w:val="18"/>
            <w:szCs w:val="18"/>
            <w:lang w:val="en-GB"/>
          </w:rPr>
          <w:t>+ 1 929 289 9867</w:t>
        </w:r>
      </w:hyperlink>
    </w:p>
    <w:p w14:paraId="5759DBB5" w14:textId="77777777" w:rsidR="00F67072" w:rsidRDefault="00F67072" w:rsidP="00F67072">
      <w:pPr>
        <w:spacing w:line="276" w:lineRule="atLeast"/>
        <w:rPr>
          <w:rFonts w:ascii="Cambria" w:hAnsi="Cambria"/>
          <w:color w:val="212121"/>
        </w:rPr>
      </w:pPr>
      <w:r>
        <w:rPr>
          <w:rFonts w:ascii="Open Sans" w:hAnsi="Open Sans" w:cs="Open Sans"/>
          <w:color w:val="000000"/>
          <w:sz w:val="18"/>
          <w:szCs w:val="18"/>
          <w:lang w:val="en-GB"/>
        </w:rPr>
        <w:t>Steve Taravella, WFP/ Washington, Mob.  </w:t>
      </w:r>
      <w:hyperlink r:id="rId16" w:history="1">
        <w:r>
          <w:rPr>
            <w:rStyle w:val="Hyperlink"/>
            <w:rFonts w:ascii="Open Sans" w:hAnsi="Open Sans" w:cs="Open Sans"/>
            <w:color w:val="0078D7"/>
            <w:sz w:val="18"/>
            <w:szCs w:val="18"/>
            <w:lang w:val="en-GB"/>
          </w:rPr>
          <w:t>+1 202 770 5993</w:t>
        </w:r>
      </w:hyperlink>
    </w:p>
    <w:p w14:paraId="2D4E988E" w14:textId="77777777" w:rsidR="00F67072" w:rsidRDefault="00F67072" w:rsidP="00F67072">
      <w:pPr>
        <w:spacing w:line="276" w:lineRule="atLeast"/>
        <w:rPr>
          <w:rFonts w:ascii="Cambria" w:hAnsi="Cambria"/>
          <w:color w:val="212121"/>
        </w:rPr>
      </w:pPr>
      <w:r>
        <w:rPr>
          <w:rFonts w:ascii="Open Sans" w:hAnsi="Open Sans" w:cs="Open Sans"/>
          <w:color w:val="000000"/>
          <w:sz w:val="18"/>
          <w:szCs w:val="18"/>
          <w:lang w:val="it-IT"/>
        </w:rPr>
        <w:t>Thida Ith, WFP/ Ottawa, Mob. </w:t>
      </w:r>
      <w:hyperlink r:id="rId17" w:history="1">
        <w:r>
          <w:rPr>
            <w:rStyle w:val="Hyperlink"/>
            <w:rFonts w:ascii="Open Sans" w:hAnsi="Open Sans" w:cs="Open Sans"/>
            <w:color w:val="0078D7"/>
            <w:sz w:val="18"/>
            <w:szCs w:val="18"/>
            <w:lang w:val="it-IT"/>
          </w:rPr>
          <w:t>+1 613 608 2587</w:t>
        </w:r>
      </w:hyperlink>
    </w:p>
    <w:p w14:paraId="3B3F4558" w14:textId="77777777" w:rsidR="00F67072" w:rsidRDefault="00F67072" w:rsidP="00F67072">
      <w:pPr>
        <w:rPr>
          <w:rFonts w:ascii="Cambria" w:hAnsi="Cambria"/>
          <w:color w:val="212121"/>
        </w:rPr>
      </w:pPr>
      <w:r>
        <w:rPr>
          <w:color w:val="212121"/>
          <w:sz w:val="22"/>
          <w:szCs w:val="22"/>
        </w:rPr>
        <w:t> </w:t>
      </w:r>
    </w:p>
    <w:p w14:paraId="05541EEF" w14:textId="77777777" w:rsidR="00F67072" w:rsidRDefault="00F67072" w:rsidP="00F67072">
      <w:pPr>
        <w:autoSpaceDE w:val="0"/>
        <w:autoSpaceDN w:val="0"/>
        <w:adjustRightInd w:val="0"/>
        <w:spacing w:after="43"/>
        <w:rPr>
          <w:rFonts w:asciiTheme="minorHAnsi" w:eastAsiaTheme="minorHAnsi" w:hAnsiTheme="minorHAnsi" w:cstheme="minorHAnsi"/>
          <w:sz w:val="22"/>
          <w:szCs w:val="22"/>
          <w:lang w:val="en-GB"/>
        </w:rPr>
      </w:pPr>
    </w:p>
    <w:p w14:paraId="43178B95" w14:textId="77777777" w:rsidR="00605C65" w:rsidRPr="00F67072" w:rsidRDefault="00605C65" w:rsidP="00F67072">
      <w:pPr>
        <w:rPr>
          <w:rStyle w:val="ui-provider"/>
        </w:rPr>
      </w:pPr>
    </w:p>
    <w:sectPr w:rsidR="00605C65" w:rsidRPr="00F67072" w:rsidSect="005210F6">
      <w:headerReference w:type="default" r:id="rId18"/>
      <w:footerReference w:type="default" r:id="rId19"/>
      <w:headerReference w:type="first" r:id="rId20"/>
      <w:footerReference w:type="first" r:id="rId2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C80A" w14:textId="77777777" w:rsidR="00FC2F44" w:rsidRDefault="00FC2F44" w:rsidP="0084455B">
      <w:r>
        <w:separator/>
      </w:r>
    </w:p>
  </w:endnote>
  <w:endnote w:type="continuationSeparator" w:id="0">
    <w:p w14:paraId="533F20DE" w14:textId="77777777" w:rsidR="00FC2F44" w:rsidRDefault="00FC2F44"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88D8" w14:textId="77777777" w:rsidR="00FC2F44" w:rsidRDefault="00FC2F44" w:rsidP="0084455B">
      <w:r>
        <w:separator/>
      </w:r>
    </w:p>
  </w:footnote>
  <w:footnote w:type="continuationSeparator" w:id="0">
    <w:p w14:paraId="605F382A" w14:textId="77777777" w:rsidR="00FC2F44" w:rsidRDefault="00FC2F44"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D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0FF908A6"/>
    <w:multiLevelType w:val="multilevel"/>
    <w:tmpl w:val="154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BBD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68AE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325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DB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7"/>
  </w:num>
  <w:num w:numId="2" w16cid:durableId="170881161">
    <w:abstractNumId w:val="12"/>
  </w:num>
  <w:num w:numId="3" w16cid:durableId="759906425">
    <w:abstractNumId w:val="3"/>
  </w:num>
  <w:num w:numId="4" w16cid:durableId="320427143">
    <w:abstractNumId w:val="13"/>
  </w:num>
  <w:num w:numId="5" w16cid:durableId="2140806535">
    <w:abstractNumId w:val="37"/>
  </w:num>
  <w:num w:numId="6" w16cid:durableId="27687774">
    <w:abstractNumId w:val="8"/>
  </w:num>
  <w:num w:numId="7" w16cid:durableId="367950465">
    <w:abstractNumId w:val="33"/>
  </w:num>
  <w:num w:numId="8" w16cid:durableId="1601524957">
    <w:abstractNumId w:val="35"/>
  </w:num>
  <w:num w:numId="9" w16cid:durableId="459614978">
    <w:abstractNumId w:val="9"/>
  </w:num>
  <w:num w:numId="10" w16cid:durableId="1093815398">
    <w:abstractNumId w:val="30"/>
  </w:num>
  <w:num w:numId="11" w16cid:durableId="1503357635">
    <w:abstractNumId w:val="36"/>
  </w:num>
  <w:num w:numId="12" w16cid:durableId="358824391">
    <w:abstractNumId w:val="25"/>
  </w:num>
  <w:num w:numId="13" w16cid:durableId="126439024">
    <w:abstractNumId w:val="21"/>
  </w:num>
  <w:num w:numId="14" w16cid:durableId="492719075">
    <w:abstractNumId w:val="11"/>
  </w:num>
  <w:num w:numId="15" w16cid:durableId="1010062862">
    <w:abstractNumId w:val="22"/>
  </w:num>
  <w:num w:numId="16" w16cid:durableId="68768550">
    <w:abstractNumId w:val="26"/>
  </w:num>
  <w:num w:numId="17" w16cid:durableId="448817451">
    <w:abstractNumId w:val="17"/>
  </w:num>
  <w:num w:numId="18" w16cid:durableId="1108815033">
    <w:abstractNumId w:val="32"/>
  </w:num>
  <w:num w:numId="19" w16cid:durableId="1769425562">
    <w:abstractNumId w:val="18"/>
  </w:num>
  <w:num w:numId="20" w16cid:durableId="1442189929">
    <w:abstractNumId w:val="27"/>
  </w:num>
  <w:num w:numId="21" w16cid:durableId="1642223746">
    <w:abstractNumId w:val="31"/>
  </w:num>
  <w:num w:numId="22" w16cid:durableId="1135753672">
    <w:abstractNumId w:val="2"/>
  </w:num>
  <w:num w:numId="23" w16cid:durableId="1965695841">
    <w:abstractNumId w:val="15"/>
  </w:num>
  <w:num w:numId="24" w16cid:durableId="2083335778">
    <w:abstractNumId w:val="1"/>
  </w:num>
  <w:num w:numId="25" w16cid:durableId="766848825">
    <w:abstractNumId w:val="29"/>
  </w:num>
  <w:num w:numId="26" w16cid:durableId="1756196705">
    <w:abstractNumId w:val="19"/>
  </w:num>
  <w:num w:numId="27" w16cid:durableId="923340521">
    <w:abstractNumId w:val="28"/>
  </w:num>
  <w:num w:numId="28" w16cid:durableId="898591141">
    <w:abstractNumId w:val="10"/>
  </w:num>
  <w:num w:numId="29" w16cid:durableId="863906230">
    <w:abstractNumId w:val="20"/>
  </w:num>
  <w:num w:numId="30" w16cid:durableId="1905794679">
    <w:abstractNumId w:val="4"/>
  </w:num>
  <w:num w:numId="31" w16cid:durableId="1038429117">
    <w:abstractNumId w:val="5"/>
  </w:num>
  <w:num w:numId="32" w16cid:durableId="2141727976">
    <w:abstractNumId w:val="24"/>
  </w:num>
  <w:num w:numId="33" w16cid:durableId="311183869">
    <w:abstractNumId w:val="14"/>
  </w:num>
  <w:num w:numId="34" w16cid:durableId="847672874">
    <w:abstractNumId w:val="34"/>
  </w:num>
  <w:num w:numId="35" w16cid:durableId="1852719040">
    <w:abstractNumId w:val="16"/>
  </w:num>
  <w:num w:numId="36" w16cid:durableId="1892228924">
    <w:abstractNumId w:val="0"/>
  </w:num>
  <w:num w:numId="37" w16cid:durableId="2125802467">
    <w:abstractNumId w:val="23"/>
  </w:num>
  <w:num w:numId="38" w16cid:durableId="36432826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00B"/>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7DED"/>
    <w:rsid w:val="000E11C9"/>
    <w:rsid w:val="000E12F5"/>
    <w:rsid w:val="000E2538"/>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5754"/>
    <w:rsid w:val="00184FE9"/>
    <w:rsid w:val="00185B89"/>
    <w:rsid w:val="00192BD3"/>
    <w:rsid w:val="00192D24"/>
    <w:rsid w:val="00193613"/>
    <w:rsid w:val="001958B5"/>
    <w:rsid w:val="001A0E8D"/>
    <w:rsid w:val="001A3878"/>
    <w:rsid w:val="001A58E8"/>
    <w:rsid w:val="001A608B"/>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50F1"/>
    <w:rsid w:val="00260100"/>
    <w:rsid w:val="0026115B"/>
    <w:rsid w:val="00261E90"/>
    <w:rsid w:val="00263306"/>
    <w:rsid w:val="00263CAF"/>
    <w:rsid w:val="00264CC7"/>
    <w:rsid w:val="00265DAC"/>
    <w:rsid w:val="00272626"/>
    <w:rsid w:val="00273F10"/>
    <w:rsid w:val="002766C5"/>
    <w:rsid w:val="002779DD"/>
    <w:rsid w:val="00277D82"/>
    <w:rsid w:val="00277FAC"/>
    <w:rsid w:val="00281DF3"/>
    <w:rsid w:val="002823CF"/>
    <w:rsid w:val="002836D9"/>
    <w:rsid w:val="00285B92"/>
    <w:rsid w:val="002869A8"/>
    <w:rsid w:val="002871D0"/>
    <w:rsid w:val="0029145E"/>
    <w:rsid w:val="00293EDA"/>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36A27"/>
    <w:rsid w:val="0034145F"/>
    <w:rsid w:val="00341B76"/>
    <w:rsid w:val="0034585F"/>
    <w:rsid w:val="00350573"/>
    <w:rsid w:val="00351876"/>
    <w:rsid w:val="0035483A"/>
    <w:rsid w:val="00354858"/>
    <w:rsid w:val="00356425"/>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C4FB9"/>
    <w:rsid w:val="003D1314"/>
    <w:rsid w:val="003D31F8"/>
    <w:rsid w:val="003D39A8"/>
    <w:rsid w:val="003D60C7"/>
    <w:rsid w:val="003D6810"/>
    <w:rsid w:val="003D6D4F"/>
    <w:rsid w:val="003E2B3E"/>
    <w:rsid w:val="003E2CA5"/>
    <w:rsid w:val="003E3EBB"/>
    <w:rsid w:val="003E439E"/>
    <w:rsid w:val="003E57F4"/>
    <w:rsid w:val="003E7835"/>
    <w:rsid w:val="003F0610"/>
    <w:rsid w:val="003F6663"/>
    <w:rsid w:val="00400F88"/>
    <w:rsid w:val="00403E71"/>
    <w:rsid w:val="00406DB2"/>
    <w:rsid w:val="00407E92"/>
    <w:rsid w:val="00411F5E"/>
    <w:rsid w:val="00411F98"/>
    <w:rsid w:val="00413D98"/>
    <w:rsid w:val="00417AE5"/>
    <w:rsid w:val="00420A80"/>
    <w:rsid w:val="004212CA"/>
    <w:rsid w:val="00421677"/>
    <w:rsid w:val="004241CE"/>
    <w:rsid w:val="0042659A"/>
    <w:rsid w:val="00427388"/>
    <w:rsid w:val="004346AF"/>
    <w:rsid w:val="00434E58"/>
    <w:rsid w:val="00436BAF"/>
    <w:rsid w:val="00437E8B"/>
    <w:rsid w:val="0044142D"/>
    <w:rsid w:val="00441EC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32EA"/>
    <w:rsid w:val="00486EA9"/>
    <w:rsid w:val="00491E18"/>
    <w:rsid w:val="00493126"/>
    <w:rsid w:val="00494ADE"/>
    <w:rsid w:val="004A0D88"/>
    <w:rsid w:val="004A272B"/>
    <w:rsid w:val="004A3AF6"/>
    <w:rsid w:val="004A7E99"/>
    <w:rsid w:val="004B0FF1"/>
    <w:rsid w:val="004B42CC"/>
    <w:rsid w:val="004B4D66"/>
    <w:rsid w:val="004C4D59"/>
    <w:rsid w:val="004D051B"/>
    <w:rsid w:val="004D4CA5"/>
    <w:rsid w:val="004D57A9"/>
    <w:rsid w:val="004D7ACE"/>
    <w:rsid w:val="004E1A4E"/>
    <w:rsid w:val="004E1C41"/>
    <w:rsid w:val="004E3770"/>
    <w:rsid w:val="004E5BF7"/>
    <w:rsid w:val="004E7A22"/>
    <w:rsid w:val="004F2CF1"/>
    <w:rsid w:val="004F53AF"/>
    <w:rsid w:val="00501FE2"/>
    <w:rsid w:val="005041A5"/>
    <w:rsid w:val="00504FCF"/>
    <w:rsid w:val="0050661B"/>
    <w:rsid w:val="00506F11"/>
    <w:rsid w:val="00512536"/>
    <w:rsid w:val="00516AF8"/>
    <w:rsid w:val="005210F6"/>
    <w:rsid w:val="005213B5"/>
    <w:rsid w:val="00524365"/>
    <w:rsid w:val="0052491B"/>
    <w:rsid w:val="00525E7F"/>
    <w:rsid w:val="00527558"/>
    <w:rsid w:val="005339C5"/>
    <w:rsid w:val="00543C4D"/>
    <w:rsid w:val="0054524F"/>
    <w:rsid w:val="00545605"/>
    <w:rsid w:val="00547B15"/>
    <w:rsid w:val="0055264E"/>
    <w:rsid w:val="00553CC5"/>
    <w:rsid w:val="005552BB"/>
    <w:rsid w:val="0055550F"/>
    <w:rsid w:val="005568F8"/>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5742"/>
    <w:rsid w:val="005A6402"/>
    <w:rsid w:val="005A7AA3"/>
    <w:rsid w:val="005B258B"/>
    <w:rsid w:val="005B447C"/>
    <w:rsid w:val="005B6677"/>
    <w:rsid w:val="005B68E8"/>
    <w:rsid w:val="005C0D7A"/>
    <w:rsid w:val="005C24BB"/>
    <w:rsid w:val="005C3400"/>
    <w:rsid w:val="005C352B"/>
    <w:rsid w:val="005C7A58"/>
    <w:rsid w:val="005D16E5"/>
    <w:rsid w:val="005D2BBE"/>
    <w:rsid w:val="005D6EFB"/>
    <w:rsid w:val="005E1FFE"/>
    <w:rsid w:val="005E2F87"/>
    <w:rsid w:val="005E2FCE"/>
    <w:rsid w:val="005F49A6"/>
    <w:rsid w:val="00602798"/>
    <w:rsid w:val="00604DDA"/>
    <w:rsid w:val="00605C65"/>
    <w:rsid w:val="0061133F"/>
    <w:rsid w:val="006144AD"/>
    <w:rsid w:val="00617598"/>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68CF"/>
    <w:rsid w:val="006574B3"/>
    <w:rsid w:val="00660F34"/>
    <w:rsid w:val="0066166B"/>
    <w:rsid w:val="00661C43"/>
    <w:rsid w:val="0066554F"/>
    <w:rsid w:val="006663AC"/>
    <w:rsid w:val="00673EBA"/>
    <w:rsid w:val="006746C9"/>
    <w:rsid w:val="00681CE2"/>
    <w:rsid w:val="00682163"/>
    <w:rsid w:val="00682F69"/>
    <w:rsid w:val="006915D0"/>
    <w:rsid w:val="00692856"/>
    <w:rsid w:val="00693D4F"/>
    <w:rsid w:val="00695AC1"/>
    <w:rsid w:val="006A1123"/>
    <w:rsid w:val="006A1562"/>
    <w:rsid w:val="006A2033"/>
    <w:rsid w:val="006A324B"/>
    <w:rsid w:val="006A6AC3"/>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077E7"/>
    <w:rsid w:val="008079B9"/>
    <w:rsid w:val="00811C2D"/>
    <w:rsid w:val="008129BF"/>
    <w:rsid w:val="008139FC"/>
    <w:rsid w:val="008176BB"/>
    <w:rsid w:val="00820BE7"/>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6696"/>
    <w:rsid w:val="008C7A2B"/>
    <w:rsid w:val="008D04D1"/>
    <w:rsid w:val="008D1612"/>
    <w:rsid w:val="008D3551"/>
    <w:rsid w:val="008D5882"/>
    <w:rsid w:val="008D6544"/>
    <w:rsid w:val="008F2E56"/>
    <w:rsid w:val="008F64EC"/>
    <w:rsid w:val="00900D6E"/>
    <w:rsid w:val="00902FF7"/>
    <w:rsid w:val="0090449D"/>
    <w:rsid w:val="009052EC"/>
    <w:rsid w:val="009056BC"/>
    <w:rsid w:val="00905C21"/>
    <w:rsid w:val="00906779"/>
    <w:rsid w:val="00907B7C"/>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3CD"/>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31D46"/>
    <w:rsid w:val="00A362F2"/>
    <w:rsid w:val="00A40185"/>
    <w:rsid w:val="00A449C9"/>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202B"/>
    <w:rsid w:val="00AA676E"/>
    <w:rsid w:val="00AA7D77"/>
    <w:rsid w:val="00AB1AA5"/>
    <w:rsid w:val="00AB2D13"/>
    <w:rsid w:val="00AB31A6"/>
    <w:rsid w:val="00AB331F"/>
    <w:rsid w:val="00AC097C"/>
    <w:rsid w:val="00AC0EB8"/>
    <w:rsid w:val="00AC278B"/>
    <w:rsid w:val="00AC4BE7"/>
    <w:rsid w:val="00AC5B5B"/>
    <w:rsid w:val="00AC62DC"/>
    <w:rsid w:val="00AD1B5B"/>
    <w:rsid w:val="00AD25D3"/>
    <w:rsid w:val="00AD2DD4"/>
    <w:rsid w:val="00AE0120"/>
    <w:rsid w:val="00AF03FC"/>
    <w:rsid w:val="00AF05E2"/>
    <w:rsid w:val="00AF0E2C"/>
    <w:rsid w:val="00AF4853"/>
    <w:rsid w:val="00AF4D3D"/>
    <w:rsid w:val="00AF4D57"/>
    <w:rsid w:val="00AF5979"/>
    <w:rsid w:val="00AF7E55"/>
    <w:rsid w:val="00B03720"/>
    <w:rsid w:val="00B04BE3"/>
    <w:rsid w:val="00B05163"/>
    <w:rsid w:val="00B05C84"/>
    <w:rsid w:val="00B06DAA"/>
    <w:rsid w:val="00B14EC0"/>
    <w:rsid w:val="00B16E8E"/>
    <w:rsid w:val="00B24FE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28A3"/>
    <w:rsid w:val="00B63259"/>
    <w:rsid w:val="00B65720"/>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6EF"/>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811"/>
    <w:rsid w:val="00BE0B16"/>
    <w:rsid w:val="00BE15AD"/>
    <w:rsid w:val="00BE1E0A"/>
    <w:rsid w:val="00BE3253"/>
    <w:rsid w:val="00BE3680"/>
    <w:rsid w:val="00BE63CC"/>
    <w:rsid w:val="00BF1066"/>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30DE"/>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2543"/>
    <w:rsid w:val="00C953BC"/>
    <w:rsid w:val="00CA039C"/>
    <w:rsid w:val="00CA0D70"/>
    <w:rsid w:val="00CA120E"/>
    <w:rsid w:val="00CA13E9"/>
    <w:rsid w:val="00CA4E5D"/>
    <w:rsid w:val="00CA619D"/>
    <w:rsid w:val="00CB14B0"/>
    <w:rsid w:val="00CB27C7"/>
    <w:rsid w:val="00CC0C3B"/>
    <w:rsid w:val="00CD0401"/>
    <w:rsid w:val="00CD11F8"/>
    <w:rsid w:val="00CD3F89"/>
    <w:rsid w:val="00CD4D34"/>
    <w:rsid w:val="00CD7660"/>
    <w:rsid w:val="00CD76F4"/>
    <w:rsid w:val="00CE2384"/>
    <w:rsid w:val="00CE4EDC"/>
    <w:rsid w:val="00CE596B"/>
    <w:rsid w:val="00CE6DEB"/>
    <w:rsid w:val="00CE6EDB"/>
    <w:rsid w:val="00CF0D75"/>
    <w:rsid w:val="00CF274B"/>
    <w:rsid w:val="00CF3494"/>
    <w:rsid w:val="00D0064F"/>
    <w:rsid w:val="00D02A01"/>
    <w:rsid w:val="00D034A9"/>
    <w:rsid w:val="00D05351"/>
    <w:rsid w:val="00D06199"/>
    <w:rsid w:val="00D11779"/>
    <w:rsid w:val="00D117BC"/>
    <w:rsid w:val="00D166FA"/>
    <w:rsid w:val="00D172E2"/>
    <w:rsid w:val="00D2584F"/>
    <w:rsid w:val="00D328A6"/>
    <w:rsid w:val="00D33265"/>
    <w:rsid w:val="00D33FF7"/>
    <w:rsid w:val="00D35C4E"/>
    <w:rsid w:val="00D40E31"/>
    <w:rsid w:val="00D410EF"/>
    <w:rsid w:val="00D42E1E"/>
    <w:rsid w:val="00D44448"/>
    <w:rsid w:val="00D459AC"/>
    <w:rsid w:val="00D51B9E"/>
    <w:rsid w:val="00D527C4"/>
    <w:rsid w:val="00D527DE"/>
    <w:rsid w:val="00D603B2"/>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34D7"/>
    <w:rsid w:val="00DC5BA7"/>
    <w:rsid w:val="00DD31E2"/>
    <w:rsid w:val="00DD3D9F"/>
    <w:rsid w:val="00DD4930"/>
    <w:rsid w:val="00DD7B7E"/>
    <w:rsid w:val="00DE1315"/>
    <w:rsid w:val="00DF0548"/>
    <w:rsid w:val="00DF1A7D"/>
    <w:rsid w:val="00DF2D85"/>
    <w:rsid w:val="00DF5E5C"/>
    <w:rsid w:val="00E0058D"/>
    <w:rsid w:val="00E00B71"/>
    <w:rsid w:val="00E06A40"/>
    <w:rsid w:val="00E11BE0"/>
    <w:rsid w:val="00E11D50"/>
    <w:rsid w:val="00E20233"/>
    <w:rsid w:val="00E20A49"/>
    <w:rsid w:val="00E21AEE"/>
    <w:rsid w:val="00E221AE"/>
    <w:rsid w:val="00E239A6"/>
    <w:rsid w:val="00E254F2"/>
    <w:rsid w:val="00E2627C"/>
    <w:rsid w:val="00E46F53"/>
    <w:rsid w:val="00E50F14"/>
    <w:rsid w:val="00E568AF"/>
    <w:rsid w:val="00E64ABE"/>
    <w:rsid w:val="00E67E98"/>
    <w:rsid w:val="00E7150F"/>
    <w:rsid w:val="00E755B6"/>
    <w:rsid w:val="00E7778B"/>
    <w:rsid w:val="00E8378C"/>
    <w:rsid w:val="00E8400C"/>
    <w:rsid w:val="00E878C6"/>
    <w:rsid w:val="00E87CA9"/>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2E76"/>
    <w:rsid w:val="00F15618"/>
    <w:rsid w:val="00F202F2"/>
    <w:rsid w:val="00F217D7"/>
    <w:rsid w:val="00F2386D"/>
    <w:rsid w:val="00F24129"/>
    <w:rsid w:val="00F25190"/>
    <w:rsid w:val="00F2653A"/>
    <w:rsid w:val="00F26B8B"/>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67072"/>
    <w:rsid w:val="00F70ABF"/>
    <w:rsid w:val="00F71403"/>
    <w:rsid w:val="00F73D6D"/>
    <w:rsid w:val="00F779FE"/>
    <w:rsid w:val="00F77B87"/>
    <w:rsid w:val="00F80803"/>
    <w:rsid w:val="00F80FF2"/>
    <w:rsid w:val="00F81238"/>
    <w:rsid w:val="00F82112"/>
    <w:rsid w:val="00F827EE"/>
    <w:rsid w:val="00F84A8D"/>
    <w:rsid w:val="00FA3C2E"/>
    <w:rsid w:val="00FA448F"/>
    <w:rsid w:val="00FA6BE0"/>
    <w:rsid w:val="00FA72EF"/>
    <w:rsid w:val="00FB0DB4"/>
    <w:rsid w:val="00FB1277"/>
    <w:rsid w:val="00FB1D80"/>
    <w:rsid w:val="00FB32B2"/>
    <w:rsid w:val="00FC1341"/>
    <w:rsid w:val="00FC1764"/>
    <w:rsid w:val="00FC279E"/>
    <w:rsid w:val="00FC2F44"/>
    <w:rsid w:val="00FC3488"/>
    <w:rsid w:val="00FD1D48"/>
    <w:rsid w:val="00FD265D"/>
    <w:rsid w:val="00FD3871"/>
    <w:rsid w:val="00FD3B7C"/>
    <w:rsid w:val="00FE095E"/>
    <w:rsid w:val="00FE1570"/>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49C9"/>
    <w:rPr>
      <w:rFonts w:ascii="Times New Roman" w:eastAsia="Times New Roman" w:hAnsi="Times New Roman" w:cs="Times New Roman"/>
      <w:lang w:val="en-IT" w:eastAsia="en-GB"/>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lang w:val="it-IT" w:eastAsia="en-US"/>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lang w:val="it-IT" w:eastAsia="en-US"/>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lang w:val="it-IT" w:eastAsia="en-US"/>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eastAsia="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lang w:val="it-IT" w:eastAsia="en-US"/>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lang w:val="it-IT" w:eastAsia="en-US"/>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eastAsia="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lang w:val="it-IT" w:eastAsia="en-US"/>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lang w:val="it-IT" w:eastAsia="en-US"/>
    </w:r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character" w:customStyle="1" w:styleId="outlook-search-highlight">
    <w:name w:val="outlook-search-highlight"/>
    <w:basedOn w:val="DefaultParagraphFont"/>
    <w:rsid w:val="006A6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75999380">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66976261">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7865329">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26097782">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6101964">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2200511">
      <w:bodyDiv w:val="1"/>
      <w:marLeft w:val="0"/>
      <w:marRight w:val="0"/>
      <w:marTop w:val="0"/>
      <w:marBottom w:val="0"/>
      <w:divBdr>
        <w:top w:val="none" w:sz="0" w:space="0" w:color="auto"/>
        <w:left w:val="none" w:sz="0" w:space="0" w:color="auto"/>
        <w:bottom w:val="none" w:sz="0" w:space="0" w:color="auto"/>
        <w:right w:val="none" w:sz="0" w:space="0" w:color="auto"/>
      </w:divBdr>
      <w:divsChild>
        <w:div w:id="110441685">
          <w:marLeft w:val="0"/>
          <w:marRight w:val="0"/>
          <w:marTop w:val="0"/>
          <w:marBottom w:val="0"/>
          <w:divBdr>
            <w:top w:val="none" w:sz="0" w:space="0" w:color="auto"/>
            <w:left w:val="none" w:sz="0" w:space="0" w:color="auto"/>
            <w:bottom w:val="none" w:sz="0" w:space="0" w:color="auto"/>
            <w:right w:val="none" w:sz="0" w:space="0" w:color="auto"/>
          </w:divBdr>
          <w:divsChild>
            <w:div w:id="920480379">
              <w:marLeft w:val="0"/>
              <w:marRight w:val="0"/>
              <w:marTop w:val="0"/>
              <w:marBottom w:val="0"/>
              <w:divBdr>
                <w:top w:val="none" w:sz="0" w:space="0" w:color="auto"/>
                <w:left w:val="none" w:sz="0" w:space="0" w:color="auto"/>
                <w:bottom w:val="none" w:sz="0" w:space="0" w:color="auto"/>
                <w:right w:val="none" w:sz="0" w:space="0" w:color="auto"/>
              </w:divBdr>
              <w:divsChild>
                <w:div w:id="2774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7037">
          <w:marLeft w:val="0"/>
          <w:marRight w:val="0"/>
          <w:marTop w:val="0"/>
          <w:marBottom w:val="0"/>
          <w:divBdr>
            <w:top w:val="none" w:sz="0" w:space="0" w:color="auto"/>
            <w:left w:val="none" w:sz="0" w:space="0" w:color="auto"/>
            <w:bottom w:val="none" w:sz="0" w:space="0" w:color="auto"/>
            <w:right w:val="none" w:sz="0" w:space="0" w:color="auto"/>
          </w:divBdr>
          <w:divsChild>
            <w:div w:id="1055928517">
              <w:marLeft w:val="0"/>
              <w:marRight w:val="0"/>
              <w:marTop w:val="0"/>
              <w:marBottom w:val="0"/>
              <w:divBdr>
                <w:top w:val="none" w:sz="0" w:space="0" w:color="auto"/>
                <w:left w:val="none" w:sz="0" w:space="0" w:color="auto"/>
                <w:bottom w:val="none" w:sz="0" w:space="0" w:color="auto"/>
                <w:right w:val="none" w:sz="0" w:space="0" w:color="auto"/>
              </w:divBdr>
              <w:divsChild>
                <w:div w:id="222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08233187">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 w:id="2147314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press-briefing-notes/2023/11/sudan-killings-ardamata" TargetMode="External"/><Relationship Id="rId13" Type="http://schemas.openxmlformats.org/officeDocument/2006/relationships/hyperlink" Target="tel:+3247291506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tel:+447968008474" TargetMode="External"/><Relationship Id="rId17" Type="http://schemas.openxmlformats.org/officeDocument/2006/relationships/hyperlink" Target="tel:+16136082587" TargetMode="External"/><Relationship Id="rId2" Type="http://schemas.openxmlformats.org/officeDocument/2006/relationships/numbering" Target="numbering.xml"/><Relationship Id="rId16" Type="http://schemas.openxmlformats.org/officeDocument/2006/relationships/hyperlink" Target="tel:+1202770599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93665294297" TargetMode="External"/><Relationship Id="rId5" Type="http://schemas.openxmlformats.org/officeDocument/2006/relationships/webSettings" Target="webSettings.xml"/><Relationship Id="rId15" Type="http://schemas.openxmlformats.org/officeDocument/2006/relationships/hyperlink" Target="tel:+19292899867" TargetMode="External"/><Relationship Id="rId23" Type="http://schemas.openxmlformats.org/officeDocument/2006/relationships/theme" Target="theme/theme1.xml"/><Relationship Id="rId10" Type="http://schemas.openxmlformats.org/officeDocument/2006/relationships/hyperlink" Target="mailto:firstname.lastname@wfp.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FP.Media@wfp.org" TargetMode="External"/><Relationship Id="rId14" Type="http://schemas.openxmlformats.org/officeDocument/2006/relationships/hyperlink" Target="tel:+491609926173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1253</Words>
  <Characters>7145</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4</cp:revision>
  <cp:lastPrinted>2020-08-12T00:37:00Z</cp:lastPrinted>
  <dcterms:created xsi:type="dcterms:W3CDTF">2023-11-22T07:47:00Z</dcterms:created>
  <dcterms:modified xsi:type="dcterms:W3CDTF">2023-11-22T08:10:00Z</dcterms:modified>
</cp:coreProperties>
</file>