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03E0" w14:textId="467B45DC" w:rsidR="00125626" w:rsidRDefault="00125626" w:rsidP="00A2314C">
      <w:pPr>
        <w:pStyle w:val="paragraph"/>
        <w:spacing w:before="0" w:beforeAutospacing="0" w:after="0" w:afterAutospacing="0"/>
        <w:rPr>
          <w:rStyle w:val="normaltextrun"/>
          <w:rFonts w:ascii="Open Sans" w:eastAsiaTheme="majorEastAsia" w:hAnsi="Open Sans" w:cs="Open Sans"/>
          <w:sz w:val="22"/>
          <w:szCs w:val="22"/>
          <w:lang w:val="en-GB"/>
        </w:rPr>
      </w:pPr>
      <w:r>
        <w:rPr>
          <w:rStyle w:val="normaltextrun"/>
          <w:rFonts w:ascii="Open Sans" w:eastAsiaTheme="majorEastAsia" w:hAnsi="Open Sans" w:cs="Open Sans"/>
          <w:sz w:val="22"/>
          <w:szCs w:val="22"/>
          <w:lang w:val="en-GB"/>
        </w:rPr>
        <w:t>Good morning,</w:t>
      </w:r>
    </w:p>
    <w:p w14:paraId="6AD40B28" w14:textId="769C5B7C" w:rsidR="00301AC2" w:rsidRPr="00301AC2" w:rsidRDefault="00125626" w:rsidP="000414CB">
      <w:pPr>
        <w:pStyle w:val="paragraph"/>
        <w:rPr>
          <w:rFonts w:ascii="Open Sans" w:eastAsiaTheme="majorEastAsia" w:hAnsi="Open Sans" w:cs="Open Sans"/>
          <w:sz w:val="22"/>
          <w:szCs w:val="22"/>
        </w:rPr>
      </w:pPr>
      <w:r>
        <w:rPr>
          <w:rStyle w:val="normaltextrun"/>
          <w:rFonts w:ascii="Open Sans" w:eastAsiaTheme="majorEastAsia" w:hAnsi="Open Sans" w:cs="Open Sans"/>
          <w:sz w:val="22"/>
          <w:szCs w:val="22"/>
          <w:lang w:val="en-GB"/>
        </w:rPr>
        <w:t xml:space="preserve">As promised, please find </w:t>
      </w:r>
      <w:r w:rsidR="006364FE">
        <w:rPr>
          <w:rStyle w:val="normaltextrun"/>
          <w:rFonts w:ascii="Open Sans" w:eastAsiaTheme="majorEastAsia" w:hAnsi="Open Sans" w:cs="Open Sans"/>
          <w:sz w:val="22"/>
          <w:szCs w:val="22"/>
          <w:lang w:val="en-GB"/>
        </w:rPr>
        <w:t xml:space="preserve">below the link to a </w:t>
      </w:r>
      <w:proofErr w:type="spellStart"/>
      <w:r w:rsidR="006364FE">
        <w:rPr>
          <w:rStyle w:val="normaltextrun"/>
          <w:rFonts w:ascii="Open Sans" w:eastAsiaTheme="majorEastAsia" w:hAnsi="Open Sans" w:cs="Open Sans"/>
          <w:sz w:val="22"/>
          <w:szCs w:val="22"/>
          <w:lang w:val="en-GB"/>
        </w:rPr>
        <w:t>shotlist</w:t>
      </w:r>
      <w:proofErr w:type="spellEnd"/>
      <w:r w:rsidR="006364FE">
        <w:rPr>
          <w:rStyle w:val="normaltextrun"/>
          <w:rFonts w:ascii="Open Sans" w:eastAsiaTheme="majorEastAsia" w:hAnsi="Open Sans" w:cs="Open Sans"/>
          <w:sz w:val="22"/>
          <w:szCs w:val="22"/>
          <w:lang w:val="en-GB"/>
        </w:rPr>
        <w:t xml:space="preserve"> and video footage from </w:t>
      </w:r>
      <w:r w:rsidR="000414CB">
        <w:rPr>
          <w:rStyle w:val="normaltextrun"/>
          <w:rFonts w:ascii="Open Sans" w:eastAsiaTheme="majorEastAsia" w:hAnsi="Open Sans" w:cs="Open Sans"/>
          <w:sz w:val="22"/>
          <w:szCs w:val="22"/>
          <w:lang w:val="en-GB"/>
        </w:rPr>
        <w:t>Haiti</w:t>
      </w:r>
      <w:r w:rsidR="001259A1">
        <w:rPr>
          <w:rStyle w:val="normaltextrun"/>
          <w:rFonts w:ascii="Open Sans" w:eastAsiaTheme="majorEastAsia" w:hAnsi="Open Sans" w:cs="Open Sans"/>
          <w:sz w:val="22"/>
          <w:szCs w:val="22"/>
          <w:lang w:val="en-GB"/>
        </w:rPr>
        <w:t xml:space="preserve"> </w:t>
      </w:r>
      <w:r w:rsidR="002D7F31">
        <w:rPr>
          <w:rStyle w:val="normaltextrun"/>
          <w:rFonts w:ascii="Open Sans" w:eastAsiaTheme="majorEastAsia" w:hAnsi="Open Sans" w:cs="Open Sans"/>
          <w:sz w:val="22"/>
          <w:szCs w:val="22"/>
          <w:lang w:val="en-GB"/>
        </w:rPr>
        <w:t xml:space="preserve">where new analysis shows </w:t>
      </w:r>
      <w:r w:rsidR="002D7F31" w:rsidRPr="002D7F31">
        <w:rPr>
          <w:rFonts w:ascii="Open Sans" w:eastAsiaTheme="majorEastAsia" w:hAnsi="Open Sans" w:cs="Open Sans"/>
          <w:sz w:val="22"/>
          <w:szCs w:val="22"/>
        </w:rPr>
        <w:t xml:space="preserve">52 percent of the population </w:t>
      </w:r>
      <w:r w:rsidR="002D7F31">
        <w:rPr>
          <w:rFonts w:ascii="Open Sans" w:eastAsiaTheme="majorEastAsia" w:hAnsi="Open Sans" w:cs="Open Sans"/>
          <w:sz w:val="22"/>
          <w:szCs w:val="22"/>
        </w:rPr>
        <w:t xml:space="preserve">– 5.8 million people - </w:t>
      </w:r>
      <w:r w:rsidR="002D7F31" w:rsidRPr="002D7F31">
        <w:rPr>
          <w:rFonts w:ascii="Open Sans" w:eastAsiaTheme="majorEastAsia" w:hAnsi="Open Sans" w:cs="Open Sans"/>
          <w:sz w:val="22"/>
          <w:szCs w:val="22"/>
        </w:rPr>
        <w:t>are acutely food insecure</w:t>
      </w:r>
      <w:r w:rsidR="002D7F31">
        <w:rPr>
          <w:rFonts w:ascii="Open Sans" w:eastAsiaTheme="majorEastAsia" w:hAnsi="Open Sans" w:cs="Open Sans"/>
          <w:sz w:val="22"/>
          <w:szCs w:val="22"/>
        </w:rPr>
        <w:t xml:space="preserve">. </w:t>
      </w:r>
      <w:r w:rsidR="002D7F31" w:rsidRPr="002D7F31">
        <w:rPr>
          <w:rFonts w:ascii="Open Sans" w:eastAsiaTheme="majorEastAsia" w:hAnsi="Open Sans" w:cs="Open Sans"/>
          <w:sz w:val="22"/>
          <w:szCs w:val="22"/>
        </w:rPr>
        <w:t xml:space="preserve">WFP is urging support for food assistance </w:t>
      </w:r>
      <w:proofErr w:type="spellStart"/>
      <w:r w:rsidR="002D7F31" w:rsidRPr="002D7F31">
        <w:rPr>
          <w:rFonts w:ascii="Open Sans" w:eastAsiaTheme="majorEastAsia" w:hAnsi="Open Sans" w:cs="Open Sans"/>
          <w:sz w:val="22"/>
          <w:szCs w:val="22"/>
        </w:rPr>
        <w:t>programmes</w:t>
      </w:r>
      <w:proofErr w:type="spellEnd"/>
      <w:r w:rsidR="002D7F31" w:rsidRPr="002D7F31">
        <w:rPr>
          <w:rFonts w:ascii="Open Sans" w:eastAsiaTheme="majorEastAsia" w:hAnsi="Open Sans" w:cs="Open Sans"/>
          <w:sz w:val="22"/>
          <w:szCs w:val="22"/>
        </w:rPr>
        <w:t xml:space="preserve"> to help build stability and protect recent fragile gains.</w:t>
      </w:r>
    </w:p>
    <w:p w14:paraId="670CBE83" w14:textId="50CD6320" w:rsidR="00F21F51" w:rsidRPr="00F21F51" w:rsidRDefault="002F09EF" w:rsidP="00F21F51">
      <w:pPr>
        <w:pStyle w:val="paragraph"/>
        <w:rPr>
          <w:rFonts w:ascii="Open Sans" w:eastAsiaTheme="majorEastAsia" w:hAnsi="Open Sans" w:cs="Open Sans"/>
          <w:sz w:val="22"/>
          <w:szCs w:val="22"/>
        </w:rPr>
      </w:pPr>
      <w:proofErr w:type="spellStart"/>
      <w:r>
        <w:rPr>
          <w:rFonts w:ascii="Open Sans" w:eastAsiaTheme="majorEastAsia" w:hAnsi="Open Sans" w:cs="Open Sans"/>
          <w:sz w:val="22"/>
          <w:szCs w:val="22"/>
        </w:rPr>
        <w:t>Shotlist</w:t>
      </w:r>
      <w:proofErr w:type="spellEnd"/>
      <w:r>
        <w:rPr>
          <w:rFonts w:ascii="Open Sans" w:eastAsiaTheme="majorEastAsia" w:hAnsi="Open Sans" w:cs="Open Sans"/>
          <w:sz w:val="22"/>
          <w:szCs w:val="22"/>
        </w:rPr>
        <w:t>, video, and info can be downloaded here:</w:t>
      </w:r>
      <w:r w:rsidR="00DE6475">
        <w:rPr>
          <w:rFonts w:ascii="Open Sans" w:eastAsiaTheme="majorEastAsia" w:hAnsi="Open Sans" w:cs="Open Sans"/>
          <w:sz w:val="22"/>
          <w:szCs w:val="22"/>
        </w:rPr>
        <w:t xml:space="preserve"> </w:t>
      </w:r>
    </w:p>
    <w:p w14:paraId="2BE2FC0B" w14:textId="7260A574" w:rsidR="00125626" w:rsidRDefault="002F09EF" w:rsidP="00A2314C">
      <w:pPr>
        <w:pStyle w:val="paragraph"/>
        <w:spacing w:before="0" w:beforeAutospacing="0" w:after="0" w:afterAutospacing="0"/>
        <w:rPr>
          <w:rStyle w:val="normaltextrun"/>
          <w:rFonts w:ascii="Open Sans" w:eastAsiaTheme="majorEastAsia" w:hAnsi="Open Sans" w:cs="Open Sans"/>
          <w:sz w:val="22"/>
          <w:szCs w:val="22"/>
          <w:lang w:val="en-GB"/>
        </w:rPr>
      </w:pPr>
      <w:r>
        <w:rPr>
          <w:rStyle w:val="normaltextrun"/>
          <w:rFonts w:ascii="Open Sans" w:eastAsiaTheme="majorEastAsia" w:hAnsi="Open Sans" w:cs="Open Sans"/>
          <w:sz w:val="22"/>
          <w:szCs w:val="22"/>
          <w:lang w:val="en-GB"/>
        </w:rPr>
        <w:t>Photos can be downloaded here:</w:t>
      </w:r>
      <w:r w:rsidR="00125626">
        <w:rPr>
          <w:rStyle w:val="normaltextrun"/>
          <w:rFonts w:ascii="Open Sans" w:eastAsiaTheme="majorEastAsia" w:hAnsi="Open Sans" w:cs="Open Sans"/>
          <w:sz w:val="22"/>
          <w:szCs w:val="22"/>
          <w:lang w:val="en-GB"/>
        </w:rPr>
        <w:t xml:space="preserve"> </w:t>
      </w:r>
    </w:p>
    <w:p w14:paraId="1852B796" w14:textId="77777777" w:rsidR="002D7F31" w:rsidRDefault="002D7F31" w:rsidP="00A2314C">
      <w:pPr>
        <w:pStyle w:val="paragraph"/>
        <w:spacing w:before="0" w:beforeAutospacing="0" w:after="0" w:afterAutospacing="0"/>
        <w:rPr>
          <w:rStyle w:val="normaltextrun"/>
          <w:rFonts w:ascii="Open Sans" w:eastAsiaTheme="majorEastAsia" w:hAnsi="Open Sans" w:cs="Open Sans"/>
          <w:sz w:val="22"/>
          <w:szCs w:val="22"/>
          <w:lang w:val="en-GB"/>
        </w:rPr>
      </w:pPr>
    </w:p>
    <w:p w14:paraId="64D90B10" w14:textId="5F26563B" w:rsidR="002D7F31" w:rsidRPr="00125626" w:rsidRDefault="002D7F31" w:rsidP="00A2314C">
      <w:pPr>
        <w:pStyle w:val="paragraph"/>
        <w:spacing w:before="0" w:beforeAutospacing="0" w:after="0" w:afterAutospacing="0"/>
        <w:rPr>
          <w:rStyle w:val="normaltextrun"/>
          <w:rFonts w:ascii="Open Sans" w:eastAsiaTheme="majorEastAsia" w:hAnsi="Open Sans" w:cs="Open Sans"/>
          <w:sz w:val="22"/>
          <w:szCs w:val="22"/>
          <w:lang w:val="en-GB"/>
        </w:rPr>
      </w:pPr>
      <w:r>
        <w:rPr>
          <w:rStyle w:val="normaltextrun"/>
          <w:rFonts w:ascii="Open Sans" w:eastAsiaTheme="majorEastAsia" w:hAnsi="Open Sans" w:cs="Open Sans"/>
          <w:sz w:val="22"/>
          <w:szCs w:val="22"/>
          <w:lang w:val="en-GB"/>
        </w:rPr>
        <w:t xml:space="preserve">IPC Report can be downloaded here: </w:t>
      </w:r>
    </w:p>
    <w:p w14:paraId="6F242C74" w14:textId="77777777" w:rsidR="00125626" w:rsidRDefault="00125626" w:rsidP="00A2314C">
      <w:pPr>
        <w:pStyle w:val="paragraph"/>
        <w:spacing w:before="0" w:beforeAutospacing="0" w:after="0" w:afterAutospacing="0"/>
        <w:rPr>
          <w:rStyle w:val="normaltextrun"/>
          <w:rFonts w:ascii="Open Sans" w:eastAsiaTheme="majorEastAsia" w:hAnsi="Open Sans" w:cs="Open Sans"/>
          <w:b/>
          <w:bCs/>
          <w:sz w:val="22"/>
          <w:szCs w:val="22"/>
          <w:lang w:val="en-GB"/>
        </w:rPr>
      </w:pPr>
    </w:p>
    <w:p w14:paraId="1CC50B8F" w14:textId="1F5B510F" w:rsidR="00E706E9" w:rsidRPr="00A518EA" w:rsidRDefault="00E706E9" w:rsidP="00A2314C">
      <w:pPr>
        <w:pStyle w:val="paragraph"/>
        <w:spacing w:before="0" w:beforeAutospacing="0" w:after="0" w:afterAutospacing="0"/>
        <w:rPr>
          <w:rStyle w:val="normaltextrun"/>
          <w:rFonts w:ascii="Open Sans" w:hAnsi="Open Sans" w:cs="Open Sans"/>
          <w:sz w:val="22"/>
          <w:szCs w:val="22"/>
        </w:rPr>
      </w:pPr>
      <w:r w:rsidRPr="00A518EA">
        <w:rPr>
          <w:rStyle w:val="normaltextrun"/>
          <w:rFonts w:ascii="Open Sans" w:eastAsiaTheme="majorEastAsia" w:hAnsi="Open Sans" w:cs="Open Sans"/>
          <w:b/>
          <w:bCs/>
          <w:sz w:val="22"/>
          <w:szCs w:val="22"/>
          <w:lang w:val="en-GB"/>
        </w:rPr>
        <w:t>WFP News Video</w:t>
      </w:r>
      <w:r w:rsidRPr="00A518EA">
        <w:rPr>
          <w:rStyle w:val="normaltextrun"/>
          <w:rFonts w:ascii="Open Sans" w:eastAsiaTheme="majorEastAsia" w:hAnsi="Open Sans" w:cs="Open Sans"/>
          <w:sz w:val="22"/>
          <w:szCs w:val="22"/>
          <w:lang w:val="en-GB"/>
        </w:rPr>
        <w:t>: </w:t>
      </w:r>
      <w:r w:rsidR="000414CB">
        <w:rPr>
          <w:rStyle w:val="normaltextrun"/>
          <w:rFonts w:ascii="Open Sans" w:eastAsiaTheme="majorEastAsia" w:hAnsi="Open Sans" w:cs="Open Sans"/>
          <w:b/>
          <w:bCs/>
          <w:sz w:val="22"/>
          <w:szCs w:val="22"/>
          <w:lang w:val="en-GB"/>
        </w:rPr>
        <w:t>Haiti Hunger and Stability</w:t>
      </w:r>
    </w:p>
    <w:p w14:paraId="4E593375" w14:textId="2BF3275E"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bCs/>
          <w:sz w:val="22"/>
          <w:szCs w:val="22"/>
        </w:rPr>
        <w:t>Shot: March-April 2026</w:t>
      </w:r>
      <w:r w:rsidRPr="00A518EA">
        <w:rPr>
          <w:rStyle w:val="eop"/>
          <w:rFonts w:ascii="Open Sans" w:eastAsiaTheme="majorEastAsia" w:hAnsi="Open Sans" w:cs="Open Sans"/>
          <w:sz w:val="22"/>
          <w:szCs w:val="22"/>
        </w:rPr>
        <w:t> </w:t>
      </w:r>
      <w:r w:rsidR="60292B6C" w:rsidRPr="44667D62">
        <w:rPr>
          <w:rStyle w:val="eop"/>
          <w:rFonts w:ascii="Open Sans" w:eastAsiaTheme="majorEastAsia" w:hAnsi="Open Sans" w:cs="Open Sans"/>
          <w:sz w:val="22"/>
          <w:szCs w:val="22"/>
        </w:rPr>
        <w:t xml:space="preserve"> </w:t>
      </w:r>
    </w:p>
    <w:p w14:paraId="023CDC97" w14:textId="77777777" w:rsidR="009929E3" w:rsidRDefault="00E706E9" w:rsidP="00A2314C">
      <w:pPr>
        <w:pStyle w:val="paragraph"/>
        <w:spacing w:before="0" w:beforeAutospacing="0" w:after="0" w:afterAutospacing="0"/>
        <w:rPr>
          <w:rStyle w:val="eop"/>
          <w:rFonts w:ascii="Open Sans" w:eastAsiaTheme="majorEastAsia" w:hAnsi="Open Sans" w:cs="Open Sans"/>
          <w:b/>
          <w:sz w:val="22"/>
          <w:szCs w:val="22"/>
        </w:rPr>
      </w:pPr>
      <w:r w:rsidRPr="00A518EA">
        <w:rPr>
          <w:rStyle w:val="normaltextrun"/>
          <w:rFonts w:ascii="Open Sans" w:eastAsiaTheme="majorEastAsia" w:hAnsi="Open Sans" w:cs="Open Sans"/>
          <w:b/>
          <w:bCs/>
          <w:sz w:val="22"/>
          <w:szCs w:val="22"/>
        </w:rPr>
        <w:t>Locations: </w:t>
      </w:r>
      <w:r w:rsidRPr="00A518EA">
        <w:rPr>
          <w:rStyle w:val="eop"/>
          <w:rFonts w:ascii="Open Sans" w:eastAsiaTheme="majorEastAsia" w:hAnsi="Open Sans" w:cs="Open Sans"/>
          <w:b/>
          <w:bCs/>
          <w:sz w:val="22"/>
          <w:szCs w:val="22"/>
        </w:rPr>
        <w:t xml:space="preserve"> </w:t>
      </w:r>
      <w:r w:rsidR="009929E3">
        <w:rPr>
          <w:rStyle w:val="eop"/>
          <w:rFonts w:ascii="Open Sans" w:eastAsiaTheme="majorEastAsia" w:hAnsi="Open Sans" w:cs="Open Sans"/>
          <w:b/>
          <w:sz w:val="22"/>
          <w:szCs w:val="22"/>
        </w:rPr>
        <w:t>Port-au-Prince, Haiti</w:t>
      </w:r>
    </w:p>
    <w:p w14:paraId="62EF8BAF" w14:textId="33371D03" w:rsidR="00E706E9" w:rsidRPr="00A518EA" w:rsidRDefault="00E706E9" w:rsidP="00A2314C">
      <w:pPr>
        <w:pStyle w:val="paragraph"/>
        <w:spacing w:before="0" w:beforeAutospacing="0" w:after="0" w:afterAutospacing="0"/>
        <w:rPr>
          <w:rStyle w:val="normaltextrun"/>
          <w:rFonts w:ascii="Open Sans" w:eastAsiaTheme="majorEastAsia" w:hAnsi="Open Sans" w:cs="Open Sans"/>
          <w:b/>
          <w:sz w:val="22"/>
          <w:szCs w:val="22"/>
          <w:highlight w:val="yellow"/>
        </w:rPr>
      </w:pPr>
      <w:r w:rsidRPr="00A518EA">
        <w:rPr>
          <w:rStyle w:val="normaltextrun"/>
          <w:rFonts w:ascii="Open Sans" w:eastAsiaTheme="majorEastAsia" w:hAnsi="Open Sans" w:cs="Open Sans"/>
          <w:b/>
          <w:bCs/>
          <w:sz w:val="22"/>
          <w:szCs w:val="22"/>
        </w:rPr>
        <w:t>TRT: </w:t>
      </w:r>
      <w:r w:rsidR="003E2318">
        <w:rPr>
          <w:rStyle w:val="normaltextrun"/>
          <w:rFonts w:ascii="Open Sans" w:eastAsiaTheme="majorEastAsia" w:hAnsi="Open Sans" w:cs="Open Sans"/>
          <w:b/>
          <w:sz w:val="22"/>
          <w:szCs w:val="22"/>
          <w:highlight w:val="yellow"/>
        </w:rPr>
        <w:t>1</w:t>
      </w:r>
      <w:r w:rsidRPr="009929E3">
        <w:rPr>
          <w:rStyle w:val="normaltextrun"/>
          <w:rFonts w:ascii="Open Sans" w:eastAsiaTheme="majorEastAsia" w:hAnsi="Open Sans" w:cs="Open Sans"/>
          <w:b/>
          <w:bCs/>
          <w:sz w:val="22"/>
          <w:szCs w:val="22"/>
          <w:highlight w:val="yellow"/>
        </w:rPr>
        <w:t>:</w:t>
      </w:r>
      <w:r w:rsidR="003E2318">
        <w:rPr>
          <w:rStyle w:val="normaltextrun"/>
          <w:rFonts w:ascii="Open Sans" w:eastAsiaTheme="majorEastAsia" w:hAnsi="Open Sans" w:cs="Open Sans"/>
          <w:b/>
          <w:bCs/>
          <w:sz w:val="22"/>
          <w:szCs w:val="22"/>
          <w:highlight w:val="yellow"/>
        </w:rPr>
        <w:t>5</w:t>
      </w:r>
      <w:r w:rsidR="0030694F">
        <w:rPr>
          <w:rStyle w:val="normaltextrun"/>
          <w:rFonts w:ascii="Open Sans" w:eastAsiaTheme="majorEastAsia" w:hAnsi="Open Sans" w:cs="Open Sans"/>
          <w:b/>
          <w:bCs/>
          <w:sz w:val="22"/>
          <w:szCs w:val="22"/>
          <w:highlight w:val="yellow"/>
        </w:rPr>
        <w:t>9</w:t>
      </w:r>
    </w:p>
    <w:p w14:paraId="1ACE993C" w14:textId="77777777"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eop"/>
          <w:rFonts w:ascii="Open Sans" w:eastAsiaTheme="majorEastAsia" w:hAnsi="Open Sans" w:cs="Open Sans"/>
          <w:sz w:val="22"/>
          <w:szCs w:val="22"/>
        </w:rPr>
        <w:t> </w:t>
      </w:r>
    </w:p>
    <w:p w14:paraId="02D9526A" w14:textId="77777777" w:rsidR="00E706E9" w:rsidRPr="00A518EA" w:rsidRDefault="00E706E9" w:rsidP="00A2314C">
      <w:pPr>
        <w:pStyle w:val="paragraph"/>
        <w:spacing w:before="0" w:beforeAutospacing="0" w:after="0" w:afterAutospacing="0"/>
        <w:rPr>
          <w:rFonts w:ascii="Open Sans" w:hAnsi="Open Sans" w:cs="Open Sans"/>
          <w:sz w:val="22"/>
          <w:szCs w:val="22"/>
        </w:rPr>
      </w:pPr>
      <w:proofErr w:type="spellStart"/>
      <w:r w:rsidRPr="00A518EA">
        <w:rPr>
          <w:rStyle w:val="normaltextrun"/>
          <w:rFonts w:ascii="Open Sans" w:eastAsiaTheme="majorEastAsia" w:hAnsi="Open Sans" w:cs="Open Sans"/>
          <w:b/>
          <w:sz w:val="22"/>
          <w:szCs w:val="22"/>
          <w:u w:val="single"/>
        </w:rPr>
        <w:t>Shotlist</w:t>
      </w:r>
      <w:proofErr w:type="spellEnd"/>
      <w:r w:rsidRPr="00A518EA">
        <w:rPr>
          <w:rStyle w:val="normaltextrun"/>
          <w:rFonts w:ascii="Open Sans" w:eastAsiaTheme="majorEastAsia" w:hAnsi="Open Sans" w:cs="Open Sans"/>
          <w:b/>
          <w:sz w:val="22"/>
          <w:szCs w:val="22"/>
          <w:u w:val="single"/>
        </w:rPr>
        <w:t>/Info:</w:t>
      </w:r>
      <w:r w:rsidRPr="00A518EA">
        <w:rPr>
          <w:rStyle w:val="eop"/>
          <w:rFonts w:ascii="Open Sans" w:eastAsiaTheme="majorEastAsia" w:hAnsi="Open Sans" w:cs="Open Sans"/>
          <w:sz w:val="22"/>
          <w:szCs w:val="22"/>
        </w:rPr>
        <w:t> </w:t>
      </w:r>
    </w:p>
    <w:p w14:paraId="74B08F16" w14:textId="057B0754" w:rsidR="0030694F" w:rsidRDefault="0030694F" w:rsidP="00A2314C">
      <w:pPr>
        <w:pStyle w:val="paragraph"/>
        <w:spacing w:before="0" w:beforeAutospacing="0" w:after="0" w:afterAutospacing="0"/>
        <w:rPr>
          <w:rStyle w:val="normaltextrun"/>
          <w:rFonts w:ascii="Open Sans" w:eastAsiaTheme="majorEastAsia" w:hAnsi="Open Sans" w:cs="Open Sans"/>
          <w:b/>
          <w:bCs/>
          <w:sz w:val="22"/>
          <w:szCs w:val="22"/>
          <w:highlight w:val="yellow"/>
        </w:rPr>
      </w:pPr>
    </w:p>
    <w:p w14:paraId="46EDE45C" w14:textId="7CBF0F14" w:rsidR="0030694F" w:rsidRPr="00E706E9" w:rsidRDefault="0030694F" w:rsidP="0030694F">
      <w:pPr>
        <w:pStyle w:val="paragraph"/>
        <w:spacing w:before="0" w:beforeAutospacing="0" w:after="0" w:afterAutospacing="0"/>
        <w:rPr>
          <w:rStyle w:val="normaltextrun"/>
          <w:rFonts w:ascii="Open Sans" w:eastAsiaTheme="majorEastAsia" w:hAnsi="Open Sans" w:cs="Open Sans"/>
          <w:b/>
          <w:sz w:val="22"/>
          <w:szCs w:val="22"/>
        </w:rPr>
      </w:pPr>
      <w:r w:rsidRPr="000414CB">
        <w:rPr>
          <w:rStyle w:val="normaltextrun"/>
          <w:rFonts w:ascii="Open Sans" w:eastAsiaTheme="majorEastAsia" w:hAnsi="Open Sans" w:cs="Open Sans"/>
          <w:b/>
          <w:bCs/>
          <w:sz w:val="22"/>
          <w:szCs w:val="22"/>
          <w:highlight w:val="yellow"/>
        </w:rPr>
        <w:t>:00-:</w:t>
      </w:r>
      <w:r w:rsidR="00EA4230">
        <w:rPr>
          <w:rStyle w:val="normaltextrun"/>
          <w:rFonts w:ascii="Open Sans" w:eastAsiaTheme="majorEastAsia" w:hAnsi="Open Sans" w:cs="Open Sans"/>
          <w:b/>
          <w:bCs/>
          <w:sz w:val="22"/>
          <w:szCs w:val="22"/>
        </w:rPr>
        <w:t>19</w:t>
      </w:r>
    </w:p>
    <w:p w14:paraId="0C268013" w14:textId="77777777" w:rsidR="000C2AB1" w:rsidRDefault="0030694F" w:rsidP="00A2314C">
      <w:pPr>
        <w:pStyle w:val="paragraph"/>
        <w:spacing w:before="0" w:beforeAutospacing="0" w:after="0" w:afterAutospacing="0"/>
        <w:rPr>
          <w:rFonts w:ascii="Open Sans" w:hAnsi="Open Sans" w:cs="Open Sans"/>
          <w:color w:val="031C2D"/>
          <w:sz w:val="22"/>
          <w:szCs w:val="22"/>
        </w:rPr>
      </w:pPr>
      <w:r w:rsidRPr="0030694F">
        <w:rPr>
          <w:rStyle w:val="normaltextrun"/>
          <w:rFonts w:ascii="Open Sans" w:eastAsiaTheme="majorEastAsia" w:hAnsi="Open Sans" w:cs="Open Sans"/>
          <w:bCs/>
          <w:sz w:val="22"/>
          <w:szCs w:val="22"/>
        </w:rPr>
        <w:t>GVs of</w:t>
      </w:r>
      <w:r>
        <w:rPr>
          <w:rStyle w:val="normaltextrun"/>
          <w:rFonts w:ascii="Open Sans" w:eastAsiaTheme="majorEastAsia" w:hAnsi="Open Sans" w:cs="Open Sans"/>
          <w:b/>
          <w:sz w:val="22"/>
          <w:szCs w:val="22"/>
        </w:rPr>
        <w:t xml:space="preserve"> </w:t>
      </w:r>
      <w:r w:rsidRPr="0030694F">
        <w:rPr>
          <w:rFonts w:ascii="Open Sans" w:hAnsi="Open Sans" w:cs="Open Sans"/>
          <w:color w:val="031C2D"/>
          <w:sz w:val="22"/>
          <w:szCs w:val="22"/>
        </w:rPr>
        <w:t xml:space="preserve">Cité Soleil, one of the most vulnerable and hard-to-reach </w:t>
      </w:r>
      <w:proofErr w:type="spellStart"/>
      <w:r w:rsidRPr="0030694F">
        <w:rPr>
          <w:rFonts w:ascii="Open Sans" w:hAnsi="Open Sans" w:cs="Open Sans"/>
          <w:color w:val="031C2D"/>
          <w:sz w:val="22"/>
          <w:szCs w:val="22"/>
        </w:rPr>
        <w:t>neighbourhoods</w:t>
      </w:r>
      <w:proofErr w:type="spellEnd"/>
      <w:r w:rsidRPr="0030694F">
        <w:rPr>
          <w:rFonts w:ascii="Open Sans" w:hAnsi="Open Sans" w:cs="Open Sans"/>
          <w:color w:val="031C2D"/>
          <w:sz w:val="22"/>
          <w:szCs w:val="22"/>
        </w:rPr>
        <w:t xml:space="preserve"> of </w:t>
      </w:r>
      <w:r>
        <w:rPr>
          <w:rFonts w:ascii="Open Sans" w:hAnsi="Open Sans" w:cs="Open Sans"/>
          <w:color w:val="031C2D"/>
          <w:sz w:val="22"/>
          <w:szCs w:val="22"/>
        </w:rPr>
        <w:t xml:space="preserve">Port-au-Prince. </w:t>
      </w:r>
    </w:p>
    <w:p w14:paraId="60366A55" w14:textId="77777777" w:rsidR="000C2AB1" w:rsidRPr="0070312F" w:rsidRDefault="000C2AB1" w:rsidP="000C2AB1">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sz w:val="22"/>
          <w:szCs w:val="22"/>
        </w:rPr>
        <w:t>Shot:</w:t>
      </w:r>
      <w:r w:rsidRPr="00A518EA">
        <w:rPr>
          <w:rStyle w:val="eop"/>
          <w:rFonts w:ascii="Open Sans" w:eastAsiaTheme="majorEastAsia" w:hAnsi="Open Sans" w:cs="Open Sans"/>
          <w:sz w:val="22"/>
          <w:szCs w:val="22"/>
        </w:rPr>
        <w:t> </w:t>
      </w:r>
      <w:r w:rsidRPr="00481FCF">
        <w:rPr>
          <w:rStyle w:val="eop"/>
          <w:rFonts w:ascii="Open Sans" w:eastAsiaTheme="majorEastAsia" w:hAnsi="Open Sans" w:cs="Open Sans"/>
          <w:b/>
          <w:sz w:val="22"/>
          <w:szCs w:val="22"/>
          <w:highlight w:val="yellow"/>
        </w:rPr>
        <w:t>1</w:t>
      </w:r>
      <w:r>
        <w:rPr>
          <w:rStyle w:val="eop"/>
          <w:rFonts w:ascii="Open Sans" w:eastAsiaTheme="majorEastAsia" w:hAnsi="Open Sans" w:cs="Open Sans"/>
          <w:b/>
          <w:sz w:val="22"/>
          <w:szCs w:val="22"/>
        </w:rPr>
        <w:t>3</w:t>
      </w:r>
      <w:r>
        <w:rPr>
          <w:rStyle w:val="eop"/>
          <w:rFonts w:ascii="Open Sans" w:eastAsiaTheme="majorEastAsia" w:hAnsi="Open Sans" w:cs="Open Sans"/>
          <w:b/>
          <w:bCs/>
          <w:sz w:val="22"/>
          <w:szCs w:val="22"/>
        </w:rPr>
        <w:t>Mar</w:t>
      </w:r>
      <w:r w:rsidRPr="42813123">
        <w:rPr>
          <w:rStyle w:val="eop"/>
          <w:rFonts w:ascii="Open Sans" w:eastAsiaTheme="majorEastAsia" w:hAnsi="Open Sans" w:cs="Open Sans"/>
          <w:b/>
          <w:bCs/>
          <w:sz w:val="22"/>
          <w:szCs w:val="22"/>
        </w:rPr>
        <w:t>2</w:t>
      </w:r>
      <w:r w:rsidRPr="3FFCE7FE">
        <w:rPr>
          <w:rStyle w:val="eop"/>
          <w:rFonts w:ascii="Open Sans" w:eastAsiaTheme="majorEastAsia" w:hAnsi="Open Sans" w:cs="Open Sans"/>
          <w:b/>
          <w:bCs/>
          <w:sz w:val="22"/>
          <w:szCs w:val="22"/>
        </w:rPr>
        <w:t>6</w:t>
      </w:r>
    </w:p>
    <w:p w14:paraId="229A1606" w14:textId="77777777" w:rsidR="000C2AB1" w:rsidRPr="007C4BF2" w:rsidRDefault="000C2AB1" w:rsidP="000C2AB1">
      <w:pPr>
        <w:pStyle w:val="paragraph"/>
        <w:spacing w:before="0" w:beforeAutospacing="0" w:after="0" w:afterAutospacing="0"/>
        <w:rPr>
          <w:rStyle w:val="normaltextrun"/>
          <w:rFonts w:ascii="Open Sans" w:eastAsiaTheme="majorEastAsia" w:hAnsi="Open Sans" w:cs="Open Sans"/>
          <w:b/>
          <w:sz w:val="22"/>
          <w:szCs w:val="22"/>
        </w:rPr>
      </w:pPr>
      <w:r>
        <w:rPr>
          <w:rStyle w:val="normaltextrun"/>
          <w:rFonts w:ascii="Open Sans" w:eastAsiaTheme="majorEastAsia" w:hAnsi="Open Sans" w:cs="Open Sans"/>
          <w:b/>
          <w:sz w:val="22"/>
          <w:szCs w:val="22"/>
        </w:rPr>
        <w:t>Cité Soleil</w:t>
      </w:r>
    </w:p>
    <w:p w14:paraId="0C4BA12D" w14:textId="77777777" w:rsidR="000C2AB1" w:rsidRPr="007C4BF2" w:rsidRDefault="000C2AB1" w:rsidP="000C2AB1">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sz w:val="22"/>
          <w:szCs w:val="22"/>
        </w:rPr>
        <w:t>Haiti</w:t>
      </w:r>
    </w:p>
    <w:p w14:paraId="16D2B7CD" w14:textId="77777777" w:rsidR="000C2AB1" w:rsidRDefault="000C2AB1" w:rsidP="00A2314C">
      <w:pPr>
        <w:pStyle w:val="paragraph"/>
        <w:spacing w:before="0" w:beforeAutospacing="0" w:after="0" w:afterAutospacing="0"/>
        <w:rPr>
          <w:rFonts w:ascii="Open Sans" w:hAnsi="Open Sans" w:cs="Open Sans"/>
          <w:color w:val="031C2D"/>
          <w:sz w:val="22"/>
          <w:szCs w:val="22"/>
        </w:rPr>
      </w:pPr>
    </w:p>
    <w:p w14:paraId="2C038FA0" w14:textId="4FE29935" w:rsidR="000C2AB1" w:rsidRDefault="000C2AB1" w:rsidP="000C2AB1">
      <w:pPr>
        <w:pStyle w:val="paragraph"/>
        <w:spacing w:before="0" w:beforeAutospacing="0" w:after="0" w:afterAutospacing="0"/>
        <w:rPr>
          <w:rStyle w:val="normaltextrun"/>
          <w:rFonts w:ascii="Open Sans" w:eastAsiaTheme="majorEastAsia" w:hAnsi="Open Sans" w:cs="Open Sans"/>
          <w:sz w:val="22"/>
          <w:szCs w:val="22"/>
        </w:rPr>
      </w:pPr>
      <w:r w:rsidRPr="00F4789C">
        <w:rPr>
          <w:rStyle w:val="normaltextrun"/>
          <w:rFonts w:ascii="Open Sans" w:eastAsiaTheme="majorEastAsia" w:hAnsi="Open Sans" w:cs="Open Sans"/>
          <w:b/>
          <w:bCs/>
          <w:sz w:val="22"/>
          <w:szCs w:val="22"/>
          <w:highlight w:val="yellow"/>
        </w:rPr>
        <w:t>:</w:t>
      </w:r>
      <w:r>
        <w:rPr>
          <w:rStyle w:val="normaltextrun"/>
          <w:rFonts w:ascii="Open Sans" w:eastAsiaTheme="majorEastAsia" w:hAnsi="Open Sans" w:cs="Open Sans"/>
          <w:b/>
          <w:bCs/>
          <w:sz w:val="22"/>
          <w:szCs w:val="22"/>
          <w:highlight w:val="yellow"/>
        </w:rPr>
        <w:t>19</w:t>
      </w:r>
      <w:r w:rsidRPr="00F4789C">
        <w:rPr>
          <w:rStyle w:val="normaltextrun"/>
          <w:rFonts w:ascii="Open Sans" w:eastAsiaTheme="majorEastAsia" w:hAnsi="Open Sans" w:cs="Open Sans"/>
          <w:b/>
          <w:bCs/>
          <w:sz w:val="22"/>
          <w:szCs w:val="22"/>
          <w:highlight w:val="yellow"/>
        </w:rPr>
        <w:t>-:</w:t>
      </w:r>
      <w:r>
        <w:rPr>
          <w:rStyle w:val="normaltextrun"/>
          <w:rFonts w:ascii="Open Sans" w:eastAsiaTheme="majorEastAsia" w:hAnsi="Open Sans" w:cs="Open Sans"/>
          <w:b/>
          <w:bCs/>
          <w:sz w:val="22"/>
          <w:szCs w:val="22"/>
          <w:highlight w:val="yellow"/>
        </w:rPr>
        <w:t>3</w:t>
      </w:r>
      <w:r>
        <w:rPr>
          <w:rStyle w:val="normaltextrun"/>
          <w:rFonts w:ascii="Open Sans" w:eastAsiaTheme="majorEastAsia" w:hAnsi="Open Sans" w:cs="Open Sans"/>
          <w:b/>
          <w:bCs/>
          <w:sz w:val="22"/>
          <w:szCs w:val="22"/>
        </w:rPr>
        <w:t>3</w:t>
      </w:r>
    </w:p>
    <w:p w14:paraId="1FA9BCC7" w14:textId="77777777" w:rsidR="000C2AB1" w:rsidRDefault="000C2AB1" w:rsidP="000C2AB1">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GVs fuel prices in the Haitian capital.</w:t>
      </w:r>
    </w:p>
    <w:p w14:paraId="4DBBD4FD" w14:textId="77777777" w:rsidR="000C2AB1" w:rsidRPr="009A1695" w:rsidRDefault="000C2AB1" w:rsidP="000C2AB1">
      <w:pPr>
        <w:pStyle w:val="paragraph"/>
        <w:spacing w:before="0" w:beforeAutospacing="0" w:after="0" w:afterAutospacing="0"/>
        <w:rPr>
          <w:rStyle w:val="normaltextrun"/>
          <w:rFonts w:ascii="Open Sans" w:eastAsiaTheme="majorEastAsia" w:hAnsi="Open Sans" w:cs="Open Sans"/>
          <w:sz w:val="22"/>
          <w:szCs w:val="22"/>
        </w:rPr>
      </w:pPr>
      <w:r w:rsidRPr="006637C5">
        <w:rPr>
          <w:rStyle w:val="normaltextrun"/>
          <w:rFonts w:ascii="Open Sans" w:eastAsiaTheme="majorEastAsia" w:hAnsi="Open Sans" w:cs="Open Sans"/>
          <w:sz w:val="22"/>
          <w:szCs w:val="22"/>
        </w:rPr>
        <w:t>Disruptions to global oil supplies</w:t>
      </w:r>
      <w:r>
        <w:rPr>
          <w:rStyle w:val="normaltextrun"/>
          <w:rFonts w:ascii="Open Sans" w:eastAsiaTheme="majorEastAsia" w:hAnsi="Open Sans" w:cs="Open Sans"/>
          <w:sz w:val="22"/>
          <w:szCs w:val="22"/>
        </w:rPr>
        <w:t>,</w:t>
      </w:r>
      <w:r w:rsidRPr="006637C5">
        <w:rPr>
          <w:rStyle w:val="normaltextrun"/>
          <w:rFonts w:ascii="Open Sans" w:eastAsiaTheme="majorEastAsia" w:hAnsi="Open Sans" w:cs="Open Sans"/>
          <w:sz w:val="22"/>
          <w:szCs w:val="22"/>
        </w:rPr>
        <w:t xml:space="preserve"> linked to the Iran war</w:t>
      </w:r>
      <w:r>
        <w:rPr>
          <w:rStyle w:val="normaltextrun"/>
          <w:rFonts w:ascii="Open Sans" w:eastAsiaTheme="majorEastAsia" w:hAnsi="Open Sans" w:cs="Open Sans"/>
          <w:sz w:val="22"/>
          <w:szCs w:val="22"/>
        </w:rPr>
        <w:t>,</w:t>
      </w:r>
      <w:r w:rsidRPr="006637C5">
        <w:rPr>
          <w:rStyle w:val="normaltextrun"/>
          <w:rFonts w:ascii="Open Sans" w:eastAsiaTheme="majorEastAsia" w:hAnsi="Open Sans" w:cs="Open Sans"/>
          <w:sz w:val="22"/>
          <w:szCs w:val="22"/>
        </w:rPr>
        <w:t xml:space="preserve"> have driven up fuel prices in </w:t>
      </w:r>
      <w:r>
        <w:rPr>
          <w:rStyle w:val="normaltextrun"/>
          <w:rFonts w:ascii="Open Sans" w:eastAsiaTheme="majorEastAsia" w:hAnsi="Open Sans" w:cs="Open Sans"/>
          <w:sz w:val="22"/>
          <w:szCs w:val="22"/>
        </w:rPr>
        <w:t>Haiti</w:t>
      </w:r>
      <w:r w:rsidRPr="006637C5">
        <w:rPr>
          <w:rStyle w:val="normaltextrun"/>
          <w:rFonts w:ascii="Open Sans" w:eastAsiaTheme="majorEastAsia" w:hAnsi="Open Sans" w:cs="Open Sans"/>
          <w:sz w:val="22"/>
          <w:szCs w:val="22"/>
        </w:rPr>
        <w:t>, forcing the government to raise the cost of gasoline by 29 percent and diesel by 37 percent in early April. The increases quickly translating into rising food prices and living expenses, pushing food out of reach for already struggling families</w:t>
      </w:r>
      <w:r>
        <w:rPr>
          <w:rStyle w:val="normaltextrun"/>
          <w:rFonts w:ascii="Open Sans" w:eastAsiaTheme="majorEastAsia" w:hAnsi="Open Sans" w:cs="Open Sans"/>
          <w:sz w:val="22"/>
          <w:szCs w:val="22"/>
        </w:rPr>
        <w:t xml:space="preserve"> – putting any hard-won gains in food security at-risk. </w:t>
      </w:r>
    </w:p>
    <w:p w14:paraId="39E6DEAE" w14:textId="77777777" w:rsidR="000C2AB1" w:rsidRPr="00A518EA" w:rsidRDefault="000C2AB1" w:rsidP="000C2AB1">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bCs/>
          <w:sz w:val="22"/>
          <w:szCs w:val="22"/>
        </w:rPr>
        <w:t xml:space="preserve">Shot: </w:t>
      </w:r>
      <w:r w:rsidRPr="006637C5">
        <w:rPr>
          <w:rStyle w:val="normaltextrun"/>
          <w:rFonts w:ascii="Open Sans" w:eastAsiaTheme="majorEastAsia" w:hAnsi="Open Sans" w:cs="Open Sans"/>
          <w:b/>
          <w:sz w:val="22"/>
          <w:szCs w:val="22"/>
          <w:highlight w:val="yellow"/>
        </w:rPr>
        <w:t>14</w:t>
      </w:r>
      <w:r>
        <w:rPr>
          <w:rStyle w:val="normaltextrun"/>
          <w:rFonts w:ascii="Open Sans" w:eastAsiaTheme="majorEastAsia" w:hAnsi="Open Sans" w:cs="Open Sans"/>
          <w:b/>
          <w:sz w:val="22"/>
          <w:szCs w:val="22"/>
        </w:rPr>
        <w:t>April</w:t>
      </w:r>
      <w:r w:rsidRPr="00A518EA">
        <w:rPr>
          <w:rStyle w:val="normaltextrun"/>
          <w:rFonts w:ascii="Open Sans" w:eastAsiaTheme="majorEastAsia" w:hAnsi="Open Sans" w:cs="Open Sans"/>
          <w:b/>
          <w:bCs/>
          <w:sz w:val="22"/>
          <w:szCs w:val="22"/>
        </w:rPr>
        <w:t>26</w:t>
      </w:r>
      <w:r w:rsidRPr="00A518EA">
        <w:rPr>
          <w:rStyle w:val="eop"/>
          <w:rFonts w:ascii="Open Sans" w:eastAsiaTheme="majorEastAsia" w:hAnsi="Open Sans" w:cs="Open Sans"/>
          <w:sz w:val="22"/>
          <w:szCs w:val="22"/>
        </w:rPr>
        <w:t> </w:t>
      </w:r>
    </w:p>
    <w:p w14:paraId="68F97AD9" w14:textId="77777777" w:rsidR="000C2AB1" w:rsidRPr="007C4BF2" w:rsidRDefault="000C2AB1" w:rsidP="000C2AB1">
      <w:pPr>
        <w:pStyle w:val="paragraph"/>
        <w:spacing w:before="0" w:beforeAutospacing="0" w:after="0" w:afterAutospacing="0"/>
        <w:rPr>
          <w:rStyle w:val="normaltextrun"/>
          <w:rFonts w:ascii="Open Sans" w:eastAsiaTheme="majorEastAsia" w:hAnsi="Open Sans" w:cs="Open Sans"/>
          <w:b/>
          <w:sz w:val="22"/>
          <w:szCs w:val="22"/>
        </w:rPr>
      </w:pPr>
      <w:r>
        <w:rPr>
          <w:rStyle w:val="normaltextrun"/>
          <w:rFonts w:ascii="Open Sans" w:eastAsiaTheme="majorEastAsia" w:hAnsi="Open Sans" w:cs="Open Sans"/>
          <w:b/>
          <w:sz w:val="22"/>
          <w:szCs w:val="22"/>
        </w:rPr>
        <w:t>Port-au-Prince</w:t>
      </w:r>
    </w:p>
    <w:p w14:paraId="45EAB52B" w14:textId="77777777" w:rsidR="000C2AB1" w:rsidRPr="007C4BF2" w:rsidRDefault="000C2AB1" w:rsidP="000C2AB1">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sz w:val="22"/>
          <w:szCs w:val="22"/>
        </w:rPr>
        <w:t>Haiti</w:t>
      </w:r>
    </w:p>
    <w:p w14:paraId="045D115D" w14:textId="77777777" w:rsidR="000C2AB1" w:rsidRDefault="000C2AB1" w:rsidP="00A2314C">
      <w:pPr>
        <w:pStyle w:val="paragraph"/>
        <w:spacing w:before="0" w:beforeAutospacing="0" w:after="0" w:afterAutospacing="0"/>
        <w:rPr>
          <w:rStyle w:val="normaltextrun"/>
          <w:rFonts w:ascii="Open Sans" w:eastAsiaTheme="majorEastAsia" w:hAnsi="Open Sans" w:cs="Open Sans"/>
          <w:sz w:val="22"/>
          <w:szCs w:val="22"/>
        </w:rPr>
      </w:pPr>
    </w:p>
    <w:p w14:paraId="3B363943" w14:textId="6C9FD670" w:rsidR="000C2AB1" w:rsidRDefault="000C2AB1" w:rsidP="000C2AB1">
      <w:pPr>
        <w:pStyle w:val="paragraph"/>
        <w:spacing w:before="0" w:beforeAutospacing="0" w:after="0" w:afterAutospacing="0"/>
        <w:rPr>
          <w:rStyle w:val="normaltextrun"/>
          <w:rFonts w:ascii="Open Sans" w:eastAsiaTheme="majorEastAsia" w:hAnsi="Open Sans" w:cs="Open Sans"/>
          <w:sz w:val="22"/>
          <w:szCs w:val="22"/>
        </w:rPr>
      </w:pPr>
      <w:r w:rsidRPr="00F4789C">
        <w:rPr>
          <w:rStyle w:val="normaltextrun"/>
          <w:rFonts w:ascii="Open Sans" w:eastAsiaTheme="majorEastAsia" w:hAnsi="Open Sans" w:cs="Open Sans"/>
          <w:b/>
          <w:bCs/>
          <w:sz w:val="22"/>
          <w:szCs w:val="22"/>
          <w:highlight w:val="yellow"/>
        </w:rPr>
        <w:t>:</w:t>
      </w:r>
      <w:r>
        <w:rPr>
          <w:rStyle w:val="normaltextrun"/>
          <w:rFonts w:ascii="Open Sans" w:eastAsiaTheme="majorEastAsia" w:hAnsi="Open Sans" w:cs="Open Sans"/>
          <w:b/>
          <w:bCs/>
          <w:sz w:val="22"/>
          <w:szCs w:val="22"/>
          <w:highlight w:val="yellow"/>
        </w:rPr>
        <w:t>33</w:t>
      </w:r>
      <w:r w:rsidRPr="00F4789C">
        <w:rPr>
          <w:rStyle w:val="normaltextrun"/>
          <w:rFonts w:ascii="Open Sans" w:eastAsiaTheme="majorEastAsia" w:hAnsi="Open Sans" w:cs="Open Sans"/>
          <w:b/>
          <w:bCs/>
          <w:sz w:val="22"/>
          <w:szCs w:val="22"/>
          <w:highlight w:val="yellow"/>
        </w:rPr>
        <w:t>-:</w:t>
      </w:r>
      <w:r>
        <w:rPr>
          <w:rStyle w:val="normaltextrun"/>
          <w:rFonts w:ascii="Open Sans" w:eastAsiaTheme="majorEastAsia" w:hAnsi="Open Sans" w:cs="Open Sans"/>
          <w:b/>
          <w:bCs/>
          <w:sz w:val="22"/>
          <w:szCs w:val="22"/>
        </w:rPr>
        <w:t>43</w:t>
      </w:r>
    </w:p>
    <w:p w14:paraId="117169A0" w14:textId="58350065" w:rsidR="0030694F" w:rsidRPr="0030694F" w:rsidRDefault="0030694F" w:rsidP="00A2314C">
      <w:pPr>
        <w:pStyle w:val="paragraph"/>
        <w:spacing w:before="0" w:beforeAutospacing="0" w:after="0" w:afterAutospacing="0"/>
        <w:rPr>
          <w:rStyle w:val="normaltextrun"/>
          <w:rFonts w:ascii="Open Sans" w:eastAsiaTheme="majorEastAsia" w:hAnsi="Open Sans" w:cs="Open Sans"/>
          <w:b/>
          <w:sz w:val="22"/>
          <w:szCs w:val="22"/>
        </w:rPr>
      </w:pPr>
      <w:r w:rsidRPr="00F4789C">
        <w:rPr>
          <w:rStyle w:val="normaltextrun"/>
          <w:rFonts w:ascii="Open Sans" w:eastAsiaTheme="majorEastAsia" w:hAnsi="Open Sans" w:cs="Open Sans"/>
          <w:sz w:val="22"/>
          <w:szCs w:val="22"/>
        </w:rPr>
        <w:t xml:space="preserve">Hunger is entrenched in Haiti after years of steady deterioration: The latest Integrated Food Security Phase Classification (IPC) data </w:t>
      </w:r>
      <w:proofErr w:type="gramStart"/>
      <w:r w:rsidRPr="00F4789C">
        <w:rPr>
          <w:rStyle w:val="normaltextrun"/>
          <w:rFonts w:ascii="Open Sans" w:eastAsiaTheme="majorEastAsia" w:hAnsi="Open Sans" w:cs="Open Sans"/>
          <w:sz w:val="22"/>
          <w:szCs w:val="22"/>
        </w:rPr>
        <w:t>shows  5.8</w:t>
      </w:r>
      <w:proofErr w:type="gramEnd"/>
      <w:r w:rsidRPr="00F4789C">
        <w:rPr>
          <w:rStyle w:val="normaltextrun"/>
          <w:rFonts w:ascii="Open Sans" w:eastAsiaTheme="majorEastAsia" w:hAnsi="Open Sans" w:cs="Open Sans"/>
          <w:sz w:val="22"/>
          <w:szCs w:val="22"/>
        </w:rPr>
        <w:t xml:space="preserve"> million people – more than half the population - continue to experience acute levels of food insecurity despite modest gains. Food assistance has helped keep the most severe hunger at bay, the overall number of people going hungry has remained stubbornly high</w:t>
      </w:r>
    </w:p>
    <w:p w14:paraId="198B31FD" w14:textId="77777777" w:rsidR="000C2AB1" w:rsidRPr="00A518EA" w:rsidRDefault="000C2AB1" w:rsidP="000C2AB1">
      <w:pPr>
        <w:rPr>
          <w:rFonts w:ascii="Open Sans" w:hAnsi="Open Sans" w:cs="Open Sans"/>
          <w:sz w:val="22"/>
          <w:szCs w:val="22"/>
        </w:rPr>
      </w:pPr>
      <w:r w:rsidRPr="00A518EA">
        <w:rPr>
          <w:rStyle w:val="normaltextrun"/>
          <w:rFonts w:ascii="Open Sans" w:eastAsiaTheme="majorEastAsia" w:hAnsi="Open Sans" w:cs="Open Sans"/>
          <w:b/>
          <w:sz w:val="22"/>
          <w:szCs w:val="22"/>
        </w:rPr>
        <w:t>Shot: </w:t>
      </w:r>
      <w:r w:rsidRPr="009929E3">
        <w:rPr>
          <w:rStyle w:val="normaltextrun"/>
          <w:rFonts w:ascii="Open Sans" w:eastAsiaTheme="majorEastAsia" w:hAnsi="Open Sans" w:cs="Open Sans"/>
          <w:b/>
          <w:sz w:val="22"/>
          <w:szCs w:val="22"/>
          <w:highlight w:val="yellow"/>
        </w:rPr>
        <w:t>14</w:t>
      </w:r>
      <w:r w:rsidRPr="00A518EA">
        <w:rPr>
          <w:rStyle w:val="normaltextrun"/>
          <w:rFonts w:ascii="Open Sans" w:eastAsiaTheme="majorEastAsia" w:hAnsi="Open Sans" w:cs="Open Sans"/>
          <w:b/>
          <w:sz w:val="22"/>
          <w:szCs w:val="22"/>
        </w:rPr>
        <w:t>April26</w:t>
      </w:r>
      <w:r w:rsidRPr="00A518EA">
        <w:rPr>
          <w:rStyle w:val="eop"/>
          <w:rFonts w:ascii="Open Sans" w:eastAsiaTheme="majorEastAsia" w:hAnsi="Open Sans" w:cs="Open Sans"/>
          <w:sz w:val="22"/>
          <w:szCs w:val="22"/>
        </w:rPr>
        <w:t> </w:t>
      </w:r>
    </w:p>
    <w:p w14:paraId="0C0982AB" w14:textId="77777777" w:rsidR="000C2AB1" w:rsidRPr="007C4BF2" w:rsidRDefault="000C2AB1" w:rsidP="000C2AB1">
      <w:pPr>
        <w:pStyle w:val="paragraph"/>
        <w:spacing w:before="0" w:beforeAutospacing="0" w:after="0" w:afterAutospacing="0"/>
        <w:rPr>
          <w:rStyle w:val="normaltextrun"/>
          <w:rFonts w:ascii="Open Sans" w:eastAsiaTheme="majorEastAsia" w:hAnsi="Open Sans" w:cs="Open Sans"/>
          <w:b/>
          <w:sz w:val="22"/>
          <w:szCs w:val="22"/>
        </w:rPr>
      </w:pPr>
      <w:r>
        <w:rPr>
          <w:rStyle w:val="normaltextrun"/>
          <w:rFonts w:ascii="Open Sans" w:eastAsiaTheme="majorEastAsia" w:hAnsi="Open Sans" w:cs="Open Sans"/>
          <w:b/>
          <w:sz w:val="22"/>
          <w:szCs w:val="22"/>
        </w:rPr>
        <w:t>Port-au-Prince</w:t>
      </w:r>
    </w:p>
    <w:p w14:paraId="63E67FBC" w14:textId="77777777" w:rsidR="000C2AB1" w:rsidRPr="007C4BF2" w:rsidRDefault="000C2AB1" w:rsidP="000C2AB1">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sz w:val="22"/>
          <w:szCs w:val="22"/>
        </w:rPr>
        <w:lastRenderedPageBreak/>
        <w:t>Haiti</w:t>
      </w:r>
    </w:p>
    <w:p w14:paraId="753B4140" w14:textId="77777777" w:rsidR="006D598B" w:rsidRPr="006D598B" w:rsidRDefault="006D598B" w:rsidP="00A2314C">
      <w:pPr>
        <w:pStyle w:val="paragraph"/>
        <w:spacing w:before="0" w:beforeAutospacing="0" w:after="0" w:afterAutospacing="0"/>
        <w:rPr>
          <w:rStyle w:val="normaltextrun"/>
          <w:rFonts w:ascii="Open Sans" w:eastAsiaTheme="majorEastAsia" w:hAnsi="Open Sans" w:cs="Open Sans"/>
          <w:b/>
          <w:sz w:val="22"/>
          <w:szCs w:val="22"/>
        </w:rPr>
      </w:pPr>
    </w:p>
    <w:p w14:paraId="6C91725C" w14:textId="3FC86630" w:rsidR="00E706E9" w:rsidRPr="00A518EA" w:rsidRDefault="00E706E9" w:rsidP="00A2314C">
      <w:pPr>
        <w:pStyle w:val="paragraph"/>
        <w:spacing w:before="0" w:beforeAutospacing="0" w:after="0" w:afterAutospacing="0"/>
        <w:rPr>
          <w:rStyle w:val="eop"/>
          <w:rFonts w:ascii="Open Sans" w:eastAsiaTheme="majorEastAsia" w:hAnsi="Open Sans" w:cs="Open Sans"/>
          <w:sz w:val="22"/>
          <w:szCs w:val="22"/>
        </w:rPr>
      </w:pPr>
      <w:r w:rsidRPr="009A1695">
        <w:rPr>
          <w:rStyle w:val="normaltextrun"/>
          <w:rFonts w:ascii="Open Sans" w:eastAsiaTheme="majorEastAsia" w:hAnsi="Open Sans" w:cs="Open Sans"/>
          <w:b/>
          <w:bCs/>
          <w:sz w:val="22"/>
          <w:szCs w:val="22"/>
          <w:highlight w:val="yellow"/>
        </w:rPr>
        <w:t>:</w:t>
      </w:r>
      <w:r w:rsidR="000C2AB1">
        <w:rPr>
          <w:rStyle w:val="normaltextrun"/>
          <w:rFonts w:ascii="Open Sans" w:eastAsiaTheme="majorEastAsia" w:hAnsi="Open Sans" w:cs="Open Sans"/>
          <w:b/>
          <w:bCs/>
          <w:sz w:val="22"/>
          <w:szCs w:val="22"/>
          <w:highlight w:val="yellow"/>
        </w:rPr>
        <w:t>43</w:t>
      </w:r>
      <w:r w:rsidRPr="009A1695">
        <w:rPr>
          <w:rStyle w:val="normaltextrun"/>
          <w:rFonts w:ascii="Open Sans" w:eastAsiaTheme="majorEastAsia" w:hAnsi="Open Sans" w:cs="Open Sans"/>
          <w:b/>
          <w:bCs/>
          <w:sz w:val="22"/>
          <w:szCs w:val="22"/>
          <w:highlight w:val="yellow"/>
        </w:rPr>
        <w:t>-:</w:t>
      </w:r>
      <w:r w:rsidR="0030694F">
        <w:rPr>
          <w:rStyle w:val="normaltextrun"/>
          <w:rFonts w:ascii="Open Sans" w:eastAsiaTheme="majorEastAsia" w:hAnsi="Open Sans" w:cs="Open Sans"/>
          <w:b/>
          <w:bCs/>
          <w:sz w:val="22"/>
          <w:szCs w:val="22"/>
          <w:highlight w:val="yellow"/>
        </w:rPr>
        <w:t>5</w:t>
      </w:r>
      <w:r w:rsidR="000C2AB1">
        <w:rPr>
          <w:rStyle w:val="normaltextrun"/>
          <w:rFonts w:ascii="Open Sans" w:eastAsiaTheme="majorEastAsia" w:hAnsi="Open Sans" w:cs="Open Sans"/>
          <w:b/>
          <w:bCs/>
          <w:sz w:val="22"/>
          <w:szCs w:val="22"/>
        </w:rPr>
        <w:t>9</w:t>
      </w:r>
    </w:p>
    <w:p w14:paraId="6E403EF8" w14:textId="2C5BDF15" w:rsidR="00E706E9" w:rsidRPr="00A518EA" w:rsidRDefault="00E706E9" w:rsidP="00A2314C">
      <w:pPr>
        <w:pStyle w:val="paragraph"/>
        <w:spacing w:before="0" w:beforeAutospacing="0" w:after="0" w:afterAutospacing="0"/>
        <w:rPr>
          <w:rStyle w:val="eop"/>
          <w:rFonts w:ascii="Open Sans" w:eastAsiaTheme="majorEastAsia" w:hAnsi="Open Sans" w:cs="Open Sans"/>
          <w:sz w:val="22"/>
          <w:szCs w:val="22"/>
        </w:rPr>
      </w:pPr>
      <w:r w:rsidRPr="00A518EA">
        <w:rPr>
          <w:rFonts w:ascii="Open Sans" w:hAnsi="Open Sans" w:cs="Open Sans"/>
          <w:b/>
          <w:bCs/>
          <w:color w:val="000000" w:themeColor="text1"/>
          <w:sz w:val="22"/>
          <w:szCs w:val="22"/>
          <w:lang w:val="en-GB"/>
        </w:rPr>
        <w:t xml:space="preserve">SOT </w:t>
      </w:r>
      <w:r w:rsidR="0086037D">
        <w:rPr>
          <w:rStyle w:val="outlook-search-highlight"/>
          <w:rFonts w:ascii="Open Sans" w:hAnsi="Open Sans" w:cs="Open Sans"/>
          <w:b/>
          <w:color w:val="000000" w:themeColor="text1"/>
          <w:sz w:val="22"/>
          <w:szCs w:val="22"/>
        </w:rPr>
        <w:t>Ysmael</w:t>
      </w:r>
      <w:r w:rsidRPr="00E706E9">
        <w:rPr>
          <w:rFonts w:ascii="Open Sans" w:hAnsi="Open Sans" w:cs="Open Sans"/>
          <w:b/>
          <w:bCs/>
          <w:color w:val="000000" w:themeColor="text1"/>
          <w:sz w:val="22"/>
          <w:szCs w:val="22"/>
        </w:rPr>
        <w:t>,</w:t>
      </w:r>
      <w:r w:rsidR="009929E3">
        <w:rPr>
          <w:rFonts w:ascii="Open Sans" w:hAnsi="Open Sans" w:cs="Open Sans"/>
          <w:b/>
          <w:color w:val="000000" w:themeColor="text1"/>
          <w:sz w:val="22"/>
          <w:szCs w:val="22"/>
        </w:rPr>
        <w:t xml:space="preserve"> Port-au-Prince resident</w:t>
      </w:r>
      <w:r w:rsidRPr="00E706E9">
        <w:rPr>
          <w:rFonts w:ascii="Open Sans" w:hAnsi="Open Sans" w:cs="Open Sans"/>
          <w:b/>
          <w:bCs/>
          <w:color w:val="000000" w:themeColor="text1"/>
          <w:sz w:val="22"/>
          <w:szCs w:val="22"/>
        </w:rPr>
        <w:t xml:space="preserve"> </w:t>
      </w:r>
      <w:r w:rsidRPr="009929E3">
        <w:rPr>
          <w:rFonts w:ascii="Open Sans" w:hAnsi="Open Sans" w:cs="Open Sans"/>
          <w:b/>
          <w:bCs/>
          <w:color w:val="000000" w:themeColor="text1"/>
          <w:sz w:val="22"/>
          <w:szCs w:val="22"/>
          <w:highlight w:val="yellow"/>
        </w:rPr>
        <w:t>(</w:t>
      </w:r>
      <w:r w:rsidR="009929E3" w:rsidRPr="009929E3">
        <w:rPr>
          <w:rFonts w:ascii="Open Sans" w:hAnsi="Open Sans" w:cs="Open Sans"/>
          <w:b/>
          <w:color w:val="000000" w:themeColor="text1"/>
          <w:sz w:val="22"/>
          <w:szCs w:val="22"/>
          <w:highlight w:val="yellow"/>
        </w:rPr>
        <w:t xml:space="preserve">Haitian </w:t>
      </w:r>
      <w:r w:rsidR="00AF6154" w:rsidRPr="009929E3">
        <w:rPr>
          <w:rFonts w:ascii="Open Sans" w:hAnsi="Open Sans" w:cs="Open Sans"/>
          <w:b/>
          <w:color w:val="000000" w:themeColor="text1"/>
          <w:sz w:val="22"/>
          <w:szCs w:val="22"/>
          <w:highlight w:val="yellow"/>
        </w:rPr>
        <w:t>Creole</w:t>
      </w:r>
      <w:r w:rsidRPr="009929E3">
        <w:rPr>
          <w:rFonts w:ascii="Open Sans" w:hAnsi="Open Sans" w:cs="Open Sans"/>
          <w:b/>
          <w:bCs/>
          <w:color w:val="000000" w:themeColor="text1"/>
          <w:sz w:val="22"/>
          <w:szCs w:val="22"/>
          <w:highlight w:val="yellow"/>
        </w:rPr>
        <w:t>)</w:t>
      </w:r>
    </w:p>
    <w:p w14:paraId="4535AA3F" w14:textId="6E1DC5F8" w:rsidR="00E706E9" w:rsidRPr="00E21019" w:rsidRDefault="00E706E9" w:rsidP="00A2314C">
      <w:pPr>
        <w:rPr>
          <w:rFonts w:ascii="Open Sans" w:hAnsi="Open Sans" w:cs="Open Sans"/>
          <w:i/>
          <w:color w:val="000000" w:themeColor="text1"/>
          <w:sz w:val="22"/>
          <w:szCs w:val="22"/>
        </w:rPr>
      </w:pPr>
      <w:r w:rsidRPr="00A518EA">
        <w:rPr>
          <w:rFonts w:ascii="Open Sans" w:hAnsi="Open Sans" w:cs="Open Sans"/>
          <w:i/>
          <w:iCs/>
          <w:color w:val="000000" w:themeColor="text1"/>
          <w:sz w:val="22"/>
          <w:szCs w:val="22"/>
          <w:lang w:val="en-GB"/>
        </w:rPr>
        <w:t>“</w:t>
      </w:r>
      <w:r w:rsidR="00E21019" w:rsidRPr="00E21019">
        <w:rPr>
          <w:rFonts w:ascii="Open Sans" w:hAnsi="Open Sans" w:cs="Open Sans"/>
          <w:i/>
          <w:iCs/>
          <w:color w:val="000000" w:themeColor="text1"/>
          <w:sz w:val="22"/>
          <w:szCs w:val="22"/>
        </w:rPr>
        <w:t xml:space="preserve">I’m already feeling the effects of the fuel price hike. Everything has gone up. Tap-tap fares have already gone up, as have the prices of </w:t>
      </w:r>
      <w:proofErr w:type="gramStart"/>
      <w:r w:rsidR="00E21019" w:rsidRPr="00E21019">
        <w:rPr>
          <w:rFonts w:ascii="Open Sans" w:hAnsi="Open Sans" w:cs="Open Sans"/>
          <w:i/>
          <w:iCs/>
          <w:color w:val="000000" w:themeColor="text1"/>
          <w:sz w:val="22"/>
          <w:szCs w:val="22"/>
        </w:rPr>
        <w:t>basic necessities</w:t>
      </w:r>
      <w:proofErr w:type="gramEnd"/>
      <w:r w:rsidR="00E21019" w:rsidRPr="00E21019">
        <w:rPr>
          <w:rFonts w:ascii="Open Sans" w:hAnsi="Open Sans" w:cs="Open Sans"/>
          <w:i/>
          <w:iCs/>
          <w:color w:val="000000" w:themeColor="text1"/>
          <w:sz w:val="22"/>
          <w:szCs w:val="22"/>
        </w:rPr>
        <w:t>. You can have money in hand and still not be able to put food on the table.</w:t>
      </w:r>
      <w:r w:rsidR="00E21019">
        <w:rPr>
          <w:rFonts w:ascii="Open Sans" w:hAnsi="Open Sans" w:cs="Open Sans"/>
          <w:i/>
          <w:color w:val="000000" w:themeColor="text1"/>
          <w:sz w:val="22"/>
          <w:szCs w:val="22"/>
        </w:rPr>
        <w:t>”</w:t>
      </w:r>
    </w:p>
    <w:p w14:paraId="2E6B094B" w14:textId="54C4D2D9" w:rsidR="00E706E9" w:rsidRPr="00A518EA" w:rsidRDefault="00E706E9" w:rsidP="00A2314C">
      <w:pPr>
        <w:rPr>
          <w:rFonts w:ascii="Open Sans" w:hAnsi="Open Sans" w:cs="Open Sans"/>
          <w:sz w:val="22"/>
          <w:szCs w:val="22"/>
        </w:rPr>
      </w:pPr>
      <w:r w:rsidRPr="00A518EA">
        <w:rPr>
          <w:rStyle w:val="normaltextrun"/>
          <w:rFonts w:ascii="Open Sans" w:eastAsiaTheme="majorEastAsia" w:hAnsi="Open Sans" w:cs="Open Sans"/>
          <w:b/>
          <w:sz w:val="22"/>
          <w:szCs w:val="22"/>
        </w:rPr>
        <w:t>Shot: </w:t>
      </w:r>
      <w:r w:rsidRPr="009929E3">
        <w:rPr>
          <w:rStyle w:val="normaltextrun"/>
          <w:rFonts w:ascii="Open Sans" w:eastAsiaTheme="majorEastAsia" w:hAnsi="Open Sans" w:cs="Open Sans"/>
          <w:b/>
          <w:sz w:val="22"/>
          <w:szCs w:val="22"/>
          <w:highlight w:val="yellow"/>
        </w:rPr>
        <w:t>1</w:t>
      </w:r>
      <w:r w:rsidR="009929E3" w:rsidRPr="009929E3">
        <w:rPr>
          <w:rStyle w:val="normaltextrun"/>
          <w:rFonts w:ascii="Open Sans" w:eastAsiaTheme="majorEastAsia" w:hAnsi="Open Sans" w:cs="Open Sans"/>
          <w:b/>
          <w:sz w:val="22"/>
          <w:szCs w:val="22"/>
          <w:highlight w:val="yellow"/>
        </w:rPr>
        <w:t>4</w:t>
      </w:r>
      <w:r w:rsidRPr="00A518EA">
        <w:rPr>
          <w:rStyle w:val="normaltextrun"/>
          <w:rFonts w:ascii="Open Sans" w:eastAsiaTheme="majorEastAsia" w:hAnsi="Open Sans" w:cs="Open Sans"/>
          <w:b/>
          <w:sz w:val="22"/>
          <w:szCs w:val="22"/>
        </w:rPr>
        <w:t>April26</w:t>
      </w:r>
      <w:r w:rsidRPr="00A518EA">
        <w:rPr>
          <w:rStyle w:val="eop"/>
          <w:rFonts w:ascii="Open Sans" w:eastAsiaTheme="majorEastAsia" w:hAnsi="Open Sans" w:cs="Open Sans"/>
          <w:sz w:val="22"/>
          <w:szCs w:val="22"/>
        </w:rPr>
        <w:t> </w:t>
      </w:r>
    </w:p>
    <w:p w14:paraId="319F79EB" w14:textId="77777777" w:rsidR="009929E3" w:rsidRPr="007C4BF2" w:rsidRDefault="009929E3" w:rsidP="009929E3">
      <w:pPr>
        <w:pStyle w:val="paragraph"/>
        <w:spacing w:before="0" w:beforeAutospacing="0" w:after="0" w:afterAutospacing="0"/>
        <w:rPr>
          <w:rStyle w:val="normaltextrun"/>
          <w:rFonts w:ascii="Open Sans" w:eastAsiaTheme="majorEastAsia" w:hAnsi="Open Sans" w:cs="Open Sans"/>
          <w:b/>
          <w:sz w:val="22"/>
          <w:szCs w:val="22"/>
        </w:rPr>
      </w:pPr>
      <w:r>
        <w:rPr>
          <w:rStyle w:val="normaltextrun"/>
          <w:rFonts w:ascii="Open Sans" w:eastAsiaTheme="majorEastAsia" w:hAnsi="Open Sans" w:cs="Open Sans"/>
          <w:b/>
          <w:sz w:val="22"/>
          <w:szCs w:val="22"/>
        </w:rPr>
        <w:t>Port-au-Prince</w:t>
      </w:r>
    </w:p>
    <w:p w14:paraId="4E14ED42" w14:textId="77777777" w:rsidR="009929E3" w:rsidRPr="007C4BF2" w:rsidRDefault="009929E3" w:rsidP="009929E3">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sz w:val="22"/>
          <w:szCs w:val="22"/>
        </w:rPr>
        <w:t>Haiti</w:t>
      </w:r>
    </w:p>
    <w:p w14:paraId="30FE56CD" w14:textId="77777777"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eop"/>
          <w:rFonts w:ascii="Open Sans" w:eastAsiaTheme="majorEastAsia" w:hAnsi="Open Sans" w:cs="Open Sans"/>
          <w:sz w:val="22"/>
          <w:szCs w:val="22"/>
        </w:rPr>
        <w:t> </w:t>
      </w:r>
    </w:p>
    <w:p w14:paraId="2854BC4F" w14:textId="6DA8293A" w:rsidR="00E706E9" w:rsidRPr="008C00EE" w:rsidRDefault="00E706E9" w:rsidP="00A2314C">
      <w:pPr>
        <w:pStyle w:val="paragraph"/>
        <w:spacing w:before="0" w:beforeAutospacing="0" w:after="0" w:afterAutospacing="0"/>
        <w:rPr>
          <w:rFonts w:ascii="Open Sans" w:hAnsi="Open Sans" w:cs="Open Sans"/>
          <w:sz w:val="22"/>
          <w:szCs w:val="22"/>
        </w:rPr>
      </w:pPr>
      <w:r w:rsidRPr="00E21019">
        <w:rPr>
          <w:rStyle w:val="normaltextrun"/>
          <w:rFonts w:ascii="Open Sans" w:eastAsiaTheme="majorEastAsia" w:hAnsi="Open Sans" w:cs="Open Sans"/>
          <w:b/>
          <w:bCs/>
          <w:sz w:val="22"/>
          <w:szCs w:val="22"/>
          <w:highlight w:val="yellow"/>
        </w:rPr>
        <w:t>:</w:t>
      </w:r>
      <w:r w:rsidR="00EA4230">
        <w:rPr>
          <w:rStyle w:val="normaltextrun"/>
          <w:rFonts w:ascii="Open Sans" w:eastAsiaTheme="majorEastAsia" w:hAnsi="Open Sans" w:cs="Open Sans"/>
          <w:b/>
          <w:bCs/>
          <w:sz w:val="22"/>
          <w:szCs w:val="22"/>
          <w:highlight w:val="yellow"/>
        </w:rPr>
        <w:t>5</w:t>
      </w:r>
      <w:r w:rsidR="000C2AB1">
        <w:rPr>
          <w:rStyle w:val="normaltextrun"/>
          <w:rFonts w:ascii="Open Sans" w:eastAsiaTheme="majorEastAsia" w:hAnsi="Open Sans" w:cs="Open Sans"/>
          <w:b/>
          <w:bCs/>
          <w:sz w:val="22"/>
          <w:szCs w:val="22"/>
          <w:highlight w:val="yellow"/>
        </w:rPr>
        <w:t>9</w:t>
      </w:r>
      <w:r w:rsidR="00EA4230">
        <w:rPr>
          <w:rStyle w:val="normaltextrun"/>
          <w:rFonts w:ascii="Open Sans" w:eastAsiaTheme="majorEastAsia" w:hAnsi="Open Sans" w:cs="Open Sans"/>
          <w:b/>
          <w:bCs/>
          <w:sz w:val="22"/>
          <w:szCs w:val="22"/>
          <w:highlight w:val="yellow"/>
        </w:rPr>
        <w:t>-</w:t>
      </w:r>
      <w:r w:rsidR="00EA4230" w:rsidRPr="004D6F81">
        <w:rPr>
          <w:rStyle w:val="normaltextrun"/>
          <w:rFonts w:ascii="Open Sans" w:eastAsiaTheme="majorEastAsia" w:hAnsi="Open Sans" w:cs="Open Sans"/>
          <w:b/>
          <w:sz w:val="22"/>
          <w:szCs w:val="22"/>
          <w:highlight w:val="yellow"/>
        </w:rPr>
        <w:t>1</w:t>
      </w:r>
      <w:r w:rsidR="00EA4230" w:rsidRPr="004D6F81">
        <w:rPr>
          <w:rStyle w:val="normaltextrun"/>
          <w:rFonts w:ascii="Open Sans" w:eastAsiaTheme="majorEastAsia" w:hAnsi="Open Sans" w:cs="Open Sans"/>
          <w:b/>
          <w:bCs/>
          <w:sz w:val="22"/>
          <w:szCs w:val="22"/>
          <w:highlight w:val="yellow"/>
        </w:rPr>
        <w:t>:</w:t>
      </w:r>
      <w:r w:rsidR="00EA4230">
        <w:rPr>
          <w:rStyle w:val="normaltextrun"/>
          <w:rFonts w:ascii="Open Sans" w:eastAsiaTheme="majorEastAsia" w:hAnsi="Open Sans" w:cs="Open Sans"/>
          <w:b/>
          <w:bCs/>
          <w:sz w:val="22"/>
          <w:szCs w:val="22"/>
          <w:highlight w:val="yellow"/>
        </w:rPr>
        <w:t>17</w:t>
      </w:r>
    </w:p>
    <w:p w14:paraId="21EA04B3" w14:textId="09C527F6" w:rsidR="00E706E9" w:rsidRDefault="00117CCF" w:rsidP="00A2314C">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 xml:space="preserve">GVs WFP food </w:t>
      </w:r>
      <w:r w:rsidR="00E21019">
        <w:rPr>
          <w:rStyle w:val="normaltextrun"/>
          <w:rFonts w:ascii="Open Sans" w:eastAsiaTheme="majorEastAsia" w:hAnsi="Open Sans" w:cs="Open Sans"/>
          <w:sz w:val="22"/>
          <w:szCs w:val="22"/>
        </w:rPr>
        <w:t>distribution</w:t>
      </w:r>
      <w:r>
        <w:rPr>
          <w:rStyle w:val="normaltextrun"/>
          <w:rFonts w:ascii="Open Sans" w:eastAsiaTheme="majorEastAsia" w:hAnsi="Open Sans" w:cs="Open Sans"/>
          <w:sz w:val="22"/>
          <w:szCs w:val="22"/>
        </w:rPr>
        <w:t>.</w:t>
      </w:r>
    </w:p>
    <w:p w14:paraId="44B29F8A" w14:textId="311190AD" w:rsidR="00FA4095" w:rsidRDefault="00E836BC" w:rsidP="00A2314C">
      <w:pPr>
        <w:pStyle w:val="paragraph"/>
        <w:spacing w:before="0" w:beforeAutospacing="0" w:after="0" w:afterAutospacing="0"/>
        <w:rPr>
          <w:rFonts w:ascii="Open Sans" w:eastAsiaTheme="majorEastAsia" w:hAnsi="Open Sans" w:cs="Open Sans"/>
          <w:sz w:val="22"/>
          <w:szCs w:val="22"/>
        </w:rPr>
      </w:pPr>
      <w:r w:rsidRPr="00E836BC">
        <w:rPr>
          <w:rFonts w:ascii="Open Sans" w:eastAsiaTheme="majorEastAsia" w:hAnsi="Open Sans" w:cs="Open Sans"/>
          <w:sz w:val="22"/>
          <w:szCs w:val="22"/>
        </w:rPr>
        <w:t>Tackling hunger is vital to restore stability</w:t>
      </w:r>
      <w:r>
        <w:rPr>
          <w:rFonts w:ascii="Open Sans" w:eastAsiaTheme="majorEastAsia" w:hAnsi="Open Sans" w:cs="Open Sans"/>
          <w:sz w:val="22"/>
          <w:szCs w:val="22"/>
        </w:rPr>
        <w:t xml:space="preserve"> in Haiti where v</w:t>
      </w:r>
      <w:r w:rsidRPr="00E836BC">
        <w:rPr>
          <w:rFonts w:ascii="Open Sans" w:eastAsiaTheme="majorEastAsia" w:hAnsi="Open Sans" w:cs="Open Sans"/>
          <w:sz w:val="22"/>
          <w:szCs w:val="22"/>
        </w:rPr>
        <w:t xml:space="preserve">iolence has displaced 1.4 million people, cutting families off from work, markets and food. Armed groups exploit this crisis—luring children with food and preying on women and young mothers struggling to feed their families. Food assistance lessens vulnerability to recruitment and abuse.  </w:t>
      </w:r>
      <w:r w:rsidR="00FA4095" w:rsidRPr="00FA4095">
        <w:rPr>
          <w:rFonts w:ascii="Open Sans" w:eastAsiaTheme="majorEastAsia" w:hAnsi="Open Sans" w:cs="Open Sans"/>
          <w:sz w:val="22"/>
          <w:szCs w:val="22"/>
        </w:rPr>
        <w:t xml:space="preserve"> </w:t>
      </w:r>
    </w:p>
    <w:p w14:paraId="1676BAE2" w14:textId="0D5AC2DE"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bCs/>
          <w:sz w:val="22"/>
          <w:szCs w:val="22"/>
        </w:rPr>
        <w:t xml:space="preserve">Shot: </w:t>
      </w:r>
      <w:r w:rsidR="00FA4095" w:rsidRPr="00FA4095">
        <w:rPr>
          <w:rStyle w:val="normaltextrun"/>
          <w:rFonts w:ascii="Open Sans" w:eastAsiaTheme="majorEastAsia" w:hAnsi="Open Sans" w:cs="Open Sans"/>
          <w:b/>
          <w:sz w:val="22"/>
          <w:szCs w:val="22"/>
          <w:highlight w:val="yellow"/>
        </w:rPr>
        <w:t>14</w:t>
      </w:r>
      <w:r w:rsidR="27EC59D3" w:rsidRPr="55043BCC">
        <w:rPr>
          <w:rStyle w:val="normaltextrun"/>
          <w:rFonts w:ascii="Open Sans" w:eastAsiaTheme="majorEastAsia" w:hAnsi="Open Sans" w:cs="Open Sans"/>
          <w:b/>
          <w:bCs/>
          <w:sz w:val="22"/>
          <w:szCs w:val="22"/>
        </w:rPr>
        <w:t>April</w:t>
      </w:r>
      <w:r w:rsidRPr="55043BCC">
        <w:rPr>
          <w:rStyle w:val="normaltextrun"/>
          <w:rFonts w:ascii="Open Sans" w:eastAsiaTheme="majorEastAsia" w:hAnsi="Open Sans" w:cs="Open Sans"/>
          <w:b/>
          <w:bCs/>
          <w:sz w:val="22"/>
          <w:szCs w:val="22"/>
        </w:rPr>
        <w:t>26</w:t>
      </w:r>
      <w:r w:rsidRPr="00A518EA">
        <w:rPr>
          <w:rStyle w:val="eop"/>
          <w:rFonts w:ascii="Open Sans" w:eastAsiaTheme="majorEastAsia" w:hAnsi="Open Sans" w:cs="Open Sans"/>
          <w:sz w:val="22"/>
          <w:szCs w:val="22"/>
        </w:rPr>
        <w:t> </w:t>
      </w:r>
    </w:p>
    <w:p w14:paraId="24AB54D0" w14:textId="77777777" w:rsidR="00FA4095" w:rsidRPr="007C4BF2" w:rsidRDefault="00FA4095" w:rsidP="00FA4095">
      <w:pPr>
        <w:pStyle w:val="paragraph"/>
        <w:spacing w:before="0" w:beforeAutospacing="0" w:after="0" w:afterAutospacing="0"/>
        <w:rPr>
          <w:rStyle w:val="normaltextrun"/>
          <w:rFonts w:ascii="Open Sans" w:eastAsiaTheme="majorEastAsia" w:hAnsi="Open Sans" w:cs="Open Sans"/>
          <w:b/>
          <w:sz w:val="22"/>
          <w:szCs w:val="22"/>
        </w:rPr>
      </w:pPr>
      <w:r>
        <w:rPr>
          <w:rStyle w:val="normaltextrun"/>
          <w:rFonts w:ascii="Open Sans" w:eastAsiaTheme="majorEastAsia" w:hAnsi="Open Sans" w:cs="Open Sans"/>
          <w:b/>
          <w:sz w:val="22"/>
          <w:szCs w:val="22"/>
        </w:rPr>
        <w:t>Port-au-Prince</w:t>
      </w:r>
    </w:p>
    <w:p w14:paraId="5BE17326" w14:textId="77777777" w:rsidR="00FA4095" w:rsidRPr="007C4BF2" w:rsidRDefault="00FA4095" w:rsidP="00FA4095">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sz w:val="22"/>
          <w:szCs w:val="22"/>
        </w:rPr>
        <w:t>Haiti</w:t>
      </w:r>
    </w:p>
    <w:p w14:paraId="6093C70C" w14:textId="77777777" w:rsidR="00E706E9" w:rsidRPr="00A518EA" w:rsidRDefault="00E706E9" w:rsidP="00A2314C">
      <w:pPr>
        <w:pStyle w:val="paragraph"/>
        <w:spacing w:before="0" w:beforeAutospacing="0" w:after="0" w:afterAutospacing="0"/>
        <w:rPr>
          <w:rFonts w:ascii="Open Sans" w:hAnsi="Open Sans" w:cs="Open Sans"/>
          <w:sz w:val="22"/>
          <w:szCs w:val="22"/>
        </w:rPr>
      </w:pPr>
    </w:p>
    <w:p w14:paraId="6E11BC46" w14:textId="525A1F04" w:rsidR="00C62A42" w:rsidRPr="00E706E9" w:rsidRDefault="005B5E60" w:rsidP="00A2314C">
      <w:pPr>
        <w:pStyle w:val="paragraph"/>
        <w:spacing w:before="0" w:beforeAutospacing="0" w:after="0" w:afterAutospacing="0"/>
        <w:rPr>
          <w:rStyle w:val="normaltextrun"/>
          <w:rFonts w:ascii="Open Sans" w:eastAsiaTheme="majorEastAsia" w:hAnsi="Open Sans" w:cs="Open Sans"/>
          <w:b/>
          <w:sz w:val="22"/>
          <w:szCs w:val="22"/>
        </w:rPr>
      </w:pPr>
      <w:r w:rsidRPr="004D6F81">
        <w:rPr>
          <w:rStyle w:val="normaltextrun"/>
          <w:rFonts w:ascii="Open Sans" w:eastAsiaTheme="majorEastAsia" w:hAnsi="Open Sans" w:cs="Open Sans"/>
          <w:b/>
          <w:sz w:val="22"/>
          <w:szCs w:val="22"/>
          <w:highlight w:val="yellow"/>
        </w:rPr>
        <w:t>1</w:t>
      </w:r>
      <w:r w:rsidR="00C62A42" w:rsidRPr="004D6F81">
        <w:rPr>
          <w:rStyle w:val="normaltextrun"/>
          <w:rFonts w:ascii="Open Sans" w:eastAsiaTheme="majorEastAsia" w:hAnsi="Open Sans" w:cs="Open Sans"/>
          <w:b/>
          <w:bCs/>
          <w:sz w:val="22"/>
          <w:szCs w:val="22"/>
          <w:highlight w:val="yellow"/>
        </w:rPr>
        <w:t>:</w:t>
      </w:r>
      <w:r w:rsidR="0030694F">
        <w:rPr>
          <w:rStyle w:val="normaltextrun"/>
          <w:rFonts w:ascii="Open Sans" w:eastAsiaTheme="majorEastAsia" w:hAnsi="Open Sans" w:cs="Open Sans"/>
          <w:b/>
          <w:bCs/>
          <w:sz w:val="22"/>
          <w:szCs w:val="22"/>
          <w:highlight w:val="yellow"/>
        </w:rPr>
        <w:t>17</w:t>
      </w:r>
      <w:r w:rsidR="00450048" w:rsidRPr="004D6F81">
        <w:rPr>
          <w:rStyle w:val="normaltextrun"/>
          <w:rFonts w:ascii="Open Sans" w:eastAsiaTheme="majorEastAsia" w:hAnsi="Open Sans" w:cs="Open Sans"/>
          <w:b/>
          <w:sz w:val="22"/>
          <w:szCs w:val="22"/>
          <w:highlight w:val="yellow"/>
        </w:rPr>
        <w:t>-1:</w:t>
      </w:r>
      <w:r w:rsidR="0030694F">
        <w:rPr>
          <w:rStyle w:val="normaltextrun"/>
          <w:rFonts w:ascii="Open Sans" w:eastAsiaTheme="majorEastAsia" w:hAnsi="Open Sans" w:cs="Open Sans"/>
          <w:b/>
          <w:bCs/>
          <w:sz w:val="22"/>
          <w:szCs w:val="22"/>
        </w:rPr>
        <w:t>3</w:t>
      </w:r>
      <w:r w:rsidR="00EA4230">
        <w:rPr>
          <w:rStyle w:val="normaltextrun"/>
          <w:rFonts w:ascii="Open Sans" w:eastAsiaTheme="majorEastAsia" w:hAnsi="Open Sans" w:cs="Open Sans"/>
          <w:b/>
          <w:bCs/>
          <w:sz w:val="22"/>
          <w:szCs w:val="22"/>
        </w:rPr>
        <w:t>8</w:t>
      </w:r>
    </w:p>
    <w:p w14:paraId="3970B8A0" w14:textId="5826E8E4" w:rsidR="00C62A42" w:rsidRPr="00A518EA" w:rsidRDefault="00C62A42" w:rsidP="00A2314C">
      <w:pPr>
        <w:pStyle w:val="paragraph"/>
        <w:spacing w:before="0" w:beforeAutospacing="0" w:after="0" w:afterAutospacing="0"/>
        <w:rPr>
          <w:rStyle w:val="eop"/>
          <w:rFonts w:ascii="Open Sans" w:eastAsiaTheme="majorEastAsia" w:hAnsi="Open Sans" w:cs="Open Sans"/>
          <w:sz w:val="22"/>
          <w:szCs w:val="22"/>
        </w:rPr>
      </w:pPr>
      <w:r w:rsidRPr="00A518EA">
        <w:rPr>
          <w:rFonts w:ascii="Open Sans" w:hAnsi="Open Sans" w:cs="Open Sans"/>
          <w:b/>
          <w:bCs/>
          <w:color w:val="000000" w:themeColor="text1"/>
          <w:sz w:val="22"/>
          <w:szCs w:val="22"/>
          <w:lang w:val="en-GB"/>
        </w:rPr>
        <w:t xml:space="preserve">SOT </w:t>
      </w:r>
      <w:r w:rsidR="000E4370">
        <w:rPr>
          <w:rStyle w:val="outlook-search-highlight"/>
          <w:rFonts w:ascii="Open Sans" w:hAnsi="Open Sans" w:cs="Open Sans"/>
          <w:b/>
          <w:color w:val="000000" w:themeColor="text1"/>
          <w:sz w:val="22"/>
          <w:szCs w:val="22"/>
        </w:rPr>
        <w:t>Tanya Birkbeck</w:t>
      </w:r>
      <w:r w:rsidRPr="00E706E9">
        <w:rPr>
          <w:rFonts w:ascii="Open Sans" w:hAnsi="Open Sans" w:cs="Open Sans"/>
          <w:b/>
          <w:bCs/>
          <w:color w:val="000000" w:themeColor="text1"/>
          <w:sz w:val="22"/>
          <w:szCs w:val="22"/>
        </w:rPr>
        <w:t xml:space="preserve">, </w:t>
      </w:r>
      <w:r w:rsidRPr="00E706E9">
        <w:rPr>
          <w:rFonts w:ascii="Open Sans" w:hAnsi="Open Sans" w:cs="Open Sans"/>
          <w:b/>
          <w:color w:val="000000" w:themeColor="text1"/>
          <w:sz w:val="22"/>
          <w:szCs w:val="22"/>
        </w:rPr>
        <w:t xml:space="preserve">WFP </w:t>
      </w:r>
      <w:r w:rsidR="000E4370">
        <w:rPr>
          <w:rFonts w:ascii="Open Sans" w:hAnsi="Open Sans" w:cs="Open Sans"/>
          <w:b/>
          <w:color w:val="000000" w:themeColor="text1"/>
          <w:sz w:val="22"/>
          <w:szCs w:val="22"/>
        </w:rPr>
        <w:t>Spokesperson</w:t>
      </w:r>
      <w:r w:rsidRPr="00A518EA">
        <w:rPr>
          <w:rFonts w:ascii="Open Sans" w:hAnsi="Open Sans" w:cs="Open Sans"/>
          <w:b/>
          <w:bCs/>
          <w:color w:val="000000" w:themeColor="text1"/>
          <w:sz w:val="22"/>
          <w:szCs w:val="22"/>
        </w:rPr>
        <w:t xml:space="preserve"> (English)</w:t>
      </w:r>
    </w:p>
    <w:p w14:paraId="34679AE2" w14:textId="0600B16F" w:rsidR="00C62A42" w:rsidRPr="00ED318C" w:rsidRDefault="00C62A42" w:rsidP="00A2314C">
      <w:pPr>
        <w:rPr>
          <w:rStyle w:val="normaltextrun"/>
          <w:rFonts w:eastAsiaTheme="majorEastAsia" w:hint="eastAsia"/>
          <w:b/>
        </w:rPr>
      </w:pPr>
      <w:r w:rsidRPr="00ED318C">
        <w:rPr>
          <w:rFonts w:ascii="Open Sans" w:hAnsi="Open Sans" w:cs="Open Sans"/>
          <w:i/>
          <w:iCs/>
          <w:color w:val="000000" w:themeColor="text1"/>
          <w:sz w:val="22"/>
          <w:szCs w:val="22"/>
          <w:lang w:val="en-GB"/>
        </w:rPr>
        <w:t>“</w:t>
      </w:r>
      <w:r w:rsidR="006272AD" w:rsidRPr="006272AD">
        <w:rPr>
          <w:rFonts w:ascii="Open Sans" w:hAnsi="Open Sans" w:cs="Open Sans"/>
          <w:i/>
          <w:iCs/>
          <w:color w:val="000000" w:themeColor="text1"/>
          <w:sz w:val="22"/>
          <w:szCs w:val="22"/>
        </w:rPr>
        <w:t xml:space="preserve">It's </w:t>
      </w:r>
      <w:proofErr w:type="gramStart"/>
      <w:r w:rsidR="006272AD" w:rsidRPr="006272AD">
        <w:rPr>
          <w:rFonts w:ascii="Open Sans" w:hAnsi="Open Sans" w:cs="Open Sans"/>
          <w:i/>
          <w:iCs/>
          <w:color w:val="000000" w:themeColor="text1"/>
          <w:sz w:val="22"/>
          <w:szCs w:val="22"/>
        </w:rPr>
        <w:t>absolutely essential</w:t>
      </w:r>
      <w:proofErr w:type="gramEnd"/>
      <w:r w:rsidR="006272AD" w:rsidRPr="006272AD">
        <w:rPr>
          <w:rFonts w:ascii="Open Sans" w:hAnsi="Open Sans" w:cs="Open Sans"/>
          <w:i/>
          <w:iCs/>
          <w:color w:val="000000" w:themeColor="text1"/>
          <w:sz w:val="22"/>
          <w:szCs w:val="22"/>
        </w:rPr>
        <w:t xml:space="preserve"> to restore security in Haiti, but at the same time, we need to apply the same level of resources and attention to restoring food security.</w:t>
      </w:r>
      <w:r w:rsidR="006272AD">
        <w:rPr>
          <w:rFonts w:ascii="Open Sans" w:hAnsi="Open Sans" w:cs="Open Sans"/>
          <w:i/>
          <w:color w:val="000000" w:themeColor="text1"/>
          <w:sz w:val="22"/>
          <w:szCs w:val="22"/>
        </w:rPr>
        <w:t xml:space="preserve"> </w:t>
      </w:r>
      <w:r w:rsidR="004D6F81" w:rsidRPr="004D6F81">
        <w:rPr>
          <w:rFonts w:ascii="Open Sans" w:hAnsi="Open Sans" w:cs="Open Sans"/>
          <w:i/>
          <w:iCs/>
          <w:color w:val="000000" w:themeColor="text1"/>
          <w:sz w:val="22"/>
          <w:szCs w:val="22"/>
        </w:rPr>
        <w:t>It's very difficult to imagine how can we rebuild peace when half of all Haitians don't have enough to eat, when mothers are waking up in the morning and they don't have food to give to their children</w:t>
      </w:r>
      <w:r w:rsidR="007C6F64">
        <w:rPr>
          <w:rFonts w:ascii="Open Sans" w:hAnsi="Open Sans" w:cs="Open Sans"/>
          <w:i/>
          <w:color w:val="000000" w:themeColor="text1"/>
          <w:sz w:val="22"/>
          <w:szCs w:val="22"/>
        </w:rPr>
        <w:t>.</w:t>
      </w:r>
      <w:r w:rsidR="004D6F81" w:rsidRPr="004D6F81">
        <w:rPr>
          <w:rFonts w:ascii="Open Sans" w:hAnsi="Open Sans" w:cs="Open Sans"/>
          <w:i/>
          <w:iCs/>
          <w:color w:val="000000" w:themeColor="text1"/>
          <w:sz w:val="22"/>
          <w:szCs w:val="22"/>
        </w:rPr>
        <w:t xml:space="preserve"> </w:t>
      </w:r>
      <w:r w:rsidR="007C6F64">
        <w:rPr>
          <w:rFonts w:ascii="Open Sans" w:hAnsi="Open Sans" w:cs="Open Sans"/>
          <w:i/>
          <w:color w:val="000000" w:themeColor="text1"/>
          <w:sz w:val="22"/>
          <w:szCs w:val="22"/>
        </w:rPr>
        <w:t>W</w:t>
      </w:r>
      <w:r w:rsidR="004D6F81" w:rsidRPr="004D6F81">
        <w:rPr>
          <w:rFonts w:ascii="Open Sans" w:hAnsi="Open Sans" w:cs="Open Sans"/>
          <w:i/>
          <w:iCs/>
          <w:color w:val="000000" w:themeColor="text1"/>
          <w:sz w:val="22"/>
          <w:szCs w:val="22"/>
        </w:rPr>
        <w:t>hen families don't have enough resources to eat,</w:t>
      </w:r>
      <w:r w:rsidR="004D6F81">
        <w:rPr>
          <w:rFonts w:ascii="Open Sans" w:hAnsi="Open Sans" w:cs="Open Sans"/>
          <w:i/>
          <w:color w:val="000000" w:themeColor="text1"/>
          <w:sz w:val="22"/>
          <w:szCs w:val="22"/>
        </w:rPr>
        <w:t xml:space="preserve"> </w:t>
      </w:r>
      <w:r w:rsidR="00D735D0">
        <w:rPr>
          <w:rFonts w:ascii="Open Sans" w:hAnsi="Open Sans" w:cs="Open Sans"/>
          <w:i/>
          <w:color w:val="000000" w:themeColor="text1"/>
          <w:sz w:val="22"/>
          <w:szCs w:val="22"/>
        </w:rPr>
        <w:t>t</w:t>
      </w:r>
      <w:r w:rsidR="004D6F81" w:rsidRPr="004D6F81">
        <w:rPr>
          <w:rFonts w:ascii="Open Sans" w:hAnsi="Open Sans" w:cs="Open Sans"/>
          <w:i/>
          <w:iCs/>
          <w:color w:val="000000" w:themeColor="text1"/>
          <w:sz w:val="22"/>
          <w:szCs w:val="22"/>
        </w:rPr>
        <w:t>hat's when children become more vulnerable to recruitment by armed groups, and women who are struggling to support their children become extremely open to exploitation</w:t>
      </w:r>
      <w:r w:rsidRPr="00ED318C">
        <w:rPr>
          <w:rFonts w:ascii="Open Sans" w:hAnsi="Open Sans" w:cs="Open Sans"/>
          <w:i/>
          <w:iCs/>
          <w:color w:val="000000" w:themeColor="text1"/>
          <w:sz w:val="22"/>
          <w:szCs w:val="22"/>
        </w:rPr>
        <w:t>.</w:t>
      </w:r>
      <w:r w:rsidRPr="00ED318C">
        <w:rPr>
          <w:rStyle w:val="normaltextrun"/>
          <w:rFonts w:eastAsiaTheme="majorEastAsia"/>
        </w:rPr>
        <w:t>”</w:t>
      </w:r>
      <w:r w:rsidRPr="00ED318C">
        <w:rPr>
          <w:rStyle w:val="normaltextrun"/>
          <w:rFonts w:eastAsiaTheme="majorEastAsia"/>
          <w:b/>
        </w:rPr>
        <w:t> </w:t>
      </w:r>
    </w:p>
    <w:p w14:paraId="05AD91E4" w14:textId="77777777" w:rsidR="00C62A42" w:rsidRPr="00A518EA" w:rsidRDefault="00C62A42" w:rsidP="00A2314C">
      <w:pPr>
        <w:rPr>
          <w:rFonts w:ascii="Open Sans" w:hAnsi="Open Sans" w:cs="Open Sans"/>
          <w:sz w:val="22"/>
          <w:szCs w:val="22"/>
        </w:rPr>
      </w:pPr>
      <w:r w:rsidRPr="00A518EA">
        <w:rPr>
          <w:rStyle w:val="normaltextrun"/>
          <w:rFonts w:ascii="Open Sans" w:eastAsiaTheme="majorEastAsia" w:hAnsi="Open Sans" w:cs="Open Sans"/>
          <w:b/>
          <w:sz w:val="22"/>
          <w:szCs w:val="22"/>
        </w:rPr>
        <w:t>Shot: </w:t>
      </w:r>
      <w:r w:rsidRPr="00E61C70">
        <w:rPr>
          <w:rStyle w:val="normaltextrun"/>
          <w:rFonts w:ascii="Open Sans" w:eastAsiaTheme="majorEastAsia" w:hAnsi="Open Sans" w:cs="Open Sans"/>
          <w:b/>
          <w:sz w:val="22"/>
          <w:szCs w:val="22"/>
          <w:highlight w:val="yellow"/>
        </w:rPr>
        <w:t>12</w:t>
      </w:r>
      <w:r w:rsidRPr="00A518EA">
        <w:rPr>
          <w:rStyle w:val="normaltextrun"/>
          <w:rFonts w:ascii="Open Sans" w:eastAsiaTheme="majorEastAsia" w:hAnsi="Open Sans" w:cs="Open Sans"/>
          <w:b/>
          <w:sz w:val="22"/>
          <w:szCs w:val="22"/>
        </w:rPr>
        <w:t>April26</w:t>
      </w:r>
      <w:r w:rsidRPr="00A518EA">
        <w:rPr>
          <w:rStyle w:val="eop"/>
          <w:rFonts w:ascii="Open Sans" w:eastAsiaTheme="majorEastAsia" w:hAnsi="Open Sans" w:cs="Open Sans"/>
          <w:sz w:val="22"/>
          <w:szCs w:val="22"/>
        </w:rPr>
        <w:t> </w:t>
      </w:r>
    </w:p>
    <w:p w14:paraId="21F5DB6D" w14:textId="77777777" w:rsidR="004D6F81" w:rsidRPr="007C4BF2" w:rsidRDefault="004D6F81" w:rsidP="004D6F81">
      <w:pPr>
        <w:pStyle w:val="paragraph"/>
        <w:spacing w:before="0" w:beforeAutospacing="0" w:after="0" w:afterAutospacing="0"/>
        <w:rPr>
          <w:rStyle w:val="normaltextrun"/>
          <w:rFonts w:ascii="Open Sans" w:eastAsiaTheme="majorEastAsia" w:hAnsi="Open Sans" w:cs="Open Sans"/>
          <w:b/>
          <w:sz w:val="22"/>
          <w:szCs w:val="22"/>
        </w:rPr>
      </w:pPr>
      <w:r>
        <w:rPr>
          <w:rStyle w:val="normaltextrun"/>
          <w:rFonts w:ascii="Open Sans" w:eastAsiaTheme="majorEastAsia" w:hAnsi="Open Sans" w:cs="Open Sans"/>
          <w:b/>
          <w:sz w:val="22"/>
          <w:szCs w:val="22"/>
        </w:rPr>
        <w:t>Port-au-Prince</w:t>
      </w:r>
    </w:p>
    <w:p w14:paraId="6FEF985F" w14:textId="77777777" w:rsidR="004D6F81" w:rsidRPr="007C4BF2" w:rsidRDefault="004D6F81" w:rsidP="004D6F81">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sz w:val="22"/>
          <w:szCs w:val="22"/>
        </w:rPr>
        <w:t>Haiti</w:t>
      </w:r>
    </w:p>
    <w:p w14:paraId="766083AB" w14:textId="77777777" w:rsidR="00C62A42" w:rsidRDefault="00C62A42" w:rsidP="00A2314C">
      <w:pPr>
        <w:pStyle w:val="paragraph"/>
        <w:spacing w:before="0" w:beforeAutospacing="0" w:after="0" w:afterAutospacing="0"/>
        <w:rPr>
          <w:rFonts w:ascii="Open Sans" w:hAnsi="Open Sans" w:cs="Open Sans"/>
          <w:sz w:val="22"/>
          <w:szCs w:val="22"/>
        </w:rPr>
      </w:pPr>
    </w:p>
    <w:p w14:paraId="4056310F" w14:textId="3E875016" w:rsidR="00EA4230" w:rsidRDefault="00EA4230" w:rsidP="00EA4230">
      <w:pPr>
        <w:pStyle w:val="paragraph"/>
        <w:spacing w:before="0" w:beforeAutospacing="0" w:after="0" w:afterAutospacing="0"/>
        <w:rPr>
          <w:rStyle w:val="normaltextrun"/>
          <w:rFonts w:ascii="Open Sans" w:eastAsiaTheme="majorEastAsia" w:hAnsi="Open Sans" w:cs="Open Sans"/>
          <w:b/>
          <w:bCs/>
          <w:sz w:val="22"/>
          <w:szCs w:val="22"/>
        </w:rPr>
      </w:pPr>
      <w:r w:rsidRPr="004D6F81">
        <w:rPr>
          <w:rStyle w:val="normaltextrun"/>
          <w:rFonts w:ascii="Open Sans" w:eastAsiaTheme="majorEastAsia" w:hAnsi="Open Sans" w:cs="Open Sans"/>
          <w:b/>
          <w:sz w:val="22"/>
          <w:szCs w:val="22"/>
          <w:highlight w:val="yellow"/>
        </w:rPr>
        <w:t>1</w:t>
      </w:r>
      <w:r w:rsidRPr="004D6F81">
        <w:rPr>
          <w:rStyle w:val="normaltextrun"/>
          <w:rFonts w:ascii="Open Sans" w:eastAsiaTheme="majorEastAsia" w:hAnsi="Open Sans" w:cs="Open Sans"/>
          <w:b/>
          <w:bCs/>
          <w:sz w:val="22"/>
          <w:szCs w:val="22"/>
          <w:highlight w:val="yellow"/>
        </w:rPr>
        <w:t>:</w:t>
      </w:r>
      <w:r>
        <w:rPr>
          <w:rStyle w:val="normaltextrun"/>
          <w:rFonts w:ascii="Open Sans" w:eastAsiaTheme="majorEastAsia" w:hAnsi="Open Sans" w:cs="Open Sans"/>
          <w:b/>
          <w:bCs/>
          <w:sz w:val="22"/>
          <w:szCs w:val="22"/>
          <w:highlight w:val="yellow"/>
        </w:rPr>
        <w:t>38</w:t>
      </w:r>
      <w:r w:rsidRPr="004D6F81">
        <w:rPr>
          <w:rStyle w:val="normaltextrun"/>
          <w:rFonts w:ascii="Open Sans" w:eastAsiaTheme="majorEastAsia" w:hAnsi="Open Sans" w:cs="Open Sans"/>
          <w:b/>
          <w:sz w:val="22"/>
          <w:szCs w:val="22"/>
          <w:highlight w:val="yellow"/>
        </w:rPr>
        <w:t>-1:</w:t>
      </w:r>
      <w:r>
        <w:rPr>
          <w:rStyle w:val="normaltextrun"/>
          <w:rFonts w:ascii="Open Sans" w:eastAsiaTheme="majorEastAsia" w:hAnsi="Open Sans" w:cs="Open Sans"/>
          <w:b/>
          <w:bCs/>
          <w:sz w:val="22"/>
          <w:szCs w:val="22"/>
        </w:rPr>
        <w:t>47</w:t>
      </w:r>
    </w:p>
    <w:p w14:paraId="7FEAD46A" w14:textId="44045B76" w:rsidR="000C2AB1" w:rsidRPr="000C2AB1" w:rsidRDefault="000C2AB1" w:rsidP="00EA4230">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GVs WFP food distribution.</w:t>
      </w:r>
    </w:p>
    <w:p w14:paraId="04C6FE45" w14:textId="77777777" w:rsidR="00EA4230" w:rsidRPr="00A518EA" w:rsidRDefault="00EA4230" w:rsidP="00EA4230">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bCs/>
          <w:sz w:val="22"/>
          <w:szCs w:val="22"/>
        </w:rPr>
        <w:t xml:space="preserve">Shot: </w:t>
      </w:r>
      <w:r w:rsidRPr="00FA4095">
        <w:rPr>
          <w:rStyle w:val="normaltextrun"/>
          <w:rFonts w:ascii="Open Sans" w:eastAsiaTheme="majorEastAsia" w:hAnsi="Open Sans" w:cs="Open Sans"/>
          <w:b/>
          <w:sz w:val="22"/>
          <w:szCs w:val="22"/>
          <w:highlight w:val="yellow"/>
        </w:rPr>
        <w:t>14</w:t>
      </w:r>
      <w:r w:rsidRPr="55043BCC">
        <w:rPr>
          <w:rStyle w:val="normaltextrun"/>
          <w:rFonts w:ascii="Open Sans" w:eastAsiaTheme="majorEastAsia" w:hAnsi="Open Sans" w:cs="Open Sans"/>
          <w:b/>
          <w:bCs/>
          <w:sz w:val="22"/>
          <w:szCs w:val="22"/>
        </w:rPr>
        <w:t>April26</w:t>
      </w:r>
      <w:r w:rsidRPr="00A518EA">
        <w:rPr>
          <w:rStyle w:val="eop"/>
          <w:rFonts w:ascii="Open Sans" w:eastAsiaTheme="majorEastAsia" w:hAnsi="Open Sans" w:cs="Open Sans"/>
          <w:sz w:val="22"/>
          <w:szCs w:val="22"/>
        </w:rPr>
        <w:t> </w:t>
      </w:r>
    </w:p>
    <w:p w14:paraId="61154DD8" w14:textId="77777777" w:rsidR="00EA4230" w:rsidRPr="007C4BF2" w:rsidRDefault="00EA4230" w:rsidP="00EA4230">
      <w:pPr>
        <w:pStyle w:val="paragraph"/>
        <w:spacing w:before="0" w:beforeAutospacing="0" w:after="0" w:afterAutospacing="0"/>
        <w:rPr>
          <w:rStyle w:val="normaltextrun"/>
          <w:rFonts w:ascii="Open Sans" w:eastAsiaTheme="majorEastAsia" w:hAnsi="Open Sans" w:cs="Open Sans"/>
          <w:b/>
          <w:sz w:val="22"/>
          <w:szCs w:val="22"/>
        </w:rPr>
      </w:pPr>
      <w:r>
        <w:rPr>
          <w:rStyle w:val="normaltextrun"/>
          <w:rFonts w:ascii="Open Sans" w:eastAsiaTheme="majorEastAsia" w:hAnsi="Open Sans" w:cs="Open Sans"/>
          <w:b/>
          <w:sz w:val="22"/>
          <w:szCs w:val="22"/>
        </w:rPr>
        <w:t>Port-au-Prince</w:t>
      </w:r>
    </w:p>
    <w:p w14:paraId="09583AD4" w14:textId="77777777" w:rsidR="00EA4230" w:rsidRPr="007C4BF2" w:rsidRDefault="00EA4230" w:rsidP="00EA4230">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sz w:val="22"/>
          <w:szCs w:val="22"/>
        </w:rPr>
        <w:t>Haiti</w:t>
      </w:r>
    </w:p>
    <w:p w14:paraId="54B8908E" w14:textId="77777777" w:rsidR="00EA4230" w:rsidRDefault="00EA4230" w:rsidP="00A2314C">
      <w:pPr>
        <w:pStyle w:val="paragraph"/>
        <w:spacing w:before="0" w:beforeAutospacing="0" w:after="0" w:afterAutospacing="0"/>
        <w:rPr>
          <w:rFonts w:ascii="Open Sans" w:hAnsi="Open Sans" w:cs="Open Sans"/>
          <w:sz w:val="22"/>
          <w:szCs w:val="22"/>
        </w:rPr>
      </w:pPr>
    </w:p>
    <w:p w14:paraId="2047F6E5" w14:textId="7FED393A" w:rsidR="00E706E9" w:rsidRPr="00A518EA" w:rsidRDefault="00450048" w:rsidP="00A2314C">
      <w:pPr>
        <w:pStyle w:val="paragraph"/>
        <w:spacing w:before="0" w:beforeAutospacing="0" w:after="0" w:afterAutospacing="0"/>
        <w:rPr>
          <w:rFonts w:ascii="Open Sans" w:hAnsi="Open Sans" w:cs="Open Sans"/>
          <w:sz w:val="22"/>
          <w:szCs w:val="22"/>
        </w:rPr>
      </w:pPr>
      <w:r w:rsidRPr="004D6F81">
        <w:rPr>
          <w:rStyle w:val="normaltextrun"/>
          <w:rFonts w:ascii="Open Sans" w:eastAsiaTheme="majorEastAsia" w:hAnsi="Open Sans" w:cs="Open Sans"/>
          <w:b/>
          <w:sz w:val="22"/>
          <w:szCs w:val="22"/>
          <w:highlight w:val="yellow"/>
        </w:rPr>
        <w:t>1:</w:t>
      </w:r>
      <w:r w:rsidRPr="004D6F81">
        <w:rPr>
          <w:rStyle w:val="normaltextrun"/>
          <w:rFonts w:ascii="Open Sans" w:eastAsiaTheme="majorEastAsia" w:hAnsi="Open Sans" w:cs="Open Sans"/>
          <w:b/>
          <w:bCs/>
          <w:sz w:val="22"/>
          <w:szCs w:val="22"/>
          <w:highlight w:val="yellow"/>
        </w:rPr>
        <w:t>4</w:t>
      </w:r>
      <w:r w:rsidR="00EA4230">
        <w:rPr>
          <w:rStyle w:val="normaltextrun"/>
          <w:rFonts w:ascii="Open Sans" w:eastAsiaTheme="majorEastAsia" w:hAnsi="Open Sans" w:cs="Open Sans"/>
          <w:b/>
          <w:bCs/>
          <w:sz w:val="22"/>
          <w:szCs w:val="22"/>
          <w:highlight w:val="yellow"/>
        </w:rPr>
        <w:t>7</w:t>
      </w:r>
      <w:r w:rsidR="00B475CD" w:rsidRPr="004D6F81">
        <w:rPr>
          <w:rStyle w:val="normaltextrun"/>
          <w:rFonts w:ascii="Open Sans" w:eastAsiaTheme="majorEastAsia" w:hAnsi="Open Sans" w:cs="Open Sans"/>
          <w:b/>
          <w:sz w:val="22"/>
          <w:szCs w:val="22"/>
          <w:highlight w:val="yellow"/>
        </w:rPr>
        <w:t>-1:</w:t>
      </w:r>
      <w:r w:rsidR="00B475CD" w:rsidRPr="004D6F81">
        <w:rPr>
          <w:rStyle w:val="normaltextrun"/>
          <w:rFonts w:ascii="Open Sans" w:eastAsiaTheme="majorEastAsia" w:hAnsi="Open Sans" w:cs="Open Sans"/>
          <w:b/>
          <w:bCs/>
          <w:sz w:val="22"/>
          <w:szCs w:val="22"/>
          <w:highlight w:val="yellow"/>
        </w:rPr>
        <w:t>5</w:t>
      </w:r>
      <w:r w:rsidR="000C2AB1">
        <w:rPr>
          <w:rStyle w:val="normaltextrun"/>
          <w:rFonts w:ascii="Open Sans" w:eastAsiaTheme="majorEastAsia" w:hAnsi="Open Sans" w:cs="Open Sans"/>
          <w:b/>
          <w:bCs/>
          <w:sz w:val="22"/>
          <w:szCs w:val="22"/>
        </w:rPr>
        <w:t>9</w:t>
      </w:r>
    </w:p>
    <w:p w14:paraId="75F4E95C" w14:textId="5A7C0551" w:rsidR="005E7CC4" w:rsidRPr="009C0A2C" w:rsidRDefault="00B475CD" w:rsidP="004D6F81">
      <w:pPr>
        <w:pStyle w:val="paragraph"/>
        <w:spacing w:before="0" w:beforeAutospacing="0" w:after="0" w:afterAutospacing="0"/>
        <w:rPr>
          <w:rStyle w:val="normaltextrun"/>
          <w:rFonts w:ascii="Open Sans" w:eastAsiaTheme="majorEastAsia" w:hAnsi="Open Sans" w:cs="Open Sans"/>
          <w:sz w:val="22"/>
          <w:szCs w:val="22"/>
        </w:rPr>
      </w:pPr>
      <w:r w:rsidRPr="009C0A2C">
        <w:rPr>
          <w:rStyle w:val="normaltextrun"/>
          <w:rFonts w:ascii="Open Sans" w:eastAsiaTheme="majorEastAsia" w:hAnsi="Open Sans" w:cs="Open Sans"/>
          <w:sz w:val="22"/>
          <w:szCs w:val="22"/>
          <w:highlight w:val="yellow"/>
        </w:rPr>
        <w:t xml:space="preserve">GVs </w:t>
      </w:r>
      <w:r w:rsidR="009C0A2C" w:rsidRPr="009C0A2C">
        <w:rPr>
          <w:rStyle w:val="normaltextrun"/>
          <w:rFonts w:ascii="Open Sans" w:eastAsiaTheme="majorEastAsia" w:hAnsi="Open Sans" w:cs="Open Sans"/>
          <w:sz w:val="22"/>
          <w:szCs w:val="22"/>
          <w:highlight w:val="yellow"/>
        </w:rPr>
        <w:t>farming</w:t>
      </w:r>
      <w:r w:rsidR="009C0A2C">
        <w:rPr>
          <w:rStyle w:val="normaltextrun"/>
          <w:rFonts w:ascii="Open Sans" w:eastAsiaTheme="majorEastAsia" w:hAnsi="Open Sans" w:cs="Open Sans"/>
          <w:sz w:val="22"/>
          <w:szCs w:val="22"/>
        </w:rPr>
        <w:t xml:space="preserve"> </w:t>
      </w:r>
    </w:p>
    <w:p w14:paraId="29605A50" w14:textId="3FE737B9" w:rsidR="00F067E9" w:rsidRPr="00F067E9" w:rsidRDefault="00F067E9" w:rsidP="004D6F81">
      <w:pPr>
        <w:pStyle w:val="paragraph"/>
        <w:spacing w:before="0" w:beforeAutospacing="0" w:after="0" w:afterAutospacing="0"/>
        <w:rPr>
          <w:rStyle w:val="normaltextrun"/>
          <w:rFonts w:ascii="Open Sans" w:eastAsiaTheme="majorEastAsia" w:hAnsi="Open Sans" w:cs="Open Sans"/>
          <w:sz w:val="22"/>
          <w:szCs w:val="22"/>
        </w:rPr>
      </w:pPr>
      <w:r w:rsidRPr="00F067E9">
        <w:rPr>
          <w:rStyle w:val="normaltextrun"/>
          <w:rFonts w:ascii="Open Sans" w:eastAsiaTheme="majorEastAsia" w:hAnsi="Open Sans" w:cs="Open Sans"/>
          <w:sz w:val="22"/>
          <w:szCs w:val="22"/>
        </w:rPr>
        <w:t xml:space="preserve">While emergency food assistance is a necessary in Haiti, </w:t>
      </w:r>
      <w:r>
        <w:rPr>
          <w:rStyle w:val="normaltextrun"/>
          <w:rFonts w:ascii="Open Sans" w:eastAsiaTheme="majorEastAsia" w:hAnsi="Open Sans" w:cs="Open Sans"/>
          <w:sz w:val="22"/>
          <w:szCs w:val="22"/>
        </w:rPr>
        <w:t xml:space="preserve">WFP is </w:t>
      </w:r>
      <w:r w:rsidR="00523C96">
        <w:rPr>
          <w:rStyle w:val="normaltextrun"/>
          <w:rFonts w:ascii="Open Sans" w:eastAsiaTheme="majorEastAsia" w:hAnsi="Open Sans" w:cs="Open Sans"/>
          <w:sz w:val="22"/>
          <w:szCs w:val="22"/>
        </w:rPr>
        <w:t>also urging partners to fund critical activities that build long-term food security and resilience to climate or economic shocks</w:t>
      </w:r>
      <w:r w:rsidR="009C0A2C">
        <w:rPr>
          <w:rStyle w:val="normaltextrun"/>
          <w:rFonts w:ascii="Open Sans" w:eastAsiaTheme="majorEastAsia" w:hAnsi="Open Sans" w:cs="Open Sans"/>
          <w:sz w:val="22"/>
          <w:szCs w:val="22"/>
        </w:rPr>
        <w:t xml:space="preserve">. </w:t>
      </w:r>
    </w:p>
    <w:p w14:paraId="57B59901" w14:textId="2B7AAFEE"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sz w:val="22"/>
          <w:szCs w:val="22"/>
        </w:rPr>
        <w:lastRenderedPageBreak/>
        <w:t xml:space="preserve">Shot: </w:t>
      </w:r>
      <w:r w:rsidR="00211E56">
        <w:rPr>
          <w:rStyle w:val="normaltextrun"/>
          <w:rFonts w:ascii="Open Sans" w:eastAsiaTheme="majorEastAsia" w:hAnsi="Open Sans" w:cs="Open Sans"/>
          <w:b/>
          <w:sz w:val="22"/>
          <w:szCs w:val="22"/>
        </w:rPr>
        <w:t>09</w:t>
      </w:r>
      <w:r w:rsidR="774158C4" w:rsidRPr="6EF8CEAA">
        <w:rPr>
          <w:rStyle w:val="normaltextrun"/>
          <w:rFonts w:ascii="Open Sans" w:eastAsiaTheme="majorEastAsia" w:hAnsi="Open Sans" w:cs="Open Sans"/>
          <w:b/>
          <w:bCs/>
          <w:sz w:val="22"/>
          <w:szCs w:val="22"/>
        </w:rPr>
        <w:t>April</w:t>
      </w:r>
      <w:r w:rsidRPr="6EF8CEAA">
        <w:rPr>
          <w:rStyle w:val="normaltextrun"/>
          <w:rFonts w:ascii="Open Sans" w:eastAsiaTheme="majorEastAsia" w:hAnsi="Open Sans" w:cs="Open Sans"/>
          <w:b/>
          <w:bCs/>
          <w:sz w:val="22"/>
          <w:szCs w:val="22"/>
        </w:rPr>
        <w:t>26</w:t>
      </w:r>
    </w:p>
    <w:p w14:paraId="05ECD41D" w14:textId="6CE25E6B" w:rsidR="004D6F81" w:rsidRPr="007C4BF2" w:rsidRDefault="00E84D5C" w:rsidP="004D6F81">
      <w:pPr>
        <w:pStyle w:val="paragraph"/>
        <w:spacing w:before="0" w:beforeAutospacing="0" w:after="0" w:afterAutospacing="0"/>
        <w:rPr>
          <w:rStyle w:val="normaltextrun"/>
          <w:rFonts w:ascii="Open Sans" w:eastAsiaTheme="majorEastAsia" w:hAnsi="Open Sans" w:cs="Open Sans"/>
          <w:b/>
          <w:sz w:val="22"/>
          <w:szCs w:val="22"/>
        </w:rPr>
      </w:pPr>
      <w:r w:rsidRPr="00845CA2">
        <w:rPr>
          <w:rStyle w:val="normaltextrun"/>
          <w:rFonts w:ascii="Open Sans" w:eastAsiaTheme="majorEastAsia" w:hAnsi="Open Sans" w:cs="Open Sans"/>
          <w:b/>
          <w:sz w:val="22"/>
          <w:szCs w:val="22"/>
        </w:rPr>
        <w:t>Cite Soleil</w:t>
      </w:r>
    </w:p>
    <w:p w14:paraId="69921FF8" w14:textId="77777777" w:rsidR="004D6F81" w:rsidRPr="007C4BF2" w:rsidRDefault="004D6F81" w:rsidP="004D6F81">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sz w:val="22"/>
          <w:szCs w:val="22"/>
        </w:rPr>
        <w:t>Haiti</w:t>
      </w:r>
    </w:p>
    <w:p w14:paraId="13E8267B" w14:textId="77777777" w:rsidR="000371E8" w:rsidRPr="000371E8" w:rsidRDefault="000371E8" w:rsidP="00A2314C">
      <w:pPr>
        <w:pStyle w:val="paragraph"/>
        <w:spacing w:before="0" w:beforeAutospacing="0" w:after="0" w:afterAutospacing="0"/>
        <w:rPr>
          <w:rFonts w:ascii="Open Sans" w:hAnsi="Open Sans" w:cs="Open Sans"/>
          <w:b/>
          <w:color w:val="000000" w:themeColor="text1"/>
          <w:sz w:val="22"/>
          <w:szCs w:val="22"/>
        </w:rPr>
      </w:pPr>
    </w:p>
    <w:p w14:paraId="3306B797" w14:textId="77777777"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sz w:val="22"/>
          <w:szCs w:val="22"/>
        </w:rPr>
        <w:t>ENDS</w:t>
      </w:r>
      <w:r w:rsidRPr="00A518EA">
        <w:rPr>
          <w:rStyle w:val="eop"/>
          <w:rFonts w:ascii="Open Sans" w:eastAsiaTheme="majorEastAsia" w:hAnsi="Open Sans" w:cs="Open Sans"/>
          <w:sz w:val="22"/>
          <w:szCs w:val="22"/>
        </w:rPr>
        <w:t> </w:t>
      </w:r>
    </w:p>
    <w:p w14:paraId="23BDE54A" w14:textId="77777777" w:rsidR="00E706E9" w:rsidRPr="00A518EA" w:rsidRDefault="00E706E9" w:rsidP="00A2314C">
      <w:pPr>
        <w:rPr>
          <w:rFonts w:ascii="Open Sans" w:hAnsi="Open Sans" w:cs="Open Sans"/>
          <w:sz w:val="22"/>
          <w:szCs w:val="22"/>
        </w:rPr>
      </w:pPr>
    </w:p>
    <w:sectPr w:rsidR="00E706E9" w:rsidRPr="00A518EA" w:rsidSect="00E706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B6F0" w14:textId="77777777" w:rsidR="00A34C74" w:rsidRDefault="00A34C74" w:rsidP="00CC0DF5">
      <w:r>
        <w:separator/>
      </w:r>
    </w:p>
  </w:endnote>
  <w:endnote w:type="continuationSeparator" w:id="0">
    <w:p w14:paraId="0AC3604B" w14:textId="77777777" w:rsidR="00A34C74" w:rsidRDefault="00A34C74" w:rsidP="00CC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97CA" w14:textId="77777777" w:rsidR="00A34C74" w:rsidRDefault="00A34C74" w:rsidP="00CC0DF5">
      <w:r>
        <w:separator/>
      </w:r>
    </w:p>
  </w:footnote>
  <w:footnote w:type="continuationSeparator" w:id="0">
    <w:p w14:paraId="378D2409" w14:textId="77777777" w:rsidR="00A34C74" w:rsidRDefault="00A34C74" w:rsidP="00CC0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E9"/>
    <w:rsid w:val="00003D28"/>
    <w:rsid w:val="00003E1E"/>
    <w:rsid w:val="00012F9B"/>
    <w:rsid w:val="000132FD"/>
    <w:rsid w:val="00020876"/>
    <w:rsid w:val="00025C56"/>
    <w:rsid w:val="0002787B"/>
    <w:rsid w:val="00031082"/>
    <w:rsid w:val="000371E8"/>
    <w:rsid w:val="0004077C"/>
    <w:rsid w:val="000414CB"/>
    <w:rsid w:val="00051968"/>
    <w:rsid w:val="00055E7B"/>
    <w:rsid w:val="00060AAE"/>
    <w:rsid w:val="00067830"/>
    <w:rsid w:val="00072A24"/>
    <w:rsid w:val="00075CBE"/>
    <w:rsid w:val="000810CD"/>
    <w:rsid w:val="00083FB5"/>
    <w:rsid w:val="00094124"/>
    <w:rsid w:val="000A3B11"/>
    <w:rsid w:val="000C2AB1"/>
    <w:rsid w:val="000E209C"/>
    <w:rsid w:val="000E4370"/>
    <w:rsid w:val="000F22E0"/>
    <w:rsid w:val="0010437C"/>
    <w:rsid w:val="00117CCF"/>
    <w:rsid w:val="00125626"/>
    <w:rsid w:val="001259A1"/>
    <w:rsid w:val="00126FEE"/>
    <w:rsid w:val="00132452"/>
    <w:rsid w:val="001453E2"/>
    <w:rsid w:val="001610D1"/>
    <w:rsid w:val="00162AFB"/>
    <w:rsid w:val="00177695"/>
    <w:rsid w:val="0018250B"/>
    <w:rsid w:val="00186BD6"/>
    <w:rsid w:val="00191307"/>
    <w:rsid w:val="001953F2"/>
    <w:rsid w:val="001A03AB"/>
    <w:rsid w:val="001B03F0"/>
    <w:rsid w:val="001B24B5"/>
    <w:rsid w:val="001B7605"/>
    <w:rsid w:val="001C4413"/>
    <w:rsid w:val="001D48D5"/>
    <w:rsid w:val="001D5F2E"/>
    <w:rsid w:val="001D60D1"/>
    <w:rsid w:val="001E19CE"/>
    <w:rsid w:val="001E6960"/>
    <w:rsid w:val="001F228B"/>
    <w:rsid w:val="001F45C7"/>
    <w:rsid w:val="002066D6"/>
    <w:rsid w:val="00207CC2"/>
    <w:rsid w:val="00211E56"/>
    <w:rsid w:val="0021523C"/>
    <w:rsid w:val="00216BC8"/>
    <w:rsid w:val="002205B2"/>
    <w:rsid w:val="002227CD"/>
    <w:rsid w:val="002259AD"/>
    <w:rsid w:val="00233807"/>
    <w:rsid w:val="00243693"/>
    <w:rsid w:val="00243A1D"/>
    <w:rsid w:val="00245973"/>
    <w:rsid w:val="00253294"/>
    <w:rsid w:val="00257C8E"/>
    <w:rsid w:val="002715EA"/>
    <w:rsid w:val="002770D9"/>
    <w:rsid w:val="002876AE"/>
    <w:rsid w:val="00287AF8"/>
    <w:rsid w:val="00290697"/>
    <w:rsid w:val="00296971"/>
    <w:rsid w:val="002C2640"/>
    <w:rsid w:val="002C65AB"/>
    <w:rsid w:val="002D7F31"/>
    <w:rsid w:val="002E6C51"/>
    <w:rsid w:val="002F09EF"/>
    <w:rsid w:val="002F2551"/>
    <w:rsid w:val="002F648F"/>
    <w:rsid w:val="00301AC2"/>
    <w:rsid w:val="0030694F"/>
    <w:rsid w:val="00321BE4"/>
    <w:rsid w:val="003225D0"/>
    <w:rsid w:val="00323C60"/>
    <w:rsid w:val="00334519"/>
    <w:rsid w:val="00334991"/>
    <w:rsid w:val="00334A7C"/>
    <w:rsid w:val="003351AD"/>
    <w:rsid w:val="00343211"/>
    <w:rsid w:val="003550C4"/>
    <w:rsid w:val="00362628"/>
    <w:rsid w:val="00365A7E"/>
    <w:rsid w:val="00376DF5"/>
    <w:rsid w:val="003817FA"/>
    <w:rsid w:val="003837E3"/>
    <w:rsid w:val="003A524E"/>
    <w:rsid w:val="003A7D43"/>
    <w:rsid w:val="003B6BE5"/>
    <w:rsid w:val="003C3E68"/>
    <w:rsid w:val="003C4942"/>
    <w:rsid w:val="003D1D6F"/>
    <w:rsid w:val="003E1B80"/>
    <w:rsid w:val="003E2318"/>
    <w:rsid w:val="003F0FDE"/>
    <w:rsid w:val="004000CB"/>
    <w:rsid w:val="004130B7"/>
    <w:rsid w:val="00413F8E"/>
    <w:rsid w:val="004229EB"/>
    <w:rsid w:val="00433407"/>
    <w:rsid w:val="00435B7A"/>
    <w:rsid w:val="00441782"/>
    <w:rsid w:val="00446B08"/>
    <w:rsid w:val="00450048"/>
    <w:rsid w:val="004540C3"/>
    <w:rsid w:val="00457715"/>
    <w:rsid w:val="00481FCF"/>
    <w:rsid w:val="004900F7"/>
    <w:rsid w:val="00490952"/>
    <w:rsid w:val="004916A8"/>
    <w:rsid w:val="004925A2"/>
    <w:rsid w:val="00496952"/>
    <w:rsid w:val="00496D0A"/>
    <w:rsid w:val="00496D70"/>
    <w:rsid w:val="00496F94"/>
    <w:rsid w:val="004A559D"/>
    <w:rsid w:val="004B35DA"/>
    <w:rsid w:val="004B502A"/>
    <w:rsid w:val="004B7BF0"/>
    <w:rsid w:val="004C076C"/>
    <w:rsid w:val="004C2052"/>
    <w:rsid w:val="004C2664"/>
    <w:rsid w:val="004C4C0A"/>
    <w:rsid w:val="004D0897"/>
    <w:rsid w:val="004D33AC"/>
    <w:rsid w:val="004D465B"/>
    <w:rsid w:val="004D4CD0"/>
    <w:rsid w:val="004D5D7E"/>
    <w:rsid w:val="004D6F81"/>
    <w:rsid w:val="004D77EB"/>
    <w:rsid w:val="004E7829"/>
    <w:rsid w:val="004F03CC"/>
    <w:rsid w:val="004F10DC"/>
    <w:rsid w:val="005037AE"/>
    <w:rsid w:val="00512E17"/>
    <w:rsid w:val="00516F45"/>
    <w:rsid w:val="0052279B"/>
    <w:rsid w:val="00523C96"/>
    <w:rsid w:val="005307C9"/>
    <w:rsid w:val="0053454F"/>
    <w:rsid w:val="00534FF0"/>
    <w:rsid w:val="0054291D"/>
    <w:rsid w:val="00546F26"/>
    <w:rsid w:val="00551EB5"/>
    <w:rsid w:val="005614F0"/>
    <w:rsid w:val="00564460"/>
    <w:rsid w:val="00566471"/>
    <w:rsid w:val="0058309B"/>
    <w:rsid w:val="00585678"/>
    <w:rsid w:val="00592621"/>
    <w:rsid w:val="005B49D4"/>
    <w:rsid w:val="005B5CF9"/>
    <w:rsid w:val="005B5E60"/>
    <w:rsid w:val="005C1C54"/>
    <w:rsid w:val="005C74F3"/>
    <w:rsid w:val="005D5CE3"/>
    <w:rsid w:val="005E619E"/>
    <w:rsid w:val="005E7CC4"/>
    <w:rsid w:val="005F2336"/>
    <w:rsid w:val="005F6CF5"/>
    <w:rsid w:val="006006E5"/>
    <w:rsid w:val="00600B3F"/>
    <w:rsid w:val="00602F9D"/>
    <w:rsid w:val="00604498"/>
    <w:rsid w:val="00616BB1"/>
    <w:rsid w:val="00616FBF"/>
    <w:rsid w:val="00623193"/>
    <w:rsid w:val="00623922"/>
    <w:rsid w:val="0062504C"/>
    <w:rsid w:val="006272AD"/>
    <w:rsid w:val="00631390"/>
    <w:rsid w:val="00633EFE"/>
    <w:rsid w:val="00636119"/>
    <w:rsid w:val="006364FE"/>
    <w:rsid w:val="00637A52"/>
    <w:rsid w:val="00650B07"/>
    <w:rsid w:val="00655873"/>
    <w:rsid w:val="00661398"/>
    <w:rsid w:val="0066300A"/>
    <w:rsid w:val="00663222"/>
    <w:rsid w:val="006637C5"/>
    <w:rsid w:val="006721FD"/>
    <w:rsid w:val="00680997"/>
    <w:rsid w:val="00697032"/>
    <w:rsid w:val="006A00A7"/>
    <w:rsid w:val="006A1EE0"/>
    <w:rsid w:val="006A65DF"/>
    <w:rsid w:val="006A71AB"/>
    <w:rsid w:val="006B423E"/>
    <w:rsid w:val="006C2C81"/>
    <w:rsid w:val="006C6325"/>
    <w:rsid w:val="006C753C"/>
    <w:rsid w:val="006D38BE"/>
    <w:rsid w:val="006D598B"/>
    <w:rsid w:val="006E2CD2"/>
    <w:rsid w:val="006E4F0C"/>
    <w:rsid w:val="006F0A44"/>
    <w:rsid w:val="006F2EBA"/>
    <w:rsid w:val="00700616"/>
    <w:rsid w:val="00702241"/>
    <w:rsid w:val="0070312F"/>
    <w:rsid w:val="007053B3"/>
    <w:rsid w:val="007102F3"/>
    <w:rsid w:val="00711FD0"/>
    <w:rsid w:val="007123DB"/>
    <w:rsid w:val="0071445C"/>
    <w:rsid w:val="00744092"/>
    <w:rsid w:val="0074547B"/>
    <w:rsid w:val="0075143A"/>
    <w:rsid w:val="00760465"/>
    <w:rsid w:val="00761508"/>
    <w:rsid w:val="00762349"/>
    <w:rsid w:val="007632A2"/>
    <w:rsid w:val="007748B1"/>
    <w:rsid w:val="007758F0"/>
    <w:rsid w:val="00780D7E"/>
    <w:rsid w:val="00786A74"/>
    <w:rsid w:val="007878D9"/>
    <w:rsid w:val="00795D0B"/>
    <w:rsid w:val="0079702C"/>
    <w:rsid w:val="007A6373"/>
    <w:rsid w:val="007A7A69"/>
    <w:rsid w:val="007B5026"/>
    <w:rsid w:val="007C4BF2"/>
    <w:rsid w:val="007C4D2A"/>
    <w:rsid w:val="007C4F08"/>
    <w:rsid w:val="007C6F64"/>
    <w:rsid w:val="007D0908"/>
    <w:rsid w:val="007E1D63"/>
    <w:rsid w:val="007E574B"/>
    <w:rsid w:val="007F3306"/>
    <w:rsid w:val="00802038"/>
    <w:rsid w:val="00803311"/>
    <w:rsid w:val="00807EDF"/>
    <w:rsid w:val="008139E0"/>
    <w:rsid w:val="0082045F"/>
    <w:rsid w:val="00831223"/>
    <w:rsid w:val="00831B3C"/>
    <w:rsid w:val="00840B55"/>
    <w:rsid w:val="00841D5C"/>
    <w:rsid w:val="00843BF1"/>
    <w:rsid w:val="0084473E"/>
    <w:rsid w:val="00845CA2"/>
    <w:rsid w:val="00851C35"/>
    <w:rsid w:val="008553C4"/>
    <w:rsid w:val="0086037D"/>
    <w:rsid w:val="00880926"/>
    <w:rsid w:val="0088397E"/>
    <w:rsid w:val="008858DC"/>
    <w:rsid w:val="008A2283"/>
    <w:rsid w:val="008A35D4"/>
    <w:rsid w:val="008A48D9"/>
    <w:rsid w:val="008B69DE"/>
    <w:rsid w:val="008B7E4A"/>
    <w:rsid w:val="008C00EE"/>
    <w:rsid w:val="008C1BD1"/>
    <w:rsid w:val="008C6D1E"/>
    <w:rsid w:val="008E0263"/>
    <w:rsid w:val="008E0F1C"/>
    <w:rsid w:val="008E3D78"/>
    <w:rsid w:val="00905705"/>
    <w:rsid w:val="009102C8"/>
    <w:rsid w:val="0091185A"/>
    <w:rsid w:val="009160D6"/>
    <w:rsid w:val="009213BC"/>
    <w:rsid w:val="00922B8A"/>
    <w:rsid w:val="00932CF9"/>
    <w:rsid w:val="00936AC5"/>
    <w:rsid w:val="009374C4"/>
    <w:rsid w:val="0093785A"/>
    <w:rsid w:val="00937CE8"/>
    <w:rsid w:val="00955774"/>
    <w:rsid w:val="00960DBA"/>
    <w:rsid w:val="00964C8F"/>
    <w:rsid w:val="00970BF8"/>
    <w:rsid w:val="00973040"/>
    <w:rsid w:val="00974D01"/>
    <w:rsid w:val="00976A82"/>
    <w:rsid w:val="00987570"/>
    <w:rsid w:val="0099083F"/>
    <w:rsid w:val="009929E3"/>
    <w:rsid w:val="009946F2"/>
    <w:rsid w:val="0099652B"/>
    <w:rsid w:val="009A1695"/>
    <w:rsid w:val="009A612B"/>
    <w:rsid w:val="009B0A5A"/>
    <w:rsid w:val="009B1594"/>
    <w:rsid w:val="009C0A2C"/>
    <w:rsid w:val="009C32F3"/>
    <w:rsid w:val="009F1E89"/>
    <w:rsid w:val="00A023EE"/>
    <w:rsid w:val="00A0504E"/>
    <w:rsid w:val="00A10A25"/>
    <w:rsid w:val="00A1500D"/>
    <w:rsid w:val="00A17BCE"/>
    <w:rsid w:val="00A2314C"/>
    <w:rsid w:val="00A34C74"/>
    <w:rsid w:val="00A52DDD"/>
    <w:rsid w:val="00A56565"/>
    <w:rsid w:val="00A5753A"/>
    <w:rsid w:val="00A62F0D"/>
    <w:rsid w:val="00A67534"/>
    <w:rsid w:val="00A702A0"/>
    <w:rsid w:val="00A71F78"/>
    <w:rsid w:val="00A750D1"/>
    <w:rsid w:val="00A75CBA"/>
    <w:rsid w:val="00A836A4"/>
    <w:rsid w:val="00A8407A"/>
    <w:rsid w:val="00AA4A41"/>
    <w:rsid w:val="00AA6B49"/>
    <w:rsid w:val="00AB1069"/>
    <w:rsid w:val="00AB7C0B"/>
    <w:rsid w:val="00AC3E5D"/>
    <w:rsid w:val="00AC41F6"/>
    <w:rsid w:val="00AC5C0D"/>
    <w:rsid w:val="00AC700A"/>
    <w:rsid w:val="00AD03FA"/>
    <w:rsid w:val="00AD2A59"/>
    <w:rsid w:val="00AD7314"/>
    <w:rsid w:val="00AF0A76"/>
    <w:rsid w:val="00AF1E6F"/>
    <w:rsid w:val="00AF6154"/>
    <w:rsid w:val="00B04A9E"/>
    <w:rsid w:val="00B04F87"/>
    <w:rsid w:val="00B1682E"/>
    <w:rsid w:val="00B20FB2"/>
    <w:rsid w:val="00B25B8B"/>
    <w:rsid w:val="00B27F14"/>
    <w:rsid w:val="00B35334"/>
    <w:rsid w:val="00B37563"/>
    <w:rsid w:val="00B41E7B"/>
    <w:rsid w:val="00B42440"/>
    <w:rsid w:val="00B475CD"/>
    <w:rsid w:val="00B508D1"/>
    <w:rsid w:val="00B534FA"/>
    <w:rsid w:val="00B5494F"/>
    <w:rsid w:val="00B55FBF"/>
    <w:rsid w:val="00B57D18"/>
    <w:rsid w:val="00B62851"/>
    <w:rsid w:val="00B71890"/>
    <w:rsid w:val="00B72C34"/>
    <w:rsid w:val="00B7437F"/>
    <w:rsid w:val="00B74D17"/>
    <w:rsid w:val="00B95E12"/>
    <w:rsid w:val="00BA184F"/>
    <w:rsid w:val="00BA4BCE"/>
    <w:rsid w:val="00BC752B"/>
    <w:rsid w:val="00BD7F34"/>
    <w:rsid w:val="00BE09F1"/>
    <w:rsid w:val="00BF12B9"/>
    <w:rsid w:val="00C07DEF"/>
    <w:rsid w:val="00C22B69"/>
    <w:rsid w:val="00C272FB"/>
    <w:rsid w:val="00C32BF5"/>
    <w:rsid w:val="00C330E9"/>
    <w:rsid w:val="00C37ADA"/>
    <w:rsid w:val="00C42278"/>
    <w:rsid w:val="00C435F4"/>
    <w:rsid w:val="00C62A42"/>
    <w:rsid w:val="00C636BE"/>
    <w:rsid w:val="00C638EA"/>
    <w:rsid w:val="00C63F5B"/>
    <w:rsid w:val="00C77734"/>
    <w:rsid w:val="00C81CDF"/>
    <w:rsid w:val="00C84849"/>
    <w:rsid w:val="00C86241"/>
    <w:rsid w:val="00C96A63"/>
    <w:rsid w:val="00C97814"/>
    <w:rsid w:val="00C97DC5"/>
    <w:rsid w:val="00CA2AFF"/>
    <w:rsid w:val="00CA3961"/>
    <w:rsid w:val="00CA6C79"/>
    <w:rsid w:val="00CB0222"/>
    <w:rsid w:val="00CB79E5"/>
    <w:rsid w:val="00CC0DF5"/>
    <w:rsid w:val="00CC183A"/>
    <w:rsid w:val="00CC209A"/>
    <w:rsid w:val="00CC552D"/>
    <w:rsid w:val="00CD20D3"/>
    <w:rsid w:val="00CF40EE"/>
    <w:rsid w:val="00CF4E67"/>
    <w:rsid w:val="00CF4F22"/>
    <w:rsid w:val="00CF7AC1"/>
    <w:rsid w:val="00D0265A"/>
    <w:rsid w:val="00D02BFA"/>
    <w:rsid w:val="00D10D21"/>
    <w:rsid w:val="00D242F0"/>
    <w:rsid w:val="00D31931"/>
    <w:rsid w:val="00D37441"/>
    <w:rsid w:val="00D439DB"/>
    <w:rsid w:val="00D43D02"/>
    <w:rsid w:val="00D54D9C"/>
    <w:rsid w:val="00D65769"/>
    <w:rsid w:val="00D66D9B"/>
    <w:rsid w:val="00D735D0"/>
    <w:rsid w:val="00D7466D"/>
    <w:rsid w:val="00D77D01"/>
    <w:rsid w:val="00D82C25"/>
    <w:rsid w:val="00D94588"/>
    <w:rsid w:val="00D966FA"/>
    <w:rsid w:val="00DA0F11"/>
    <w:rsid w:val="00DA3A75"/>
    <w:rsid w:val="00DC5DFC"/>
    <w:rsid w:val="00DD0242"/>
    <w:rsid w:val="00DD1E97"/>
    <w:rsid w:val="00DD2431"/>
    <w:rsid w:val="00DE028D"/>
    <w:rsid w:val="00DE0742"/>
    <w:rsid w:val="00DE6475"/>
    <w:rsid w:val="00DF524B"/>
    <w:rsid w:val="00E00A71"/>
    <w:rsid w:val="00E10CAB"/>
    <w:rsid w:val="00E1164C"/>
    <w:rsid w:val="00E16DC9"/>
    <w:rsid w:val="00E21019"/>
    <w:rsid w:val="00E3384C"/>
    <w:rsid w:val="00E4098B"/>
    <w:rsid w:val="00E50A62"/>
    <w:rsid w:val="00E5261A"/>
    <w:rsid w:val="00E54049"/>
    <w:rsid w:val="00E541A8"/>
    <w:rsid w:val="00E608F4"/>
    <w:rsid w:val="00E61C70"/>
    <w:rsid w:val="00E659A7"/>
    <w:rsid w:val="00E65F7C"/>
    <w:rsid w:val="00E706BE"/>
    <w:rsid w:val="00E706E9"/>
    <w:rsid w:val="00E72B4C"/>
    <w:rsid w:val="00E7322E"/>
    <w:rsid w:val="00E836BC"/>
    <w:rsid w:val="00E84D5C"/>
    <w:rsid w:val="00E913A5"/>
    <w:rsid w:val="00E91DFC"/>
    <w:rsid w:val="00EA0DF1"/>
    <w:rsid w:val="00EA3506"/>
    <w:rsid w:val="00EA4230"/>
    <w:rsid w:val="00EC0133"/>
    <w:rsid w:val="00EC0950"/>
    <w:rsid w:val="00EC1C29"/>
    <w:rsid w:val="00EC32FF"/>
    <w:rsid w:val="00EC3ADB"/>
    <w:rsid w:val="00ED318C"/>
    <w:rsid w:val="00EE042E"/>
    <w:rsid w:val="00EE09CE"/>
    <w:rsid w:val="00EF1963"/>
    <w:rsid w:val="00EF4357"/>
    <w:rsid w:val="00F055E9"/>
    <w:rsid w:val="00F067E9"/>
    <w:rsid w:val="00F101FE"/>
    <w:rsid w:val="00F133A0"/>
    <w:rsid w:val="00F17FA4"/>
    <w:rsid w:val="00F21F51"/>
    <w:rsid w:val="00F23D79"/>
    <w:rsid w:val="00F24E61"/>
    <w:rsid w:val="00F2717A"/>
    <w:rsid w:val="00F30182"/>
    <w:rsid w:val="00F4789C"/>
    <w:rsid w:val="00F545F1"/>
    <w:rsid w:val="00F64760"/>
    <w:rsid w:val="00F724FD"/>
    <w:rsid w:val="00F84911"/>
    <w:rsid w:val="00F866AD"/>
    <w:rsid w:val="00F92FFA"/>
    <w:rsid w:val="00F9481F"/>
    <w:rsid w:val="00FA1BF0"/>
    <w:rsid w:val="00FA339D"/>
    <w:rsid w:val="00FA4095"/>
    <w:rsid w:val="00FB38AE"/>
    <w:rsid w:val="00FC5214"/>
    <w:rsid w:val="00FD0183"/>
    <w:rsid w:val="00FD4229"/>
    <w:rsid w:val="00FD4723"/>
    <w:rsid w:val="00FD667C"/>
    <w:rsid w:val="00FF3CD2"/>
    <w:rsid w:val="01C4C053"/>
    <w:rsid w:val="02A004AC"/>
    <w:rsid w:val="034D26FC"/>
    <w:rsid w:val="04501571"/>
    <w:rsid w:val="0457474A"/>
    <w:rsid w:val="0481BCCB"/>
    <w:rsid w:val="0629C5C5"/>
    <w:rsid w:val="07BB49BF"/>
    <w:rsid w:val="080F7222"/>
    <w:rsid w:val="0ADE6587"/>
    <w:rsid w:val="0BD7EF4E"/>
    <w:rsid w:val="0BED7030"/>
    <w:rsid w:val="0C61A8CF"/>
    <w:rsid w:val="0D22E1CD"/>
    <w:rsid w:val="0E34EB98"/>
    <w:rsid w:val="0E91D7F1"/>
    <w:rsid w:val="0EF5B2D1"/>
    <w:rsid w:val="121A21B9"/>
    <w:rsid w:val="128CE6B9"/>
    <w:rsid w:val="1391B8AB"/>
    <w:rsid w:val="13B3318D"/>
    <w:rsid w:val="16DE3766"/>
    <w:rsid w:val="16EB1112"/>
    <w:rsid w:val="17FCF73C"/>
    <w:rsid w:val="1886AE7C"/>
    <w:rsid w:val="195250FD"/>
    <w:rsid w:val="1A367512"/>
    <w:rsid w:val="1A993F57"/>
    <w:rsid w:val="1D4272BF"/>
    <w:rsid w:val="1F6E25BF"/>
    <w:rsid w:val="1FD38C5C"/>
    <w:rsid w:val="2019D785"/>
    <w:rsid w:val="21857BF9"/>
    <w:rsid w:val="2258ECEE"/>
    <w:rsid w:val="22DDBF87"/>
    <w:rsid w:val="23456047"/>
    <w:rsid w:val="24C33E25"/>
    <w:rsid w:val="2647C3E2"/>
    <w:rsid w:val="27EC59D3"/>
    <w:rsid w:val="2831855B"/>
    <w:rsid w:val="28FCCEC9"/>
    <w:rsid w:val="291DB350"/>
    <w:rsid w:val="2AE94734"/>
    <w:rsid w:val="2B5C5081"/>
    <w:rsid w:val="2C4A32E8"/>
    <w:rsid w:val="2D50959C"/>
    <w:rsid w:val="2D5D812D"/>
    <w:rsid w:val="2DD4924F"/>
    <w:rsid w:val="2FA436E9"/>
    <w:rsid w:val="2FFDC968"/>
    <w:rsid w:val="347E373B"/>
    <w:rsid w:val="349DE533"/>
    <w:rsid w:val="3516642A"/>
    <w:rsid w:val="3527E1FB"/>
    <w:rsid w:val="352DB6E4"/>
    <w:rsid w:val="38EB16AF"/>
    <w:rsid w:val="39357141"/>
    <w:rsid w:val="39AA9B76"/>
    <w:rsid w:val="3BF3F6B3"/>
    <w:rsid w:val="3CDEA912"/>
    <w:rsid w:val="3F0FC6D6"/>
    <w:rsid w:val="3FB729B3"/>
    <w:rsid w:val="3FFCE7FE"/>
    <w:rsid w:val="4063760E"/>
    <w:rsid w:val="419D2FC6"/>
    <w:rsid w:val="41A0F92E"/>
    <w:rsid w:val="41EC450E"/>
    <w:rsid w:val="42813123"/>
    <w:rsid w:val="42DF06BC"/>
    <w:rsid w:val="44667D62"/>
    <w:rsid w:val="44E9DD61"/>
    <w:rsid w:val="45DC42C0"/>
    <w:rsid w:val="464EA90B"/>
    <w:rsid w:val="47103665"/>
    <w:rsid w:val="4712052E"/>
    <w:rsid w:val="47EB83FE"/>
    <w:rsid w:val="48632E86"/>
    <w:rsid w:val="48D4F9C7"/>
    <w:rsid w:val="49569794"/>
    <w:rsid w:val="4BAC2495"/>
    <w:rsid w:val="5041FBB8"/>
    <w:rsid w:val="5049E467"/>
    <w:rsid w:val="534BF3AF"/>
    <w:rsid w:val="55043BCC"/>
    <w:rsid w:val="57156458"/>
    <w:rsid w:val="592756E5"/>
    <w:rsid w:val="598ABC72"/>
    <w:rsid w:val="5A2FDF66"/>
    <w:rsid w:val="5B69E2F0"/>
    <w:rsid w:val="5E33E99B"/>
    <w:rsid w:val="5EFAE129"/>
    <w:rsid w:val="5FFF6B89"/>
    <w:rsid w:val="60292B6C"/>
    <w:rsid w:val="6059A406"/>
    <w:rsid w:val="621E3E8C"/>
    <w:rsid w:val="6254455D"/>
    <w:rsid w:val="62EF22D2"/>
    <w:rsid w:val="633E2166"/>
    <w:rsid w:val="657B4440"/>
    <w:rsid w:val="676F8542"/>
    <w:rsid w:val="691D22A5"/>
    <w:rsid w:val="694B268A"/>
    <w:rsid w:val="6A6CCB4C"/>
    <w:rsid w:val="6D086E74"/>
    <w:rsid w:val="6DBD7E2E"/>
    <w:rsid w:val="6EF8CEAA"/>
    <w:rsid w:val="6F27E76F"/>
    <w:rsid w:val="702D460F"/>
    <w:rsid w:val="70AA9099"/>
    <w:rsid w:val="719FF765"/>
    <w:rsid w:val="73311CC6"/>
    <w:rsid w:val="733A5FB7"/>
    <w:rsid w:val="74D0155F"/>
    <w:rsid w:val="76CD3E61"/>
    <w:rsid w:val="77281DE5"/>
    <w:rsid w:val="774158C4"/>
    <w:rsid w:val="78E78D7C"/>
    <w:rsid w:val="78EB9789"/>
    <w:rsid w:val="7932D043"/>
    <w:rsid w:val="7943F6E3"/>
    <w:rsid w:val="796DE69A"/>
    <w:rsid w:val="7B511D28"/>
    <w:rsid w:val="7CA07575"/>
    <w:rsid w:val="7CCB1962"/>
    <w:rsid w:val="7E587C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41C0BD6"/>
  <w15:chartTrackingRefBased/>
  <w15:docId w15:val="{241D19C7-F2BB-48E2-876E-75AC81D3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E9"/>
    <w:pPr>
      <w:spacing w:after="0" w:line="240" w:lineRule="auto"/>
    </w:pPr>
  </w:style>
  <w:style w:type="paragraph" w:styleId="Heading1">
    <w:name w:val="heading 1"/>
    <w:basedOn w:val="Normal"/>
    <w:next w:val="Normal"/>
    <w:link w:val="Heading1Char"/>
    <w:uiPriority w:val="9"/>
    <w:qFormat/>
    <w:rsid w:val="00E706E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6E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6E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6E9"/>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6E9"/>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6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6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6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6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6E9"/>
    <w:rPr>
      <w:rFonts w:eastAsiaTheme="majorEastAsia" w:cstheme="majorBidi"/>
      <w:color w:val="272727" w:themeColor="text1" w:themeTint="D8"/>
    </w:rPr>
  </w:style>
  <w:style w:type="paragraph" w:styleId="Title">
    <w:name w:val="Title"/>
    <w:basedOn w:val="Normal"/>
    <w:next w:val="Normal"/>
    <w:link w:val="TitleChar"/>
    <w:uiPriority w:val="10"/>
    <w:qFormat/>
    <w:rsid w:val="00E706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6E9"/>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6E9"/>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E706E9"/>
    <w:rPr>
      <w:i/>
      <w:iCs/>
      <w:color w:val="404040" w:themeColor="text1" w:themeTint="BF"/>
    </w:rPr>
  </w:style>
  <w:style w:type="paragraph" w:styleId="ListParagraph">
    <w:name w:val="List Paragraph"/>
    <w:basedOn w:val="Normal"/>
    <w:uiPriority w:val="34"/>
    <w:qFormat/>
    <w:rsid w:val="00E706E9"/>
    <w:pPr>
      <w:spacing w:after="160" w:line="278" w:lineRule="auto"/>
      <w:ind w:left="720"/>
      <w:contextualSpacing/>
    </w:pPr>
  </w:style>
  <w:style w:type="character" w:styleId="IntenseEmphasis">
    <w:name w:val="Intense Emphasis"/>
    <w:basedOn w:val="DefaultParagraphFont"/>
    <w:uiPriority w:val="21"/>
    <w:qFormat/>
    <w:rsid w:val="00E706E9"/>
    <w:rPr>
      <w:i/>
      <w:iCs/>
      <w:color w:val="0F4761" w:themeColor="accent1" w:themeShade="BF"/>
    </w:rPr>
  </w:style>
  <w:style w:type="paragraph" w:styleId="IntenseQuote">
    <w:name w:val="Intense Quote"/>
    <w:basedOn w:val="Normal"/>
    <w:next w:val="Normal"/>
    <w:link w:val="IntenseQuoteChar"/>
    <w:uiPriority w:val="30"/>
    <w:qFormat/>
    <w:rsid w:val="00E706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6E9"/>
    <w:rPr>
      <w:i/>
      <w:iCs/>
      <w:color w:val="0F4761" w:themeColor="accent1" w:themeShade="BF"/>
    </w:rPr>
  </w:style>
  <w:style w:type="character" w:styleId="IntenseReference">
    <w:name w:val="Intense Reference"/>
    <w:basedOn w:val="DefaultParagraphFont"/>
    <w:uiPriority w:val="32"/>
    <w:qFormat/>
    <w:rsid w:val="00E706E9"/>
    <w:rPr>
      <w:b/>
      <w:bCs/>
      <w:smallCaps/>
      <w:color w:val="0F4761" w:themeColor="accent1" w:themeShade="BF"/>
      <w:spacing w:val="5"/>
    </w:rPr>
  </w:style>
  <w:style w:type="paragraph" w:customStyle="1" w:styleId="paragraph">
    <w:name w:val="paragraph"/>
    <w:basedOn w:val="Normal"/>
    <w:rsid w:val="00E706E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706E9"/>
  </w:style>
  <w:style w:type="character" w:customStyle="1" w:styleId="eop">
    <w:name w:val="eop"/>
    <w:basedOn w:val="DefaultParagraphFont"/>
    <w:rsid w:val="00E706E9"/>
  </w:style>
  <w:style w:type="character" w:styleId="Strong">
    <w:name w:val="Strong"/>
    <w:uiPriority w:val="22"/>
    <w:qFormat/>
    <w:rsid w:val="00E706E9"/>
    <w:rPr>
      <w:b/>
      <w:color w:val="E97132" w:themeColor="accent2"/>
    </w:rPr>
  </w:style>
  <w:style w:type="character" w:customStyle="1" w:styleId="outlook-search-highlight">
    <w:name w:val="outlook-search-highlight"/>
    <w:basedOn w:val="DefaultParagraphFont"/>
    <w:rsid w:val="00E706E9"/>
  </w:style>
  <w:style w:type="character" w:customStyle="1" w:styleId="apple-converted-space">
    <w:name w:val="apple-converted-space"/>
    <w:basedOn w:val="DefaultParagraphFont"/>
    <w:rsid w:val="00E706E9"/>
  </w:style>
  <w:style w:type="paragraph" w:styleId="NormalWeb">
    <w:name w:val="Normal (Web)"/>
    <w:basedOn w:val="Normal"/>
    <w:uiPriority w:val="99"/>
    <w:unhideWhenUsed/>
    <w:rsid w:val="00E706E9"/>
    <w:pPr>
      <w:spacing w:before="100" w:beforeAutospacing="1" w:after="100" w:afterAutospacing="1" w:line="276" w:lineRule="auto"/>
      <w:jc w:val="both"/>
    </w:pPr>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semiHidden/>
    <w:unhideWhenUsed/>
    <w:rsid w:val="00CC0DF5"/>
    <w:pPr>
      <w:tabs>
        <w:tab w:val="center" w:pos="4680"/>
        <w:tab w:val="right" w:pos="9360"/>
      </w:tabs>
    </w:pPr>
  </w:style>
  <w:style w:type="character" w:customStyle="1" w:styleId="HeaderChar">
    <w:name w:val="Header Char"/>
    <w:basedOn w:val="DefaultParagraphFont"/>
    <w:link w:val="Header"/>
    <w:uiPriority w:val="99"/>
    <w:semiHidden/>
    <w:rsid w:val="00CC0DF5"/>
  </w:style>
  <w:style w:type="paragraph" w:styleId="Footer">
    <w:name w:val="footer"/>
    <w:basedOn w:val="Normal"/>
    <w:link w:val="FooterChar"/>
    <w:uiPriority w:val="99"/>
    <w:semiHidden/>
    <w:unhideWhenUsed/>
    <w:rsid w:val="00CC0DF5"/>
    <w:pPr>
      <w:tabs>
        <w:tab w:val="center" w:pos="4680"/>
        <w:tab w:val="right" w:pos="9360"/>
      </w:tabs>
    </w:pPr>
  </w:style>
  <w:style w:type="character" w:customStyle="1" w:styleId="FooterChar">
    <w:name w:val="Footer Char"/>
    <w:basedOn w:val="DefaultParagraphFont"/>
    <w:link w:val="Footer"/>
    <w:uiPriority w:val="99"/>
    <w:semiHidden/>
    <w:rsid w:val="00CC0DF5"/>
  </w:style>
  <w:style w:type="paragraph" w:styleId="CommentText">
    <w:name w:val="annotation text"/>
    <w:basedOn w:val="Normal"/>
    <w:link w:val="CommentTextChar"/>
    <w:uiPriority w:val="99"/>
    <w:semiHidden/>
    <w:unhideWhenUsed/>
    <w:rsid w:val="008B7E4A"/>
    <w:rPr>
      <w:sz w:val="20"/>
      <w:szCs w:val="20"/>
    </w:rPr>
  </w:style>
  <w:style w:type="character" w:customStyle="1" w:styleId="CommentTextChar">
    <w:name w:val="Comment Text Char"/>
    <w:basedOn w:val="DefaultParagraphFont"/>
    <w:link w:val="CommentText"/>
    <w:uiPriority w:val="99"/>
    <w:semiHidden/>
    <w:rsid w:val="008B7E4A"/>
    <w:rPr>
      <w:sz w:val="20"/>
      <w:szCs w:val="20"/>
    </w:rPr>
  </w:style>
  <w:style w:type="character" w:styleId="CommentReference">
    <w:name w:val="annotation reference"/>
    <w:basedOn w:val="DefaultParagraphFont"/>
    <w:uiPriority w:val="99"/>
    <w:semiHidden/>
    <w:unhideWhenUsed/>
    <w:rsid w:val="008B7E4A"/>
    <w:rPr>
      <w:sz w:val="16"/>
      <w:szCs w:val="16"/>
    </w:rPr>
  </w:style>
  <w:style w:type="paragraph" w:customStyle="1" w:styleId="wordsection1">
    <w:name w:val="wordsection1"/>
    <w:basedOn w:val="Normal"/>
    <w:uiPriority w:val="99"/>
    <w:rsid w:val="00A702A0"/>
    <w:rPr>
      <w:rFonts w:ascii="Times New Roman" w:eastAsia="Calibri" w:hAnsi="Times New Roman" w:cs="Times New Roman"/>
      <w:kern w:val="0"/>
      <w14:ligatures w14:val="none"/>
    </w:rPr>
  </w:style>
  <w:style w:type="character" w:styleId="Hyperlink">
    <w:name w:val="Hyperlink"/>
    <w:basedOn w:val="DefaultParagraphFont"/>
    <w:uiPriority w:val="99"/>
    <w:unhideWhenUsed/>
    <w:rsid w:val="00DE6475"/>
    <w:rPr>
      <w:color w:val="467886" w:themeColor="hyperlink"/>
      <w:u w:val="single"/>
    </w:rPr>
  </w:style>
  <w:style w:type="character" w:styleId="UnresolvedMention">
    <w:name w:val="Unresolved Mention"/>
    <w:basedOn w:val="DefaultParagraphFont"/>
    <w:uiPriority w:val="99"/>
    <w:semiHidden/>
    <w:unhideWhenUsed/>
    <w:rsid w:val="00DE6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532</Words>
  <Characters>2897</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SNOWDON</dc:creator>
  <cp:keywords/>
  <dc:description/>
  <cp:lastModifiedBy>Julian FRANK</cp:lastModifiedBy>
  <cp:revision>30</cp:revision>
  <dcterms:created xsi:type="dcterms:W3CDTF">2026-04-16T09:53:00Z</dcterms:created>
  <dcterms:modified xsi:type="dcterms:W3CDTF">2026-04-16T20:42:00Z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2026-04-13T12:52:13Z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128e51d4-bf20-4fd5-9af9-7655d8d99426</vt:lpwstr>
  </property>
  <property fmtid="{D5CDD505-2E9C-101B-9397-08002B2CF9AE}" pid="8" name="MSIP_Label_2a3a108f-898d-4589-9ebc-7ee3b46df9b8_ContentBits">
    <vt:lpwstr>0</vt:lpwstr>
  </property>
  <property fmtid="{D5CDD505-2E9C-101B-9397-08002B2CF9AE}" pid="9" name="MSIP_Label_2a3a108f-898d-4589-9ebc-7ee3b46df9b8_Tag">
    <vt:lpwstr>10, 3, 0, 1</vt:lpwstr>
  </property>
</Properties>
</file>