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64B6" w:rsidR="00125626" w:rsidP="00A2314C" w:rsidRDefault="00A50455" w14:paraId="05D303E0" w14:textId="04A4F448">
      <w:pPr>
        <w:pStyle w:val="paragraph"/>
        <w:spacing w:before="0" w:beforeAutospacing="0" w:after="0" w:afterAutospacing="0"/>
        <w:rPr>
          <w:rStyle w:val="normaltextrun"/>
          <w:rFonts w:ascii="Open Sans" w:hAnsi="Open Sans" w:cs="Open Sans" w:eastAsiaTheme="majorEastAsia"/>
          <w:sz w:val="22"/>
          <w:szCs w:val="22"/>
          <w:lang w:val="en-GB"/>
        </w:rPr>
      </w:pPr>
      <w:r w:rsidRPr="00B064B6">
        <w:rPr>
          <w:rStyle w:val="normaltextrun"/>
          <w:rFonts w:ascii="Open Sans" w:hAnsi="Open Sans" w:cs="Open Sans" w:eastAsiaTheme="majorEastAsia"/>
          <w:sz w:val="22"/>
          <w:szCs w:val="22"/>
          <w:lang w:val="en-GB"/>
        </w:rPr>
        <w:t>Hi there</w:t>
      </w:r>
      <w:r w:rsidRPr="00B064B6" w:rsidR="00125626">
        <w:rPr>
          <w:rStyle w:val="normaltextrun"/>
          <w:rFonts w:ascii="Open Sans" w:hAnsi="Open Sans" w:cs="Open Sans" w:eastAsiaTheme="majorEastAsia"/>
          <w:sz w:val="22"/>
          <w:szCs w:val="22"/>
          <w:lang w:val="en-GB"/>
        </w:rPr>
        <w:t>,</w:t>
      </w:r>
    </w:p>
    <w:p w:rsidRPr="00B064B6" w:rsidR="000731E3" w:rsidP="00A2314C" w:rsidRDefault="000731E3" w14:paraId="7EFD9D85" w14:textId="28308FE0">
      <w:pPr>
        <w:pStyle w:val="paragraph"/>
        <w:spacing w:before="0" w:beforeAutospacing="0" w:after="0" w:afterAutospacing="0"/>
        <w:rPr>
          <w:rStyle w:val="normaltextrun"/>
          <w:rFonts w:ascii="Open Sans" w:hAnsi="Open Sans" w:cs="Open Sans" w:eastAsiaTheme="majorEastAsia"/>
          <w:sz w:val="22"/>
          <w:szCs w:val="22"/>
          <w:lang w:val="en-GB"/>
        </w:rPr>
      </w:pPr>
    </w:p>
    <w:p w:rsidRPr="00B064B6" w:rsidR="00F21F51" w:rsidP="00B0652F" w:rsidRDefault="00706F65" w14:paraId="458B202F" w14:textId="3B67C46D">
      <w:pPr>
        <w:pStyle w:val="paragraph"/>
        <w:spacing w:before="0" w:beforeAutospacing="0" w:after="0" w:afterAutospacing="0"/>
        <w:rPr>
          <w:rFonts w:ascii="Open Sans" w:hAnsi="Open Sans" w:cs="Open Sans" w:eastAsiaTheme="majorEastAsia"/>
          <w:sz w:val="22"/>
          <w:szCs w:val="22"/>
        </w:rPr>
      </w:pPr>
      <w:r w:rsidRPr="00B064B6">
        <w:rPr>
          <w:rStyle w:val="normaltextrun"/>
          <w:rFonts w:ascii="Open Sans" w:hAnsi="Open Sans" w:cs="Open Sans" w:eastAsiaTheme="majorEastAsia"/>
          <w:sz w:val="22"/>
          <w:szCs w:val="22"/>
          <w:lang w:val="en-GB"/>
        </w:rPr>
        <w:t>P</w:t>
      </w:r>
      <w:r w:rsidRPr="00B064B6" w:rsidR="00125626">
        <w:rPr>
          <w:rStyle w:val="normaltextrun"/>
          <w:rFonts w:ascii="Open Sans" w:hAnsi="Open Sans" w:cs="Open Sans" w:eastAsiaTheme="majorEastAsia"/>
          <w:sz w:val="22"/>
          <w:szCs w:val="22"/>
          <w:lang w:val="en-GB"/>
        </w:rPr>
        <w:t xml:space="preserve">lease find </w:t>
      </w:r>
      <w:r w:rsidRPr="00B064B6" w:rsidR="006364FE">
        <w:rPr>
          <w:rStyle w:val="normaltextrun"/>
          <w:rFonts w:ascii="Open Sans" w:hAnsi="Open Sans" w:cs="Open Sans" w:eastAsiaTheme="majorEastAsia"/>
          <w:sz w:val="22"/>
          <w:szCs w:val="22"/>
          <w:lang w:val="en-GB"/>
        </w:rPr>
        <w:t xml:space="preserve">below the link to a </w:t>
      </w:r>
      <w:proofErr w:type="spellStart"/>
      <w:r w:rsidRPr="00B064B6" w:rsidR="006364FE">
        <w:rPr>
          <w:rStyle w:val="normaltextrun"/>
          <w:rFonts w:ascii="Open Sans" w:hAnsi="Open Sans" w:cs="Open Sans" w:eastAsiaTheme="majorEastAsia"/>
          <w:sz w:val="22"/>
          <w:szCs w:val="22"/>
          <w:lang w:val="en-GB"/>
        </w:rPr>
        <w:t>shotlist</w:t>
      </w:r>
      <w:proofErr w:type="spellEnd"/>
      <w:r w:rsidRPr="00B064B6" w:rsidR="006364FE">
        <w:rPr>
          <w:rStyle w:val="normaltextrun"/>
          <w:rFonts w:ascii="Open Sans" w:hAnsi="Open Sans" w:cs="Open Sans" w:eastAsiaTheme="majorEastAsia"/>
          <w:sz w:val="22"/>
          <w:szCs w:val="22"/>
          <w:lang w:val="en-GB"/>
        </w:rPr>
        <w:t xml:space="preserve"> and video footage from </w:t>
      </w:r>
      <w:r w:rsidRPr="00B064B6">
        <w:rPr>
          <w:rStyle w:val="normaltextrun"/>
          <w:rFonts w:ascii="Open Sans" w:hAnsi="Open Sans" w:cs="Open Sans" w:eastAsiaTheme="majorEastAsia"/>
          <w:sz w:val="22"/>
          <w:szCs w:val="22"/>
          <w:lang w:val="en-GB"/>
        </w:rPr>
        <w:t>Gaza</w:t>
      </w:r>
      <w:r w:rsidRPr="00B064B6" w:rsidR="00A23BAE">
        <w:rPr>
          <w:rStyle w:val="normaltextrun"/>
          <w:rFonts w:ascii="Open Sans" w:hAnsi="Open Sans" w:cs="Open Sans" w:eastAsiaTheme="majorEastAsia"/>
          <w:sz w:val="22"/>
          <w:szCs w:val="22"/>
          <w:lang w:val="en-GB"/>
        </w:rPr>
        <w:t xml:space="preserve"> wh</w:t>
      </w:r>
      <w:r w:rsidRPr="00B064B6" w:rsidR="00C358B3">
        <w:rPr>
          <w:rStyle w:val="normaltextrun"/>
          <w:rFonts w:ascii="Open Sans" w:hAnsi="Open Sans" w:cs="Open Sans" w:eastAsiaTheme="majorEastAsia"/>
          <w:sz w:val="22"/>
          <w:szCs w:val="22"/>
          <w:lang w:val="en-GB"/>
        </w:rPr>
        <w:t xml:space="preserve">ere </w:t>
      </w:r>
      <w:r w:rsidRPr="00B064B6" w:rsidR="0093015E">
        <w:rPr>
          <w:rStyle w:val="normaltextrun"/>
          <w:rFonts w:ascii="Open Sans" w:hAnsi="Open Sans" w:cs="Open Sans" w:eastAsiaTheme="majorEastAsia"/>
          <w:sz w:val="22"/>
          <w:szCs w:val="22"/>
        </w:rPr>
        <w:t>n</w:t>
      </w:r>
      <w:r w:rsidRPr="00B064B6" w:rsidR="000F35F3">
        <w:rPr>
          <w:rStyle w:val="normaltextrun"/>
          <w:rFonts w:ascii="Open Sans" w:hAnsi="Open Sans" w:cs="Open Sans" w:eastAsiaTheme="majorEastAsia"/>
          <w:sz w:val="22"/>
          <w:szCs w:val="22"/>
        </w:rPr>
        <w:t xml:space="preserve">ew food security analysis shows </w:t>
      </w:r>
      <w:r w:rsidR="00C07ADC">
        <w:rPr>
          <w:rStyle w:val="normaltextrun"/>
          <w:rFonts w:ascii="Open Sans" w:hAnsi="Open Sans" w:cs="Open Sans" w:eastAsiaTheme="majorEastAsia"/>
          <w:sz w:val="22"/>
          <w:szCs w:val="22"/>
        </w:rPr>
        <w:t>two</w:t>
      </w:r>
      <w:r w:rsidR="00BC4EB3">
        <w:rPr>
          <w:rStyle w:val="normaltextrun"/>
          <w:rFonts w:ascii="Open Sans" w:hAnsi="Open Sans" w:cs="Open Sans" w:eastAsiaTheme="majorEastAsia"/>
          <w:sz w:val="22"/>
          <w:szCs w:val="22"/>
        </w:rPr>
        <w:t xml:space="preserve">-thirds </w:t>
      </w:r>
      <w:r w:rsidR="00E83FBC">
        <w:rPr>
          <w:rStyle w:val="normaltextrun"/>
          <w:rFonts w:ascii="Open Sans" w:hAnsi="Open Sans" w:cs="Open Sans" w:eastAsiaTheme="majorEastAsia"/>
          <w:sz w:val="22"/>
          <w:szCs w:val="22"/>
        </w:rPr>
        <w:t>of</w:t>
      </w:r>
      <w:r w:rsidR="005B163A">
        <w:rPr>
          <w:rStyle w:val="normaltextrun"/>
          <w:rFonts w:ascii="Open Sans" w:hAnsi="Open Sans" w:cs="Open Sans" w:eastAsiaTheme="majorEastAsia"/>
          <w:sz w:val="22"/>
          <w:szCs w:val="22"/>
        </w:rPr>
        <w:t xml:space="preserve"> G</w:t>
      </w:r>
      <w:r w:rsidR="00F24B3F">
        <w:rPr>
          <w:rStyle w:val="normaltextrun"/>
          <w:rFonts w:ascii="Open Sans" w:hAnsi="Open Sans" w:cs="Open Sans" w:eastAsiaTheme="majorEastAsia"/>
          <w:sz w:val="22"/>
          <w:szCs w:val="22"/>
        </w:rPr>
        <w:t xml:space="preserve">aza’s </w:t>
      </w:r>
      <w:r w:rsidR="003E64D5">
        <w:rPr>
          <w:rStyle w:val="normaltextrun"/>
          <w:rFonts w:ascii="Open Sans" w:hAnsi="Open Sans" w:cs="Open Sans" w:eastAsiaTheme="majorEastAsia"/>
          <w:sz w:val="22"/>
          <w:szCs w:val="22"/>
        </w:rPr>
        <w:t xml:space="preserve">population </w:t>
      </w:r>
      <w:r w:rsidR="00306EFD">
        <w:rPr>
          <w:rStyle w:val="normaltextrun"/>
          <w:rFonts w:ascii="Open Sans" w:hAnsi="Open Sans" w:cs="Open Sans" w:eastAsiaTheme="majorEastAsia"/>
          <w:sz w:val="22"/>
          <w:szCs w:val="22"/>
        </w:rPr>
        <w:t>(</w:t>
      </w:r>
      <w:r w:rsidR="00796F74">
        <w:rPr>
          <w:rStyle w:val="normaltextrun"/>
          <w:rFonts w:ascii="Open Sans" w:hAnsi="Open Sans" w:cs="Open Sans" w:eastAsiaTheme="majorEastAsia"/>
          <w:sz w:val="22"/>
          <w:szCs w:val="22"/>
        </w:rPr>
        <w:t>1.4 m</w:t>
      </w:r>
      <w:r w:rsidR="00DC4B9D">
        <w:rPr>
          <w:rStyle w:val="normaltextrun"/>
          <w:rFonts w:ascii="Open Sans" w:hAnsi="Open Sans" w:cs="Open Sans" w:eastAsiaTheme="majorEastAsia"/>
          <w:sz w:val="22"/>
          <w:szCs w:val="22"/>
        </w:rPr>
        <w:t>illion</w:t>
      </w:r>
      <w:r w:rsidR="0087225D">
        <w:rPr>
          <w:rStyle w:val="normaltextrun"/>
          <w:rFonts w:ascii="Open Sans" w:hAnsi="Open Sans" w:cs="Open Sans" w:eastAsiaTheme="majorEastAsia"/>
          <w:sz w:val="22"/>
          <w:szCs w:val="22"/>
        </w:rPr>
        <w:t xml:space="preserve"> people</w:t>
      </w:r>
      <w:r w:rsidR="00355037">
        <w:rPr>
          <w:rStyle w:val="normaltextrun"/>
          <w:rFonts w:ascii="Open Sans" w:hAnsi="Open Sans" w:cs="Open Sans" w:eastAsiaTheme="majorEastAsia"/>
          <w:sz w:val="22"/>
          <w:szCs w:val="22"/>
        </w:rPr>
        <w:t xml:space="preserve">) </w:t>
      </w:r>
      <w:r w:rsidR="00EA2B1B">
        <w:rPr>
          <w:rStyle w:val="normaltextrun"/>
          <w:rFonts w:ascii="Open Sans" w:hAnsi="Open Sans" w:cs="Open Sans" w:eastAsiaTheme="majorEastAsia"/>
          <w:sz w:val="22"/>
          <w:szCs w:val="22"/>
        </w:rPr>
        <w:t>remain a</w:t>
      </w:r>
      <w:r w:rsidR="006415E0">
        <w:rPr>
          <w:rStyle w:val="normaltextrun"/>
          <w:rFonts w:ascii="Open Sans" w:hAnsi="Open Sans" w:cs="Open Sans" w:eastAsiaTheme="majorEastAsia"/>
          <w:sz w:val="22"/>
          <w:szCs w:val="22"/>
        </w:rPr>
        <w:t>cute</w:t>
      </w:r>
      <w:r w:rsidR="00495007">
        <w:rPr>
          <w:rStyle w:val="normaltextrun"/>
          <w:rFonts w:ascii="Open Sans" w:hAnsi="Open Sans" w:cs="Open Sans" w:eastAsiaTheme="majorEastAsia"/>
          <w:sz w:val="22"/>
          <w:szCs w:val="22"/>
        </w:rPr>
        <w:t>ly food in</w:t>
      </w:r>
      <w:r w:rsidR="00EC1975">
        <w:rPr>
          <w:rStyle w:val="normaltextrun"/>
          <w:rFonts w:ascii="Open Sans" w:hAnsi="Open Sans" w:cs="Open Sans" w:eastAsiaTheme="majorEastAsia"/>
          <w:sz w:val="22"/>
          <w:szCs w:val="22"/>
        </w:rPr>
        <w:t>secur</w:t>
      </w:r>
      <w:r w:rsidR="00D12C9E">
        <w:rPr>
          <w:rStyle w:val="normaltextrun"/>
          <w:rFonts w:ascii="Open Sans" w:hAnsi="Open Sans" w:cs="Open Sans" w:eastAsiaTheme="majorEastAsia"/>
          <w:sz w:val="22"/>
          <w:szCs w:val="22"/>
        </w:rPr>
        <w:t xml:space="preserve">e. </w:t>
      </w:r>
      <w:r w:rsidR="00C22009">
        <w:rPr>
          <w:rStyle w:val="normaltextrun"/>
          <w:rFonts w:ascii="Open Sans" w:hAnsi="Open Sans" w:cs="Open Sans" w:eastAsiaTheme="majorEastAsia"/>
          <w:sz w:val="22"/>
          <w:szCs w:val="22"/>
        </w:rPr>
        <w:t>T</w:t>
      </w:r>
      <w:r w:rsidR="00F913F0">
        <w:rPr>
          <w:rStyle w:val="normaltextrun"/>
          <w:rFonts w:ascii="Open Sans" w:hAnsi="Open Sans" w:cs="Open Sans" w:eastAsiaTheme="majorEastAsia"/>
          <w:sz w:val="22"/>
          <w:szCs w:val="22"/>
        </w:rPr>
        <w:t>he situatio</w:t>
      </w:r>
      <w:r w:rsidR="004D08F5">
        <w:rPr>
          <w:rStyle w:val="normaltextrun"/>
          <w:rFonts w:ascii="Open Sans" w:hAnsi="Open Sans" w:cs="Open Sans" w:eastAsiaTheme="majorEastAsia"/>
          <w:sz w:val="22"/>
          <w:szCs w:val="22"/>
        </w:rPr>
        <w:t>n in Gaza</w:t>
      </w:r>
      <w:r w:rsidR="00A34186">
        <w:rPr>
          <w:rStyle w:val="normaltextrun"/>
          <w:rFonts w:ascii="Open Sans" w:hAnsi="Open Sans" w:cs="Open Sans" w:eastAsiaTheme="majorEastAsia"/>
          <w:sz w:val="22"/>
          <w:szCs w:val="22"/>
        </w:rPr>
        <w:t xml:space="preserve"> remain</w:t>
      </w:r>
      <w:r w:rsidR="001E152E">
        <w:rPr>
          <w:rStyle w:val="normaltextrun"/>
          <w:rFonts w:ascii="Open Sans" w:hAnsi="Open Sans" w:cs="Open Sans" w:eastAsiaTheme="majorEastAsia"/>
          <w:sz w:val="22"/>
          <w:szCs w:val="22"/>
        </w:rPr>
        <w:t>s critical</w:t>
      </w:r>
      <w:r w:rsidR="006D73E0">
        <w:rPr>
          <w:rStyle w:val="normaltextrun"/>
          <w:rFonts w:ascii="Open Sans" w:hAnsi="Open Sans" w:cs="Open Sans" w:eastAsiaTheme="majorEastAsia"/>
          <w:sz w:val="22"/>
          <w:szCs w:val="22"/>
        </w:rPr>
        <w:t xml:space="preserve"> and </w:t>
      </w:r>
      <w:r w:rsidR="00CD4BF3">
        <w:rPr>
          <w:rStyle w:val="normaltextrun"/>
          <w:rFonts w:ascii="Open Sans" w:hAnsi="Open Sans" w:cs="Open Sans" w:eastAsiaTheme="majorEastAsia"/>
          <w:sz w:val="22"/>
          <w:szCs w:val="22"/>
        </w:rPr>
        <w:t>fa</w:t>
      </w:r>
      <w:r w:rsidR="00EB0F68">
        <w:rPr>
          <w:rStyle w:val="normaltextrun"/>
          <w:rFonts w:ascii="Open Sans" w:hAnsi="Open Sans" w:cs="Open Sans" w:eastAsiaTheme="majorEastAsia"/>
          <w:sz w:val="22"/>
          <w:szCs w:val="22"/>
        </w:rPr>
        <w:t>milies</w:t>
      </w:r>
      <w:r w:rsidR="0001775E">
        <w:rPr>
          <w:rStyle w:val="normaltextrun"/>
          <w:rFonts w:ascii="Open Sans" w:hAnsi="Open Sans" w:cs="Open Sans" w:eastAsiaTheme="majorEastAsia"/>
          <w:sz w:val="22"/>
          <w:szCs w:val="22"/>
        </w:rPr>
        <w:t xml:space="preserve"> are dep</w:t>
      </w:r>
      <w:r w:rsidR="00B72430">
        <w:rPr>
          <w:rStyle w:val="normaltextrun"/>
          <w:rFonts w:ascii="Open Sans" w:hAnsi="Open Sans" w:cs="Open Sans" w:eastAsiaTheme="majorEastAsia"/>
          <w:sz w:val="22"/>
          <w:szCs w:val="22"/>
        </w:rPr>
        <w:t xml:space="preserve">endent </w:t>
      </w:r>
      <w:r w:rsidR="006058E5">
        <w:rPr>
          <w:rStyle w:val="normaltextrun"/>
          <w:rFonts w:ascii="Open Sans" w:hAnsi="Open Sans" w:cs="Open Sans" w:eastAsiaTheme="majorEastAsia"/>
          <w:sz w:val="22"/>
          <w:szCs w:val="22"/>
        </w:rPr>
        <w:t>on huma</w:t>
      </w:r>
      <w:r w:rsidR="00992DA3">
        <w:rPr>
          <w:rStyle w:val="normaltextrun"/>
          <w:rFonts w:ascii="Open Sans" w:hAnsi="Open Sans" w:cs="Open Sans" w:eastAsiaTheme="majorEastAsia"/>
          <w:sz w:val="22"/>
          <w:szCs w:val="22"/>
        </w:rPr>
        <w:t>nitarian f</w:t>
      </w:r>
      <w:r w:rsidR="00DA77CD">
        <w:rPr>
          <w:rStyle w:val="normaltextrun"/>
          <w:rFonts w:ascii="Open Sans" w:hAnsi="Open Sans" w:cs="Open Sans" w:eastAsiaTheme="majorEastAsia"/>
          <w:sz w:val="22"/>
          <w:szCs w:val="22"/>
        </w:rPr>
        <w:t>ood ass</w:t>
      </w:r>
      <w:r w:rsidR="00F12966">
        <w:rPr>
          <w:rStyle w:val="normaltextrun"/>
          <w:rFonts w:ascii="Open Sans" w:hAnsi="Open Sans" w:cs="Open Sans" w:eastAsiaTheme="majorEastAsia"/>
          <w:sz w:val="22"/>
          <w:szCs w:val="22"/>
        </w:rPr>
        <w:t xml:space="preserve">istance </w:t>
      </w:r>
      <w:r w:rsidR="00921AD0">
        <w:rPr>
          <w:rStyle w:val="normaltextrun"/>
          <w:rFonts w:ascii="Open Sans" w:hAnsi="Open Sans" w:cs="Open Sans" w:eastAsiaTheme="majorEastAsia"/>
          <w:sz w:val="22"/>
          <w:szCs w:val="22"/>
        </w:rPr>
        <w:t>to sur</w:t>
      </w:r>
      <w:r w:rsidR="00E72ACE">
        <w:rPr>
          <w:rStyle w:val="normaltextrun"/>
          <w:rFonts w:ascii="Open Sans" w:hAnsi="Open Sans" w:cs="Open Sans" w:eastAsiaTheme="majorEastAsia"/>
          <w:sz w:val="22"/>
          <w:szCs w:val="22"/>
        </w:rPr>
        <w:t>vi</w:t>
      </w:r>
      <w:r w:rsidR="00296371">
        <w:rPr>
          <w:rStyle w:val="normaltextrun"/>
          <w:rFonts w:ascii="Open Sans" w:hAnsi="Open Sans" w:cs="Open Sans" w:eastAsiaTheme="majorEastAsia"/>
          <w:sz w:val="22"/>
          <w:szCs w:val="22"/>
        </w:rPr>
        <w:t>ve</w:t>
      </w:r>
      <w:r w:rsidR="00B34C0B">
        <w:rPr>
          <w:rStyle w:val="normaltextrun"/>
          <w:rFonts w:ascii="Open Sans" w:hAnsi="Open Sans" w:cs="Open Sans" w:eastAsiaTheme="majorEastAsia"/>
          <w:sz w:val="22"/>
          <w:szCs w:val="22"/>
        </w:rPr>
        <w:t>, howev</w:t>
      </w:r>
      <w:r w:rsidR="000650D8">
        <w:rPr>
          <w:rStyle w:val="normaltextrun"/>
          <w:rFonts w:ascii="Open Sans" w:hAnsi="Open Sans" w:cs="Open Sans" w:eastAsiaTheme="majorEastAsia"/>
          <w:sz w:val="22"/>
          <w:szCs w:val="22"/>
        </w:rPr>
        <w:t xml:space="preserve">er </w:t>
      </w:r>
      <w:r w:rsidR="00B77716">
        <w:rPr>
          <w:rStyle w:val="normaltextrun"/>
          <w:rFonts w:ascii="Open Sans" w:hAnsi="Open Sans" w:cs="Open Sans" w:eastAsiaTheme="majorEastAsia"/>
          <w:sz w:val="22"/>
          <w:szCs w:val="22"/>
        </w:rPr>
        <w:t>funding</w:t>
      </w:r>
      <w:r w:rsidR="00AF10ED">
        <w:rPr>
          <w:rStyle w:val="normaltextrun"/>
          <w:rFonts w:ascii="Open Sans" w:hAnsi="Open Sans" w:cs="Open Sans" w:eastAsiaTheme="majorEastAsia"/>
          <w:sz w:val="22"/>
          <w:szCs w:val="22"/>
        </w:rPr>
        <w:t xml:space="preserve"> shortf</w:t>
      </w:r>
      <w:r w:rsidR="008E5E3B">
        <w:rPr>
          <w:rStyle w:val="normaltextrun"/>
          <w:rFonts w:ascii="Open Sans" w:hAnsi="Open Sans" w:cs="Open Sans" w:eastAsiaTheme="majorEastAsia"/>
          <w:sz w:val="22"/>
          <w:szCs w:val="22"/>
        </w:rPr>
        <w:t>alls are</w:t>
      </w:r>
      <w:r w:rsidR="00A53016">
        <w:rPr>
          <w:rStyle w:val="normaltextrun"/>
          <w:rFonts w:ascii="Open Sans" w:hAnsi="Open Sans" w:cs="Open Sans" w:eastAsiaTheme="majorEastAsia"/>
          <w:sz w:val="22"/>
          <w:szCs w:val="22"/>
        </w:rPr>
        <w:t xml:space="preserve"> </w:t>
      </w:r>
      <w:r w:rsidR="00733BBE">
        <w:rPr>
          <w:rStyle w:val="normaltextrun"/>
          <w:rFonts w:ascii="Open Sans" w:hAnsi="Open Sans" w:cs="Open Sans" w:eastAsiaTheme="majorEastAsia"/>
          <w:sz w:val="22"/>
          <w:szCs w:val="22"/>
        </w:rPr>
        <w:t>start</w:t>
      </w:r>
      <w:r w:rsidR="00A22F1B">
        <w:rPr>
          <w:rStyle w:val="normaltextrun"/>
          <w:rFonts w:ascii="Open Sans" w:hAnsi="Open Sans" w:cs="Open Sans" w:eastAsiaTheme="majorEastAsia"/>
          <w:sz w:val="22"/>
          <w:szCs w:val="22"/>
        </w:rPr>
        <w:t>ing t</w:t>
      </w:r>
      <w:r w:rsidR="00E272D2">
        <w:rPr>
          <w:rStyle w:val="normaltextrun"/>
          <w:rFonts w:ascii="Open Sans" w:hAnsi="Open Sans" w:cs="Open Sans" w:eastAsiaTheme="majorEastAsia"/>
          <w:sz w:val="22"/>
          <w:szCs w:val="22"/>
        </w:rPr>
        <w:t>o impac</w:t>
      </w:r>
      <w:r w:rsidR="0041431A">
        <w:rPr>
          <w:rStyle w:val="normaltextrun"/>
          <w:rFonts w:ascii="Open Sans" w:hAnsi="Open Sans" w:cs="Open Sans" w:eastAsiaTheme="majorEastAsia"/>
          <w:sz w:val="22"/>
          <w:szCs w:val="22"/>
        </w:rPr>
        <w:t>t WFP</w:t>
      </w:r>
      <w:r w:rsidR="001C3574">
        <w:rPr>
          <w:rStyle w:val="normaltextrun"/>
          <w:rFonts w:ascii="Open Sans" w:hAnsi="Open Sans" w:cs="Open Sans" w:eastAsiaTheme="majorEastAsia"/>
          <w:sz w:val="22"/>
          <w:szCs w:val="22"/>
        </w:rPr>
        <w:t xml:space="preserve"> operat</w:t>
      </w:r>
      <w:r w:rsidR="00371BD0">
        <w:rPr>
          <w:rStyle w:val="normaltextrun"/>
          <w:rFonts w:ascii="Open Sans" w:hAnsi="Open Sans" w:cs="Open Sans" w:eastAsiaTheme="majorEastAsia"/>
          <w:sz w:val="22"/>
          <w:szCs w:val="22"/>
        </w:rPr>
        <w:t>ions ac</w:t>
      </w:r>
      <w:r w:rsidR="00496BDF">
        <w:rPr>
          <w:rStyle w:val="normaltextrun"/>
          <w:rFonts w:ascii="Open Sans" w:hAnsi="Open Sans" w:cs="Open Sans" w:eastAsiaTheme="majorEastAsia"/>
          <w:sz w:val="22"/>
          <w:szCs w:val="22"/>
        </w:rPr>
        <w:t>ross t</w:t>
      </w:r>
      <w:r w:rsidR="0012759B">
        <w:rPr>
          <w:rStyle w:val="normaltextrun"/>
          <w:rFonts w:ascii="Open Sans" w:hAnsi="Open Sans" w:cs="Open Sans" w:eastAsiaTheme="majorEastAsia"/>
          <w:sz w:val="22"/>
          <w:szCs w:val="22"/>
        </w:rPr>
        <w:t>he stri</w:t>
      </w:r>
      <w:r w:rsidR="00CB0355">
        <w:rPr>
          <w:rStyle w:val="normaltextrun"/>
          <w:rFonts w:ascii="Open Sans" w:hAnsi="Open Sans" w:cs="Open Sans" w:eastAsiaTheme="majorEastAsia"/>
          <w:sz w:val="22"/>
          <w:szCs w:val="22"/>
        </w:rPr>
        <w:t xml:space="preserve">p. </w:t>
      </w:r>
      <w:r w:rsidR="00296371">
        <w:rPr>
          <w:rStyle w:val="normaltextrun"/>
          <w:rFonts w:ascii="Open Sans" w:hAnsi="Open Sans" w:cs="Open Sans" w:eastAsiaTheme="majorEastAsia"/>
          <w:sz w:val="22"/>
          <w:szCs w:val="22"/>
        </w:rPr>
        <w:t xml:space="preserve"> </w:t>
      </w:r>
    </w:p>
    <w:p w:rsidRPr="00B064B6" w:rsidR="00301AC2" w:rsidP="00301AC2" w:rsidRDefault="00E74496" w14:paraId="6AD40B28" w14:textId="0C8626F3">
      <w:pPr>
        <w:pStyle w:val="paragraph"/>
        <w:rPr>
          <w:rFonts w:ascii="Open Sans" w:hAnsi="Open Sans" w:cs="Open Sans" w:eastAsiaTheme="majorEastAsia"/>
          <w:sz w:val="22"/>
          <w:szCs w:val="22"/>
        </w:rPr>
      </w:pPr>
      <w:r>
        <w:rPr>
          <w:rFonts w:ascii="Open Sans" w:hAnsi="Open Sans" w:cs="Open Sans" w:eastAsiaTheme="majorEastAsia"/>
          <w:sz w:val="22"/>
          <w:szCs w:val="22"/>
        </w:rPr>
        <w:t>In</w:t>
      </w:r>
      <w:r w:rsidR="009E4734">
        <w:rPr>
          <w:rFonts w:ascii="Open Sans" w:hAnsi="Open Sans" w:cs="Open Sans" w:eastAsiaTheme="majorEastAsia"/>
          <w:sz w:val="22"/>
          <w:szCs w:val="22"/>
        </w:rPr>
        <w:t>terviews</w:t>
      </w:r>
      <w:r w:rsidR="00447B56">
        <w:rPr>
          <w:rFonts w:ascii="Open Sans" w:hAnsi="Open Sans" w:cs="Open Sans" w:eastAsiaTheme="majorEastAsia"/>
          <w:sz w:val="22"/>
          <w:szCs w:val="22"/>
        </w:rPr>
        <w:t xml:space="preserve"> are ava</w:t>
      </w:r>
      <w:r w:rsidR="0018669C">
        <w:rPr>
          <w:rFonts w:ascii="Open Sans" w:hAnsi="Open Sans" w:cs="Open Sans" w:eastAsiaTheme="majorEastAsia"/>
          <w:sz w:val="22"/>
          <w:szCs w:val="22"/>
        </w:rPr>
        <w:t xml:space="preserve">ilable </w:t>
      </w:r>
      <w:r w:rsidR="002A7DD1">
        <w:rPr>
          <w:rFonts w:ascii="Open Sans" w:hAnsi="Open Sans" w:cs="Open Sans" w:eastAsiaTheme="majorEastAsia"/>
          <w:sz w:val="22"/>
          <w:szCs w:val="22"/>
        </w:rPr>
        <w:t xml:space="preserve">with </w:t>
      </w:r>
      <w:r w:rsidR="006673D8">
        <w:rPr>
          <w:rFonts w:ascii="Open Sans" w:hAnsi="Open Sans" w:cs="Open Sans" w:eastAsiaTheme="majorEastAsia"/>
          <w:sz w:val="22"/>
          <w:szCs w:val="22"/>
        </w:rPr>
        <w:t>WF</w:t>
      </w:r>
      <w:r w:rsidR="00BF76C7">
        <w:rPr>
          <w:rFonts w:ascii="Open Sans" w:hAnsi="Open Sans" w:cs="Open Sans" w:eastAsiaTheme="majorEastAsia"/>
          <w:sz w:val="22"/>
          <w:szCs w:val="22"/>
        </w:rPr>
        <w:t xml:space="preserve">P’s </w:t>
      </w:r>
      <w:r w:rsidR="007E0EA7">
        <w:rPr>
          <w:rFonts w:ascii="Open Sans" w:hAnsi="Open Sans" w:cs="Open Sans" w:eastAsiaTheme="majorEastAsia"/>
          <w:sz w:val="22"/>
          <w:szCs w:val="22"/>
        </w:rPr>
        <w:t>Director</w:t>
      </w:r>
      <w:r w:rsidR="00956476">
        <w:rPr>
          <w:rFonts w:ascii="Open Sans" w:hAnsi="Open Sans" w:cs="Open Sans" w:eastAsiaTheme="majorEastAsia"/>
          <w:sz w:val="22"/>
          <w:szCs w:val="22"/>
        </w:rPr>
        <w:t xml:space="preserve"> of Eme</w:t>
      </w:r>
      <w:r w:rsidR="00594657">
        <w:rPr>
          <w:rFonts w:ascii="Open Sans" w:hAnsi="Open Sans" w:cs="Open Sans" w:eastAsiaTheme="majorEastAsia"/>
          <w:sz w:val="22"/>
          <w:szCs w:val="22"/>
        </w:rPr>
        <w:t>rgencies</w:t>
      </w:r>
      <w:r w:rsidR="004F06B2">
        <w:rPr>
          <w:rFonts w:ascii="Open Sans" w:hAnsi="Open Sans" w:cs="Open Sans" w:eastAsiaTheme="majorEastAsia"/>
          <w:sz w:val="22"/>
          <w:szCs w:val="22"/>
        </w:rPr>
        <w:t>, Ross S</w:t>
      </w:r>
      <w:r w:rsidR="006E6931">
        <w:rPr>
          <w:rFonts w:ascii="Open Sans" w:hAnsi="Open Sans" w:cs="Open Sans" w:eastAsiaTheme="majorEastAsia"/>
          <w:sz w:val="22"/>
          <w:szCs w:val="22"/>
        </w:rPr>
        <w:t xml:space="preserve">mith, </w:t>
      </w:r>
      <w:r w:rsidR="000B274C">
        <w:rPr>
          <w:rFonts w:ascii="Open Sans" w:hAnsi="Open Sans" w:cs="Open Sans" w:eastAsiaTheme="majorEastAsia"/>
          <w:sz w:val="22"/>
          <w:szCs w:val="22"/>
        </w:rPr>
        <w:t xml:space="preserve">and </w:t>
      </w:r>
      <w:r w:rsidR="0059071B">
        <w:rPr>
          <w:rFonts w:ascii="Open Sans" w:hAnsi="Open Sans" w:cs="Open Sans" w:eastAsiaTheme="majorEastAsia"/>
          <w:sz w:val="22"/>
          <w:szCs w:val="22"/>
        </w:rPr>
        <w:t xml:space="preserve">the </w:t>
      </w:r>
      <w:r w:rsidR="00753DEB">
        <w:rPr>
          <w:rFonts w:ascii="Open Sans" w:hAnsi="Open Sans" w:cs="Open Sans" w:eastAsiaTheme="majorEastAsia"/>
          <w:sz w:val="22"/>
          <w:szCs w:val="22"/>
        </w:rPr>
        <w:t>Dir</w:t>
      </w:r>
      <w:r w:rsidR="00DB00D3">
        <w:rPr>
          <w:rFonts w:ascii="Open Sans" w:hAnsi="Open Sans" w:cs="Open Sans" w:eastAsiaTheme="majorEastAsia"/>
          <w:sz w:val="22"/>
          <w:szCs w:val="22"/>
        </w:rPr>
        <w:t xml:space="preserve">ector </w:t>
      </w:r>
      <w:r w:rsidR="00255C4D">
        <w:rPr>
          <w:rFonts w:ascii="Open Sans" w:hAnsi="Open Sans" w:cs="Open Sans" w:eastAsiaTheme="majorEastAsia"/>
          <w:sz w:val="22"/>
          <w:szCs w:val="22"/>
        </w:rPr>
        <w:t>of WFP</w:t>
      </w:r>
      <w:r w:rsidR="00712AF8">
        <w:rPr>
          <w:rFonts w:ascii="Open Sans" w:hAnsi="Open Sans" w:cs="Open Sans" w:eastAsiaTheme="majorEastAsia"/>
          <w:sz w:val="22"/>
          <w:szCs w:val="22"/>
        </w:rPr>
        <w:t>’s Fo</w:t>
      </w:r>
      <w:r w:rsidR="00ED7E4B">
        <w:rPr>
          <w:rFonts w:ascii="Open Sans" w:hAnsi="Open Sans" w:cs="Open Sans" w:eastAsiaTheme="majorEastAsia"/>
          <w:sz w:val="22"/>
          <w:szCs w:val="22"/>
        </w:rPr>
        <w:t>od Secu</w:t>
      </w:r>
      <w:r w:rsidR="00E93CE8">
        <w:rPr>
          <w:rFonts w:ascii="Open Sans" w:hAnsi="Open Sans" w:cs="Open Sans" w:eastAsiaTheme="majorEastAsia"/>
          <w:sz w:val="22"/>
          <w:szCs w:val="22"/>
        </w:rPr>
        <w:t>r</w:t>
      </w:r>
      <w:r w:rsidR="00626274">
        <w:rPr>
          <w:rFonts w:ascii="Open Sans" w:hAnsi="Open Sans" w:cs="Open Sans" w:eastAsiaTheme="majorEastAsia"/>
          <w:sz w:val="22"/>
          <w:szCs w:val="22"/>
        </w:rPr>
        <w:t xml:space="preserve">ity </w:t>
      </w:r>
      <w:r w:rsidR="00CA2F73">
        <w:rPr>
          <w:rFonts w:ascii="Open Sans" w:hAnsi="Open Sans" w:cs="Open Sans" w:eastAsiaTheme="majorEastAsia"/>
          <w:sz w:val="22"/>
          <w:szCs w:val="22"/>
        </w:rPr>
        <w:t>an</w:t>
      </w:r>
      <w:r w:rsidR="00753B16">
        <w:rPr>
          <w:rFonts w:ascii="Open Sans" w:hAnsi="Open Sans" w:cs="Open Sans" w:eastAsiaTheme="majorEastAsia"/>
          <w:sz w:val="22"/>
          <w:szCs w:val="22"/>
        </w:rPr>
        <w:t>d Nutriti</w:t>
      </w:r>
      <w:r w:rsidR="008C20FC">
        <w:rPr>
          <w:rFonts w:ascii="Open Sans" w:hAnsi="Open Sans" w:cs="Open Sans" w:eastAsiaTheme="majorEastAsia"/>
          <w:sz w:val="22"/>
          <w:szCs w:val="22"/>
        </w:rPr>
        <w:t>on An</w:t>
      </w:r>
      <w:r w:rsidR="00135D98">
        <w:rPr>
          <w:rFonts w:ascii="Open Sans" w:hAnsi="Open Sans" w:cs="Open Sans" w:eastAsiaTheme="majorEastAsia"/>
          <w:sz w:val="22"/>
          <w:szCs w:val="22"/>
        </w:rPr>
        <w:t>alysis</w:t>
      </w:r>
      <w:r w:rsidR="0074081F">
        <w:rPr>
          <w:rFonts w:ascii="Open Sans" w:hAnsi="Open Sans" w:cs="Open Sans" w:eastAsiaTheme="majorEastAsia"/>
          <w:sz w:val="22"/>
          <w:szCs w:val="22"/>
        </w:rPr>
        <w:t xml:space="preserve"> Servic</w:t>
      </w:r>
      <w:r w:rsidR="00C33135">
        <w:rPr>
          <w:rFonts w:ascii="Open Sans" w:hAnsi="Open Sans" w:cs="Open Sans" w:eastAsiaTheme="majorEastAsia"/>
          <w:sz w:val="22"/>
          <w:szCs w:val="22"/>
        </w:rPr>
        <w:t>e, Jea</w:t>
      </w:r>
      <w:r w:rsidR="001F50F1">
        <w:rPr>
          <w:rFonts w:ascii="Open Sans" w:hAnsi="Open Sans" w:cs="Open Sans" w:eastAsiaTheme="majorEastAsia"/>
          <w:sz w:val="22"/>
          <w:szCs w:val="22"/>
        </w:rPr>
        <w:t>n-Mar</w:t>
      </w:r>
      <w:r w:rsidR="007C21F3">
        <w:rPr>
          <w:rFonts w:ascii="Open Sans" w:hAnsi="Open Sans" w:cs="Open Sans" w:eastAsiaTheme="majorEastAsia"/>
          <w:sz w:val="22"/>
          <w:szCs w:val="22"/>
        </w:rPr>
        <w:t>tin Ba</w:t>
      </w:r>
      <w:r w:rsidR="00370854">
        <w:rPr>
          <w:rFonts w:ascii="Open Sans" w:hAnsi="Open Sans" w:cs="Open Sans" w:eastAsiaTheme="majorEastAsia"/>
          <w:sz w:val="22"/>
          <w:szCs w:val="22"/>
        </w:rPr>
        <w:t xml:space="preserve">uer. </w:t>
      </w:r>
      <w:r w:rsidRPr="00B064B6" w:rsidR="0093015E">
        <w:rPr>
          <w:rFonts w:ascii="Open Sans" w:hAnsi="Open Sans" w:cs="Open Sans" w:eastAsiaTheme="majorEastAsia"/>
          <w:sz w:val="22"/>
          <w:szCs w:val="22"/>
        </w:rPr>
        <w:t>P</w:t>
      </w:r>
      <w:r w:rsidRPr="00B064B6" w:rsidR="00301AC2">
        <w:rPr>
          <w:rFonts w:ascii="Open Sans" w:hAnsi="Open Sans" w:cs="Open Sans" w:eastAsiaTheme="majorEastAsia"/>
          <w:sz w:val="22"/>
          <w:szCs w:val="22"/>
        </w:rPr>
        <w:t xml:space="preserve">lease contact </w:t>
      </w:r>
      <w:hyperlink w:history="1" r:id="rId7">
        <w:r w:rsidRPr="00B064B6" w:rsidR="00864438">
          <w:rPr>
            <w:rStyle w:val="Hyperlink"/>
            <w:rFonts w:ascii="Open Sans" w:hAnsi="Open Sans" w:cs="Open Sans" w:eastAsiaTheme="majorEastAsia"/>
            <w:sz w:val="22"/>
            <w:szCs w:val="22"/>
          </w:rPr>
          <w:t>wfp.media@wfp.org</w:t>
        </w:r>
      </w:hyperlink>
      <w:r w:rsidRPr="00B064B6" w:rsidR="00864438">
        <w:rPr>
          <w:rFonts w:ascii="Open Sans" w:hAnsi="Open Sans" w:cs="Open Sans" w:eastAsiaTheme="majorEastAsia"/>
          <w:sz w:val="22"/>
          <w:szCs w:val="22"/>
        </w:rPr>
        <w:t xml:space="preserve"> with any interview requests</w:t>
      </w:r>
      <w:r w:rsidRPr="00B064B6" w:rsidR="00301AC2">
        <w:rPr>
          <w:rFonts w:ascii="Open Sans" w:hAnsi="Open Sans" w:cs="Open Sans" w:eastAsiaTheme="majorEastAsia"/>
          <w:sz w:val="22"/>
          <w:szCs w:val="22"/>
        </w:rPr>
        <w:t>. </w:t>
      </w:r>
    </w:p>
    <w:p w:rsidRPr="00B064B6" w:rsidR="00F21F51" w:rsidP="00F21F51" w:rsidRDefault="002F09EF" w14:paraId="670CBE83" w14:textId="2851E87F">
      <w:pPr>
        <w:pStyle w:val="paragraph"/>
        <w:rPr>
          <w:rFonts w:ascii="Open Sans" w:hAnsi="Open Sans" w:cs="Open Sans" w:eastAsiaTheme="majorEastAsia"/>
          <w:sz w:val="22"/>
          <w:szCs w:val="22"/>
        </w:rPr>
      </w:pPr>
      <w:proofErr w:type="spellStart"/>
      <w:r w:rsidRPr="00B064B6">
        <w:rPr>
          <w:rFonts w:ascii="Open Sans" w:hAnsi="Open Sans" w:cs="Open Sans" w:eastAsiaTheme="majorEastAsia"/>
          <w:sz w:val="22"/>
          <w:szCs w:val="22"/>
        </w:rPr>
        <w:t>Shotlist</w:t>
      </w:r>
      <w:proofErr w:type="spellEnd"/>
      <w:r w:rsidRPr="00B064B6">
        <w:rPr>
          <w:rFonts w:ascii="Open Sans" w:hAnsi="Open Sans" w:cs="Open Sans" w:eastAsiaTheme="majorEastAsia"/>
          <w:sz w:val="22"/>
          <w:szCs w:val="22"/>
        </w:rPr>
        <w:t>, video, and info can be downloaded here:</w:t>
      </w:r>
      <w:r w:rsidRPr="00B064B6" w:rsidR="00A21C77">
        <w:rPr>
          <w:rFonts w:ascii="Open Sans" w:hAnsi="Open Sans" w:cs="Open Sans" w:eastAsiaTheme="majorEastAsia"/>
          <w:sz w:val="22"/>
          <w:szCs w:val="22"/>
        </w:rPr>
        <w:t xml:space="preserve"> </w:t>
      </w:r>
      <w:hyperlink w:history="1" r:id="rId8">
        <w:r w:rsidRPr="00D56C6D" w:rsidR="00427F16">
          <w:rPr>
            <w:rStyle w:val="Hyperlink"/>
            <w:rFonts w:ascii="Open Sans" w:hAnsi="Open Sans" w:cs="Open Sans" w:eastAsiaTheme="majorEastAsia"/>
            <w:sz w:val="22"/>
            <w:szCs w:val="22"/>
          </w:rPr>
          <w:t>https://multimedia.wfp.org/Share/i2lr1xnmdbh40s1a6aou8s86o0dcjn2h?FR_=1&amp;W=1280&amp;H=631</w:t>
        </w:r>
      </w:hyperlink>
      <w:r w:rsidR="00427F16">
        <w:rPr>
          <w:rFonts w:ascii="Open Sans" w:hAnsi="Open Sans" w:cs="Open Sans" w:eastAsiaTheme="majorEastAsia"/>
          <w:sz w:val="22"/>
          <w:szCs w:val="22"/>
        </w:rPr>
        <w:t xml:space="preserve"> </w:t>
      </w:r>
    </w:p>
    <w:p w:rsidRPr="00B064B6" w:rsidR="00A01805" w:rsidP="00F21F51" w:rsidRDefault="00A01805" w14:paraId="2ED341E1" w14:textId="7EED1AED">
      <w:pPr>
        <w:pStyle w:val="paragraph"/>
        <w:rPr>
          <w:rFonts w:ascii="Open Sans" w:hAnsi="Open Sans" w:cs="Open Sans" w:eastAsiaTheme="majorEastAsia"/>
          <w:sz w:val="22"/>
          <w:szCs w:val="22"/>
        </w:rPr>
      </w:pPr>
      <w:r w:rsidRPr="00B064B6">
        <w:rPr>
          <w:rFonts w:ascii="Open Sans" w:hAnsi="Open Sans" w:cs="Open Sans" w:eastAsiaTheme="majorEastAsia"/>
          <w:sz w:val="22"/>
          <w:szCs w:val="22"/>
        </w:rPr>
        <w:t xml:space="preserve">Photo package can be downloaded here: </w:t>
      </w:r>
      <w:hyperlink w:history="1" r:id="rId9">
        <w:r w:rsidRPr="00D56C6D" w:rsidR="00E92B18">
          <w:rPr>
            <w:rStyle w:val="Hyperlink"/>
            <w:rFonts w:ascii="Open Sans" w:hAnsi="Open Sans" w:cs="Open Sans" w:eastAsiaTheme="majorEastAsia"/>
            <w:sz w:val="22"/>
            <w:szCs w:val="22"/>
          </w:rPr>
          <w:t>https://multimedia.wfp.org/Share/1tfs5032uo0uh81nxqa7nwmn2748e082</w:t>
        </w:r>
      </w:hyperlink>
      <w:r w:rsidR="00E92B18">
        <w:rPr>
          <w:rFonts w:ascii="Open Sans" w:hAnsi="Open Sans" w:cs="Open Sans" w:eastAsiaTheme="majorEastAsia"/>
          <w:sz w:val="22"/>
          <w:szCs w:val="22"/>
        </w:rPr>
        <w:t xml:space="preserve"> </w:t>
      </w:r>
    </w:p>
    <w:p w:rsidRPr="00B064B6" w:rsidR="00E706E9" w:rsidP="00A2314C" w:rsidRDefault="00E706E9" w14:paraId="1CC50B8F" w14:textId="6139AD6A">
      <w:pPr>
        <w:pStyle w:val="paragraph"/>
        <w:spacing w:before="0" w:beforeAutospacing="0" w:after="0" w:afterAutospacing="0"/>
        <w:rPr>
          <w:rStyle w:val="normaltextrun"/>
          <w:rFonts w:ascii="Open Sans" w:hAnsi="Open Sans" w:cs="Open Sans"/>
          <w:sz w:val="22"/>
          <w:szCs w:val="22"/>
        </w:rPr>
      </w:pPr>
      <w:r w:rsidRPr="00B064B6">
        <w:rPr>
          <w:rStyle w:val="normaltextrun"/>
          <w:rFonts w:ascii="Open Sans" w:hAnsi="Open Sans" w:cs="Open Sans" w:eastAsiaTheme="majorEastAsia"/>
          <w:b/>
          <w:bCs/>
          <w:sz w:val="22"/>
          <w:szCs w:val="22"/>
          <w:lang w:val="en-GB"/>
        </w:rPr>
        <w:t>WFP News Video</w:t>
      </w:r>
      <w:r w:rsidRPr="00B064B6">
        <w:rPr>
          <w:rStyle w:val="normaltextrun"/>
          <w:rFonts w:ascii="Open Sans" w:hAnsi="Open Sans" w:cs="Open Sans" w:eastAsiaTheme="majorEastAsia"/>
          <w:sz w:val="22"/>
          <w:szCs w:val="22"/>
          <w:lang w:val="en-GB"/>
        </w:rPr>
        <w:t>: </w:t>
      </w:r>
      <w:r w:rsidRPr="00B064B6" w:rsidR="00706F65">
        <w:rPr>
          <w:rStyle w:val="normaltextrun"/>
          <w:rFonts w:ascii="Open Sans" w:hAnsi="Open Sans" w:cs="Open Sans" w:eastAsiaTheme="majorEastAsia"/>
          <w:b/>
          <w:bCs/>
          <w:sz w:val="22"/>
          <w:szCs w:val="22"/>
          <w:lang w:val="en-GB"/>
        </w:rPr>
        <w:t>Gaza Food Security</w:t>
      </w:r>
    </w:p>
    <w:p w:rsidRPr="00B064B6" w:rsidR="00E706E9" w:rsidP="00A2314C" w:rsidRDefault="00E706E9" w14:paraId="4E593375" w14:textId="6D514998">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Shot:</w:t>
      </w:r>
      <w:r w:rsidRPr="00B064B6" w:rsidR="003E6A16">
        <w:rPr>
          <w:rStyle w:val="normaltextrun"/>
          <w:rFonts w:ascii="Open Sans" w:hAnsi="Open Sans" w:cs="Open Sans" w:eastAsiaTheme="majorEastAsia"/>
          <w:b/>
          <w:bCs/>
          <w:sz w:val="22"/>
          <w:szCs w:val="22"/>
        </w:rPr>
        <w:t xml:space="preserve"> </w:t>
      </w:r>
      <w:r w:rsidRPr="00B064B6" w:rsidR="5DC3706F">
        <w:rPr>
          <w:rStyle w:val="normaltextrun"/>
          <w:rFonts w:ascii="Open Sans" w:hAnsi="Open Sans" w:cs="Open Sans" w:eastAsiaTheme="majorEastAsia"/>
          <w:b/>
          <w:bCs/>
          <w:sz w:val="22"/>
          <w:szCs w:val="22"/>
        </w:rPr>
        <w:t>April</w:t>
      </w:r>
      <w:r w:rsidRPr="00B064B6" w:rsidR="00706F65">
        <w:rPr>
          <w:rStyle w:val="normaltextrun"/>
          <w:rFonts w:ascii="Open Sans" w:hAnsi="Open Sans" w:cs="Open Sans" w:eastAsiaTheme="majorEastAsia"/>
          <w:b/>
          <w:bCs/>
          <w:sz w:val="22"/>
          <w:szCs w:val="22"/>
        </w:rPr>
        <w:t>-July</w:t>
      </w:r>
      <w:r w:rsidRPr="00B064B6">
        <w:rPr>
          <w:rStyle w:val="normaltextrun"/>
          <w:rFonts w:ascii="Open Sans" w:hAnsi="Open Sans" w:cs="Open Sans" w:eastAsiaTheme="majorEastAsia"/>
          <w:b/>
          <w:bCs/>
          <w:sz w:val="22"/>
          <w:szCs w:val="22"/>
        </w:rPr>
        <w:t xml:space="preserve"> 2026</w:t>
      </w:r>
      <w:r w:rsidRPr="00B064B6">
        <w:rPr>
          <w:rStyle w:val="eop"/>
          <w:rFonts w:ascii="Open Sans" w:hAnsi="Open Sans" w:cs="Open Sans" w:eastAsiaTheme="majorEastAsia"/>
          <w:sz w:val="22"/>
          <w:szCs w:val="22"/>
        </w:rPr>
        <w:t> </w:t>
      </w:r>
    </w:p>
    <w:p w:rsidRPr="00B064B6" w:rsidR="00E706E9" w:rsidP="00A2314C" w:rsidRDefault="00E706E9" w14:paraId="4F17E66C" w14:textId="3CAA7D16">
      <w:pPr>
        <w:pStyle w:val="paragraph"/>
        <w:spacing w:before="0" w:beforeAutospacing="0" w:after="0" w:afterAutospacing="0"/>
        <w:rPr>
          <w:rFonts w:ascii="Open Sans" w:hAnsi="Open Sans" w:cs="Open Sans"/>
          <w:b/>
          <w:bCs/>
          <w:sz w:val="22"/>
          <w:szCs w:val="22"/>
        </w:rPr>
      </w:pPr>
      <w:r w:rsidRPr="00B064B6">
        <w:rPr>
          <w:rStyle w:val="normaltextrun"/>
          <w:rFonts w:ascii="Open Sans" w:hAnsi="Open Sans" w:cs="Open Sans" w:eastAsiaTheme="majorEastAsia"/>
          <w:b/>
          <w:bCs/>
          <w:sz w:val="22"/>
          <w:szCs w:val="22"/>
        </w:rPr>
        <w:t>Locations: </w:t>
      </w:r>
      <w:r w:rsidRPr="00B064B6" w:rsidR="00706F65">
        <w:rPr>
          <w:rStyle w:val="eop"/>
          <w:rFonts w:ascii="Open Sans" w:hAnsi="Open Sans" w:cs="Open Sans" w:eastAsiaTheme="majorEastAsia"/>
          <w:b/>
          <w:bCs/>
          <w:sz w:val="22"/>
          <w:szCs w:val="22"/>
        </w:rPr>
        <w:t>Gaza</w:t>
      </w:r>
    </w:p>
    <w:p w:rsidRPr="00B064B6" w:rsidR="00E706E9" w:rsidP="7495B636" w:rsidRDefault="00E706E9" w14:paraId="62EF8BAF" w14:textId="73299701">
      <w:pPr>
        <w:pStyle w:val="paragraph"/>
        <w:spacing w:before="0" w:beforeAutospacing="off" w:after="0" w:afterAutospacing="off"/>
        <w:rPr>
          <w:rStyle w:val="normaltextrun"/>
          <w:rFonts w:ascii="Open Sans" w:hAnsi="Open Sans" w:eastAsia="游ゴシック Light" w:cs="Open Sans" w:eastAsiaTheme="majorEastAsia"/>
          <w:b w:val="1"/>
          <w:bCs w:val="1"/>
          <w:sz w:val="22"/>
          <w:szCs w:val="22"/>
        </w:rPr>
      </w:pPr>
      <w:r w:rsidRPr="7495B636" w:rsidR="00E706E9">
        <w:rPr>
          <w:rStyle w:val="normaltextrun"/>
          <w:rFonts w:ascii="Open Sans" w:hAnsi="Open Sans" w:eastAsia="游ゴシック Light" w:cs="Open Sans" w:eastAsiaTheme="majorEastAsia"/>
          <w:b w:val="1"/>
          <w:bCs w:val="1"/>
          <w:sz w:val="22"/>
          <w:szCs w:val="22"/>
        </w:rPr>
        <w:t>TRT:</w:t>
      </w:r>
      <w:r w:rsidRPr="7495B636" w:rsidR="7DBB2E13">
        <w:rPr>
          <w:rStyle w:val="normaltextrun"/>
          <w:rFonts w:ascii="Open Sans" w:hAnsi="Open Sans" w:eastAsia="游ゴシック Light" w:cs="Open Sans" w:eastAsiaTheme="majorEastAsia"/>
          <w:b w:val="1"/>
          <w:bCs w:val="1"/>
          <w:sz w:val="22"/>
          <w:szCs w:val="22"/>
        </w:rPr>
        <w:t xml:space="preserve"> </w:t>
      </w:r>
      <w:r w:rsidRPr="7495B636" w:rsidR="002C039C">
        <w:rPr>
          <w:rStyle w:val="normaltextrun"/>
          <w:rFonts w:ascii="Open Sans" w:hAnsi="Open Sans" w:eastAsia="游ゴシック Light" w:cs="Open Sans" w:eastAsiaTheme="majorEastAsia"/>
          <w:b w:val="1"/>
          <w:bCs w:val="1"/>
          <w:sz w:val="22"/>
          <w:szCs w:val="22"/>
        </w:rPr>
        <w:t>2</w:t>
      </w:r>
      <w:r w:rsidRPr="7495B636" w:rsidR="00186E55">
        <w:rPr>
          <w:rStyle w:val="normaltextrun"/>
          <w:rFonts w:ascii="Open Sans" w:hAnsi="Open Sans" w:eastAsia="游ゴシック Light" w:cs="Open Sans" w:eastAsiaTheme="majorEastAsia"/>
          <w:b w:val="1"/>
          <w:bCs w:val="1"/>
          <w:sz w:val="22"/>
          <w:szCs w:val="22"/>
        </w:rPr>
        <w:t>:</w:t>
      </w:r>
      <w:r w:rsidRPr="7495B636" w:rsidR="7EC1AEB4">
        <w:rPr>
          <w:rStyle w:val="normaltextrun"/>
          <w:rFonts w:ascii="Open Sans" w:hAnsi="Open Sans" w:eastAsia="游ゴシック Light" w:cs="Open Sans" w:eastAsiaTheme="majorEastAsia"/>
          <w:b w:val="1"/>
          <w:bCs w:val="1"/>
          <w:sz w:val="22"/>
          <w:szCs w:val="22"/>
        </w:rPr>
        <w:t>30</w:t>
      </w:r>
    </w:p>
    <w:p w:rsidRPr="00B064B6" w:rsidR="00E706E9" w:rsidP="00A2314C" w:rsidRDefault="00E706E9" w14:paraId="1ACE993C" w14:textId="77777777">
      <w:pPr>
        <w:pStyle w:val="paragraph"/>
        <w:spacing w:before="0" w:beforeAutospacing="0" w:after="0" w:afterAutospacing="0"/>
        <w:rPr>
          <w:rFonts w:ascii="Open Sans" w:hAnsi="Open Sans" w:cs="Open Sans"/>
          <w:sz w:val="22"/>
          <w:szCs w:val="22"/>
        </w:rPr>
      </w:pPr>
      <w:r w:rsidRPr="00B064B6">
        <w:rPr>
          <w:rStyle w:val="eop"/>
          <w:rFonts w:ascii="Open Sans" w:hAnsi="Open Sans" w:cs="Open Sans" w:eastAsiaTheme="majorEastAsia"/>
          <w:sz w:val="22"/>
          <w:szCs w:val="22"/>
        </w:rPr>
        <w:t> </w:t>
      </w:r>
    </w:p>
    <w:p w:rsidRPr="00B064B6" w:rsidR="00E706E9" w:rsidP="00A2314C" w:rsidRDefault="00E706E9" w14:paraId="02D9526A" w14:textId="77777777">
      <w:pPr>
        <w:pStyle w:val="paragraph"/>
        <w:spacing w:before="0" w:beforeAutospacing="0" w:after="0" w:afterAutospacing="0"/>
        <w:rPr>
          <w:rFonts w:ascii="Open Sans" w:hAnsi="Open Sans" w:cs="Open Sans"/>
          <w:sz w:val="22"/>
          <w:szCs w:val="22"/>
        </w:rPr>
      </w:pPr>
      <w:proofErr w:type="spellStart"/>
      <w:r w:rsidRPr="00B064B6">
        <w:rPr>
          <w:rStyle w:val="normaltextrun"/>
          <w:rFonts w:ascii="Open Sans" w:hAnsi="Open Sans" w:cs="Open Sans" w:eastAsiaTheme="majorEastAsia"/>
          <w:b/>
          <w:sz w:val="22"/>
          <w:szCs w:val="22"/>
          <w:u w:val="single"/>
        </w:rPr>
        <w:t>Shotlist</w:t>
      </w:r>
      <w:proofErr w:type="spellEnd"/>
      <w:r w:rsidRPr="00B064B6">
        <w:rPr>
          <w:rStyle w:val="normaltextrun"/>
          <w:rFonts w:ascii="Open Sans" w:hAnsi="Open Sans" w:cs="Open Sans" w:eastAsiaTheme="majorEastAsia"/>
          <w:b/>
          <w:sz w:val="22"/>
          <w:szCs w:val="22"/>
          <w:u w:val="single"/>
        </w:rPr>
        <w:t>/Info:</w:t>
      </w:r>
      <w:r w:rsidRPr="00B064B6">
        <w:rPr>
          <w:rStyle w:val="eop"/>
          <w:rFonts w:ascii="Open Sans" w:hAnsi="Open Sans" w:cs="Open Sans" w:eastAsiaTheme="majorEastAsia"/>
          <w:sz w:val="22"/>
          <w:szCs w:val="22"/>
        </w:rPr>
        <w:t> </w:t>
      </w:r>
    </w:p>
    <w:p w:rsidRPr="00B064B6" w:rsidR="005C33A0" w:rsidP="005C33A0" w:rsidRDefault="005C33A0" w14:paraId="51E6909F" w14:textId="16AA39F3">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:00-:</w:t>
      </w:r>
      <w:r w:rsidRPr="00B064B6" w:rsidR="31B58FA1">
        <w:rPr>
          <w:rStyle w:val="normaltextrun"/>
          <w:rFonts w:ascii="Open Sans" w:hAnsi="Open Sans" w:cs="Open Sans" w:eastAsiaTheme="majorEastAsia"/>
          <w:b/>
          <w:bCs/>
          <w:sz w:val="22"/>
          <w:szCs w:val="22"/>
        </w:rPr>
        <w:t>20</w:t>
      </w:r>
    </w:p>
    <w:p w:rsidRPr="00B064B6" w:rsidR="005C33A0" w:rsidP="005C33A0" w:rsidRDefault="0055459C" w14:paraId="12B7A3D6" w14:textId="0ACC8598">
      <w:pPr>
        <w:pStyle w:val="paragraph"/>
        <w:spacing w:before="0" w:beforeAutospacing="0" w:after="0" w:afterAutospacing="0"/>
        <w:rPr>
          <w:rStyle w:val="normaltextrun"/>
          <w:rFonts w:ascii="Open Sans" w:hAnsi="Open Sans" w:cs="Open Sans" w:eastAsiaTheme="majorEastAsia"/>
          <w:sz w:val="22"/>
          <w:szCs w:val="22"/>
        </w:rPr>
      </w:pPr>
      <w:r w:rsidRPr="00B064B6">
        <w:rPr>
          <w:rStyle w:val="normaltextrun"/>
          <w:rFonts w:ascii="Open Sans" w:hAnsi="Open Sans" w:cs="Open Sans" w:eastAsiaTheme="majorEastAsia"/>
          <w:sz w:val="22"/>
          <w:szCs w:val="22"/>
        </w:rPr>
        <w:t>GVs</w:t>
      </w:r>
      <w:r w:rsidRPr="00B064B6" w:rsidR="00AE13E0">
        <w:rPr>
          <w:rStyle w:val="normaltextrun"/>
          <w:rFonts w:ascii="Open Sans" w:hAnsi="Open Sans" w:cs="Open Sans" w:eastAsiaTheme="majorEastAsia"/>
          <w:sz w:val="22"/>
          <w:szCs w:val="22"/>
        </w:rPr>
        <w:t xml:space="preserve"> </w:t>
      </w:r>
      <w:r w:rsidRPr="00B064B6" w:rsidR="54D76645">
        <w:rPr>
          <w:rStyle w:val="normaltextrun"/>
          <w:rFonts w:ascii="Open Sans" w:hAnsi="Open Sans" w:cs="Open Sans" w:eastAsiaTheme="majorEastAsia"/>
          <w:sz w:val="22"/>
          <w:szCs w:val="22"/>
        </w:rPr>
        <w:t>Destruction.</w:t>
      </w:r>
    </w:p>
    <w:p w:rsidRPr="00B064B6" w:rsidR="00C17DCC" w:rsidP="005C33A0" w:rsidRDefault="005960E1" w14:paraId="679FAB96" w14:textId="56274A18">
      <w:pPr>
        <w:pStyle w:val="paragraph"/>
        <w:spacing w:before="0" w:beforeAutospacing="0" w:after="0" w:afterAutospacing="0"/>
        <w:rPr>
          <w:rStyle w:val="normaltextrun"/>
          <w:rFonts w:ascii="Open Sans" w:hAnsi="Open Sans" w:cs="Open Sans" w:eastAsiaTheme="majorEastAsia"/>
          <w:sz w:val="22"/>
          <w:szCs w:val="22"/>
        </w:rPr>
      </w:pPr>
      <w:r w:rsidRPr="00B064B6">
        <w:rPr>
          <w:rStyle w:val="normaltextrun"/>
          <w:rFonts w:ascii="Open Sans" w:hAnsi="Open Sans" w:cs="Open Sans" w:eastAsiaTheme="majorEastAsia"/>
          <w:sz w:val="22"/>
          <w:szCs w:val="22"/>
        </w:rPr>
        <w:t>More than nine months after the ceasefire announcement</w:t>
      </w:r>
      <w:r w:rsidRPr="00B064B6" w:rsidR="0020681F">
        <w:rPr>
          <w:rStyle w:val="normaltextrun"/>
          <w:rFonts w:ascii="Open Sans" w:hAnsi="Open Sans" w:cs="Open Sans" w:eastAsiaTheme="majorEastAsia"/>
          <w:sz w:val="22"/>
          <w:szCs w:val="22"/>
        </w:rPr>
        <w:t xml:space="preserve"> </w:t>
      </w:r>
      <w:r w:rsidRPr="00B064B6" w:rsidR="00F45F82">
        <w:rPr>
          <w:rStyle w:val="normaltextrun"/>
          <w:rFonts w:ascii="Open Sans" w:hAnsi="Open Sans" w:cs="Open Sans" w:eastAsiaTheme="majorEastAsia"/>
          <w:sz w:val="22"/>
          <w:szCs w:val="22"/>
        </w:rPr>
        <w:t>and peop</w:t>
      </w:r>
      <w:r w:rsidRPr="00B064B6" w:rsidR="00F473EE">
        <w:rPr>
          <w:rStyle w:val="normaltextrun"/>
          <w:rFonts w:ascii="Open Sans" w:hAnsi="Open Sans" w:cs="Open Sans" w:eastAsiaTheme="majorEastAsia"/>
          <w:sz w:val="22"/>
          <w:szCs w:val="22"/>
        </w:rPr>
        <w:t xml:space="preserve">le are </w:t>
      </w:r>
      <w:r w:rsidRPr="00B064B6" w:rsidR="00032013">
        <w:rPr>
          <w:rStyle w:val="normaltextrun"/>
          <w:rFonts w:ascii="Open Sans" w:hAnsi="Open Sans" w:cs="Open Sans" w:eastAsiaTheme="majorEastAsia"/>
          <w:sz w:val="22"/>
          <w:szCs w:val="22"/>
        </w:rPr>
        <w:t xml:space="preserve">still </w:t>
      </w:r>
      <w:r w:rsidRPr="00B064B6" w:rsidR="006A28FA">
        <w:rPr>
          <w:rStyle w:val="normaltextrun"/>
          <w:rFonts w:ascii="Open Sans" w:hAnsi="Open Sans" w:cs="Open Sans" w:eastAsiaTheme="majorEastAsia"/>
          <w:sz w:val="22"/>
          <w:szCs w:val="22"/>
        </w:rPr>
        <w:t>living i</w:t>
      </w:r>
      <w:r w:rsidRPr="00B064B6" w:rsidR="007206DD">
        <w:rPr>
          <w:rStyle w:val="normaltextrun"/>
          <w:rFonts w:ascii="Open Sans" w:hAnsi="Open Sans" w:cs="Open Sans" w:eastAsiaTheme="majorEastAsia"/>
          <w:sz w:val="22"/>
          <w:szCs w:val="22"/>
        </w:rPr>
        <w:t xml:space="preserve">n </w:t>
      </w:r>
      <w:r w:rsidRPr="00B064B6" w:rsidR="00D03ECF">
        <w:rPr>
          <w:rStyle w:val="normaltextrun"/>
          <w:rFonts w:ascii="Open Sans" w:hAnsi="Open Sans" w:cs="Open Sans" w:eastAsiaTheme="majorEastAsia"/>
          <w:sz w:val="22"/>
          <w:szCs w:val="22"/>
        </w:rPr>
        <w:t>abysmal conditions</w:t>
      </w:r>
      <w:r w:rsidRPr="00B064B6" w:rsidR="00BB506C">
        <w:rPr>
          <w:rStyle w:val="normaltextrun"/>
          <w:rFonts w:ascii="Open Sans" w:hAnsi="Open Sans" w:cs="Open Sans" w:eastAsiaTheme="majorEastAsia"/>
          <w:sz w:val="22"/>
          <w:szCs w:val="22"/>
        </w:rPr>
        <w:t>.</w:t>
      </w:r>
      <w:r w:rsidRPr="00B064B6" w:rsidR="00D03ECF">
        <w:rPr>
          <w:rStyle w:val="normaltextrun"/>
          <w:rFonts w:ascii="Open Sans" w:hAnsi="Open Sans" w:cs="Open Sans" w:eastAsiaTheme="majorEastAsia"/>
          <w:sz w:val="22"/>
          <w:szCs w:val="22"/>
        </w:rPr>
        <w:t xml:space="preserve"> </w:t>
      </w:r>
      <w:r w:rsidRPr="00B064B6" w:rsidR="00EB102E">
        <w:rPr>
          <w:rStyle w:val="normaltextrun"/>
          <w:rFonts w:ascii="Open Sans" w:hAnsi="Open Sans" w:cs="Open Sans" w:eastAsiaTheme="majorEastAsia"/>
          <w:sz w:val="22"/>
          <w:szCs w:val="22"/>
        </w:rPr>
        <w:t>D</w:t>
      </w:r>
      <w:r w:rsidRPr="00B064B6" w:rsidR="00D03ECF">
        <w:rPr>
          <w:rStyle w:val="normaltextrun"/>
          <w:rFonts w:ascii="Open Sans" w:hAnsi="Open Sans" w:cs="Open Sans" w:eastAsiaTheme="majorEastAsia"/>
          <w:sz w:val="22"/>
          <w:szCs w:val="22"/>
        </w:rPr>
        <w:t>isease outbreaks, unclean water, poor shelter, sanitation and hygiene</w:t>
      </w:r>
      <w:r w:rsidRPr="00B064B6" w:rsidR="00BF1F12">
        <w:rPr>
          <w:rStyle w:val="normaltextrun"/>
          <w:rFonts w:ascii="Open Sans" w:hAnsi="Open Sans" w:cs="Open Sans" w:eastAsiaTheme="majorEastAsia"/>
          <w:sz w:val="22"/>
          <w:szCs w:val="22"/>
        </w:rPr>
        <w:t xml:space="preserve"> </w:t>
      </w:r>
      <w:r w:rsidRPr="00B064B6" w:rsidR="006D550B">
        <w:rPr>
          <w:rStyle w:val="normaltextrun"/>
          <w:rFonts w:ascii="Open Sans" w:hAnsi="Open Sans" w:cs="Open Sans" w:eastAsiaTheme="majorEastAsia"/>
          <w:sz w:val="22"/>
          <w:szCs w:val="22"/>
        </w:rPr>
        <w:t>persi</w:t>
      </w:r>
      <w:r w:rsidRPr="00B064B6" w:rsidR="00C304A0">
        <w:rPr>
          <w:rStyle w:val="normaltextrun"/>
          <w:rFonts w:ascii="Open Sans" w:hAnsi="Open Sans" w:cs="Open Sans" w:eastAsiaTheme="majorEastAsia"/>
          <w:sz w:val="22"/>
          <w:szCs w:val="22"/>
        </w:rPr>
        <w:t>st</w:t>
      </w:r>
      <w:r w:rsidRPr="00B064B6" w:rsidR="00D03ECF">
        <w:rPr>
          <w:rStyle w:val="normaltextrun"/>
          <w:rFonts w:ascii="Open Sans" w:hAnsi="Open Sans" w:cs="Open Sans" w:eastAsiaTheme="majorEastAsia"/>
          <w:sz w:val="22"/>
          <w:szCs w:val="22"/>
        </w:rPr>
        <w:t xml:space="preserve">. An estimated 75 percent of homes were destroyed during the </w:t>
      </w:r>
      <w:proofErr w:type="gramStart"/>
      <w:r w:rsidRPr="00B064B6" w:rsidR="00D03ECF">
        <w:rPr>
          <w:rStyle w:val="normaltextrun"/>
          <w:rFonts w:ascii="Open Sans" w:hAnsi="Open Sans" w:cs="Open Sans" w:eastAsiaTheme="majorEastAsia"/>
          <w:sz w:val="22"/>
          <w:szCs w:val="22"/>
        </w:rPr>
        <w:t>war</w:t>
      </w:r>
      <w:proofErr w:type="gramEnd"/>
      <w:r w:rsidRPr="00B064B6" w:rsidR="00855908">
        <w:rPr>
          <w:rStyle w:val="normaltextrun"/>
          <w:rFonts w:ascii="Open Sans" w:hAnsi="Open Sans" w:cs="Open Sans" w:eastAsiaTheme="majorEastAsia"/>
          <w:sz w:val="22"/>
          <w:szCs w:val="22"/>
        </w:rPr>
        <w:t xml:space="preserve"> </w:t>
      </w:r>
      <w:r w:rsidRPr="00B064B6" w:rsidR="008F6139">
        <w:rPr>
          <w:rStyle w:val="normaltextrun"/>
          <w:rFonts w:ascii="Open Sans" w:hAnsi="Open Sans" w:cs="Open Sans" w:eastAsiaTheme="majorEastAsia"/>
          <w:sz w:val="22"/>
          <w:szCs w:val="22"/>
        </w:rPr>
        <w:t xml:space="preserve">and </w:t>
      </w:r>
      <w:r w:rsidRPr="00B064B6" w:rsidR="008B1BFB">
        <w:rPr>
          <w:rStyle w:val="normaltextrun"/>
          <w:rFonts w:ascii="Open Sans" w:hAnsi="Open Sans" w:cs="Open Sans" w:eastAsiaTheme="majorEastAsia"/>
          <w:sz w:val="22"/>
          <w:szCs w:val="22"/>
        </w:rPr>
        <w:t xml:space="preserve">more </w:t>
      </w:r>
      <w:r w:rsidRPr="00B064B6" w:rsidR="006F78D9">
        <w:rPr>
          <w:rStyle w:val="normaltextrun"/>
          <w:rFonts w:ascii="Open Sans" w:hAnsi="Open Sans" w:cs="Open Sans" w:eastAsiaTheme="majorEastAsia"/>
          <w:sz w:val="22"/>
          <w:szCs w:val="22"/>
        </w:rPr>
        <w:t xml:space="preserve">than </w:t>
      </w:r>
      <w:r w:rsidRPr="00B064B6" w:rsidR="000F4186">
        <w:rPr>
          <w:rStyle w:val="normaltextrun"/>
          <w:rFonts w:ascii="Open Sans" w:hAnsi="Open Sans" w:cs="Open Sans" w:eastAsiaTheme="majorEastAsia"/>
          <w:sz w:val="22"/>
          <w:szCs w:val="22"/>
        </w:rPr>
        <w:t>80 perc</w:t>
      </w:r>
      <w:r w:rsidRPr="00B064B6" w:rsidR="00BC16CB">
        <w:rPr>
          <w:rStyle w:val="normaltextrun"/>
          <w:rFonts w:ascii="Open Sans" w:hAnsi="Open Sans" w:cs="Open Sans" w:eastAsiaTheme="majorEastAsia"/>
          <w:sz w:val="22"/>
          <w:szCs w:val="22"/>
        </w:rPr>
        <w:t xml:space="preserve">ent of </w:t>
      </w:r>
      <w:r w:rsidRPr="00B064B6" w:rsidR="00942915">
        <w:rPr>
          <w:rStyle w:val="normaltextrun"/>
          <w:rFonts w:ascii="Open Sans" w:hAnsi="Open Sans" w:cs="Open Sans" w:eastAsiaTheme="majorEastAsia"/>
          <w:sz w:val="22"/>
          <w:szCs w:val="22"/>
        </w:rPr>
        <w:t>people r</w:t>
      </w:r>
      <w:r w:rsidRPr="00B064B6" w:rsidR="006D24BC">
        <w:rPr>
          <w:rStyle w:val="normaltextrun"/>
          <w:rFonts w:ascii="Open Sans" w:hAnsi="Open Sans" w:cs="Open Sans" w:eastAsiaTheme="majorEastAsia"/>
          <w:sz w:val="22"/>
          <w:szCs w:val="22"/>
        </w:rPr>
        <w:t>emain u</w:t>
      </w:r>
      <w:r w:rsidRPr="00B064B6" w:rsidR="003A5A67">
        <w:rPr>
          <w:rStyle w:val="normaltextrun"/>
          <w:rFonts w:ascii="Open Sans" w:hAnsi="Open Sans" w:cs="Open Sans" w:eastAsiaTheme="majorEastAsia"/>
          <w:sz w:val="22"/>
          <w:szCs w:val="22"/>
        </w:rPr>
        <w:t>nempl</w:t>
      </w:r>
      <w:r w:rsidRPr="00B064B6" w:rsidR="003D164F">
        <w:rPr>
          <w:rStyle w:val="normaltextrun"/>
          <w:rFonts w:ascii="Open Sans" w:hAnsi="Open Sans" w:cs="Open Sans" w:eastAsiaTheme="majorEastAsia"/>
          <w:sz w:val="22"/>
          <w:szCs w:val="22"/>
        </w:rPr>
        <w:t>oyed</w:t>
      </w:r>
      <w:r w:rsidRPr="00B064B6" w:rsidR="00D03ECF">
        <w:rPr>
          <w:rStyle w:val="normaltextrun"/>
          <w:rFonts w:ascii="Open Sans" w:hAnsi="Open Sans" w:cs="Open Sans" w:eastAsiaTheme="majorEastAsia"/>
          <w:sz w:val="22"/>
          <w:szCs w:val="22"/>
        </w:rPr>
        <w:t>.</w:t>
      </w:r>
      <w:r w:rsidRPr="00B064B6" w:rsidR="008C0E40">
        <w:rPr>
          <w:rStyle w:val="normaltextrun"/>
          <w:rFonts w:ascii="Open Sans" w:hAnsi="Open Sans" w:cs="Open Sans" w:eastAsiaTheme="majorEastAsia"/>
          <w:sz w:val="22"/>
          <w:szCs w:val="22"/>
        </w:rPr>
        <w:t xml:space="preserve"> </w:t>
      </w:r>
    </w:p>
    <w:p w:rsidRPr="00B064B6" w:rsidR="00513E9B" w:rsidP="005C33A0" w:rsidRDefault="00822B04" w14:paraId="7EEC4E43" w14:textId="4375E9B6">
      <w:pPr>
        <w:pStyle w:val="paragraph"/>
        <w:spacing w:before="0" w:beforeAutospacing="0" w:after="0" w:afterAutospacing="0"/>
        <w:rPr>
          <w:rStyle w:val="normaltextrun"/>
          <w:rFonts w:ascii="Open Sans" w:hAnsi="Open Sans" w:cs="Open Sans" w:eastAsiaTheme="majorEastAsia"/>
          <w:sz w:val="22"/>
          <w:szCs w:val="22"/>
        </w:rPr>
      </w:pPr>
      <w:r w:rsidRPr="00B064B6">
        <w:rPr>
          <w:rStyle w:val="normaltextrun"/>
          <w:rFonts w:ascii="Open Sans" w:hAnsi="Open Sans" w:cs="Open Sans" w:eastAsiaTheme="majorEastAsia"/>
          <w:sz w:val="22"/>
          <w:szCs w:val="22"/>
        </w:rPr>
        <w:t>In thi</w:t>
      </w:r>
      <w:r w:rsidRPr="00B064B6" w:rsidR="00A465DF">
        <w:rPr>
          <w:rStyle w:val="normaltextrun"/>
          <w:rFonts w:ascii="Open Sans" w:hAnsi="Open Sans" w:cs="Open Sans" w:eastAsiaTheme="majorEastAsia"/>
          <w:sz w:val="22"/>
          <w:szCs w:val="22"/>
        </w:rPr>
        <w:t>s context,</w:t>
      </w:r>
      <w:r w:rsidRPr="00B064B6" w:rsidR="002D45AE">
        <w:rPr>
          <w:rStyle w:val="normaltextrun"/>
          <w:rFonts w:ascii="Open Sans" w:hAnsi="Open Sans" w:cs="Open Sans" w:eastAsiaTheme="majorEastAsia"/>
          <w:sz w:val="22"/>
          <w:szCs w:val="22"/>
        </w:rPr>
        <w:t xml:space="preserve"> tw</w:t>
      </w:r>
      <w:r w:rsidRPr="00B064B6" w:rsidR="007F6764">
        <w:rPr>
          <w:rStyle w:val="normaltextrun"/>
          <w:rFonts w:ascii="Open Sans" w:hAnsi="Open Sans" w:cs="Open Sans" w:eastAsiaTheme="majorEastAsia"/>
          <w:sz w:val="22"/>
          <w:szCs w:val="22"/>
        </w:rPr>
        <w:t>o-thir</w:t>
      </w:r>
      <w:r w:rsidRPr="00B064B6" w:rsidR="008C4FC0">
        <w:rPr>
          <w:rStyle w:val="normaltextrun"/>
          <w:rFonts w:ascii="Open Sans" w:hAnsi="Open Sans" w:cs="Open Sans" w:eastAsiaTheme="majorEastAsia"/>
          <w:sz w:val="22"/>
          <w:szCs w:val="22"/>
        </w:rPr>
        <w:t xml:space="preserve">ds of </w:t>
      </w:r>
      <w:r w:rsidRPr="00B064B6" w:rsidR="00367519">
        <w:rPr>
          <w:rStyle w:val="normaltextrun"/>
          <w:rFonts w:ascii="Open Sans" w:hAnsi="Open Sans" w:cs="Open Sans" w:eastAsiaTheme="majorEastAsia"/>
          <w:sz w:val="22"/>
          <w:szCs w:val="22"/>
        </w:rPr>
        <w:t>Ga</w:t>
      </w:r>
      <w:r w:rsidRPr="00B064B6" w:rsidR="00C007FA">
        <w:rPr>
          <w:rStyle w:val="normaltextrun"/>
          <w:rFonts w:ascii="Open Sans" w:hAnsi="Open Sans" w:cs="Open Sans" w:eastAsiaTheme="majorEastAsia"/>
          <w:sz w:val="22"/>
          <w:szCs w:val="22"/>
        </w:rPr>
        <w:t>za</w:t>
      </w:r>
      <w:r w:rsidRPr="00B064B6" w:rsidR="006424E1">
        <w:rPr>
          <w:rStyle w:val="normaltextrun"/>
          <w:rFonts w:ascii="Open Sans" w:hAnsi="Open Sans" w:cs="Open Sans" w:eastAsiaTheme="majorEastAsia"/>
          <w:sz w:val="22"/>
          <w:szCs w:val="22"/>
        </w:rPr>
        <w:t>’s po</w:t>
      </w:r>
      <w:r w:rsidRPr="00B064B6" w:rsidR="007E31E6">
        <w:rPr>
          <w:rStyle w:val="normaltextrun"/>
          <w:rFonts w:ascii="Open Sans" w:hAnsi="Open Sans" w:cs="Open Sans" w:eastAsiaTheme="majorEastAsia"/>
          <w:sz w:val="22"/>
          <w:szCs w:val="22"/>
        </w:rPr>
        <w:t>pulatio</w:t>
      </w:r>
      <w:r w:rsidRPr="00B064B6" w:rsidR="00430A40">
        <w:rPr>
          <w:rStyle w:val="normaltextrun"/>
          <w:rFonts w:ascii="Open Sans" w:hAnsi="Open Sans" w:cs="Open Sans" w:eastAsiaTheme="majorEastAsia"/>
          <w:sz w:val="22"/>
          <w:szCs w:val="22"/>
        </w:rPr>
        <w:t xml:space="preserve">n </w:t>
      </w:r>
      <w:r w:rsidRPr="00B064B6" w:rsidR="00D83F49">
        <w:rPr>
          <w:rStyle w:val="normaltextrun"/>
          <w:rFonts w:ascii="Open Sans" w:hAnsi="Open Sans" w:cs="Open Sans" w:eastAsiaTheme="majorEastAsia"/>
          <w:sz w:val="22"/>
          <w:szCs w:val="22"/>
        </w:rPr>
        <w:t>(1</w:t>
      </w:r>
      <w:r w:rsidRPr="00B064B6" w:rsidR="005F4E08">
        <w:rPr>
          <w:rStyle w:val="normaltextrun"/>
          <w:rFonts w:ascii="Open Sans" w:hAnsi="Open Sans" w:cs="Open Sans" w:eastAsiaTheme="majorEastAsia"/>
          <w:sz w:val="22"/>
          <w:szCs w:val="22"/>
        </w:rPr>
        <w:t>.4 mi</w:t>
      </w:r>
      <w:r w:rsidRPr="00B064B6" w:rsidR="008D09A0">
        <w:rPr>
          <w:rStyle w:val="normaltextrun"/>
          <w:rFonts w:ascii="Open Sans" w:hAnsi="Open Sans" w:cs="Open Sans" w:eastAsiaTheme="majorEastAsia"/>
          <w:sz w:val="22"/>
          <w:szCs w:val="22"/>
        </w:rPr>
        <w:t xml:space="preserve">llion </w:t>
      </w:r>
      <w:r w:rsidRPr="00B064B6" w:rsidR="00F066F4">
        <w:rPr>
          <w:rStyle w:val="normaltextrun"/>
          <w:rFonts w:ascii="Open Sans" w:hAnsi="Open Sans" w:cs="Open Sans" w:eastAsiaTheme="majorEastAsia"/>
          <w:sz w:val="22"/>
          <w:szCs w:val="22"/>
        </w:rPr>
        <w:t>people</w:t>
      </w:r>
      <w:r w:rsidRPr="00B064B6" w:rsidR="008C50A2">
        <w:rPr>
          <w:rStyle w:val="normaltextrun"/>
          <w:rFonts w:ascii="Open Sans" w:hAnsi="Open Sans" w:cs="Open Sans" w:eastAsiaTheme="majorEastAsia"/>
          <w:sz w:val="22"/>
          <w:szCs w:val="22"/>
        </w:rPr>
        <w:t xml:space="preserve">) </w:t>
      </w:r>
      <w:r w:rsidRPr="00B064B6" w:rsidR="00430A40">
        <w:rPr>
          <w:rStyle w:val="normaltextrun"/>
          <w:rFonts w:ascii="Open Sans" w:hAnsi="Open Sans" w:cs="Open Sans" w:eastAsiaTheme="majorEastAsia"/>
          <w:sz w:val="22"/>
          <w:szCs w:val="22"/>
        </w:rPr>
        <w:t>rem</w:t>
      </w:r>
      <w:r w:rsidRPr="00B064B6" w:rsidR="00AA3C97">
        <w:rPr>
          <w:rStyle w:val="normaltextrun"/>
          <w:rFonts w:ascii="Open Sans" w:hAnsi="Open Sans" w:cs="Open Sans" w:eastAsiaTheme="majorEastAsia"/>
          <w:sz w:val="22"/>
          <w:szCs w:val="22"/>
        </w:rPr>
        <w:t>ain a</w:t>
      </w:r>
      <w:r w:rsidRPr="00B064B6" w:rsidR="009E44F7">
        <w:rPr>
          <w:rStyle w:val="normaltextrun"/>
          <w:rFonts w:ascii="Open Sans" w:hAnsi="Open Sans" w:cs="Open Sans" w:eastAsiaTheme="majorEastAsia"/>
          <w:sz w:val="22"/>
          <w:szCs w:val="22"/>
        </w:rPr>
        <w:t>cutely</w:t>
      </w:r>
      <w:r w:rsidRPr="00B064B6" w:rsidR="00775106">
        <w:rPr>
          <w:rStyle w:val="normaltextrun"/>
          <w:rFonts w:ascii="Open Sans" w:hAnsi="Open Sans" w:cs="Open Sans" w:eastAsiaTheme="majorEastAsia"/>
          <w:sz w:val="22"/>
          <w:szCs w:val="22"/>
        </w:rPr>
        <w:t xml:space="preserve"> food </w:t>
      </w:r>
      <w:r w:rsidRPr="00B064B6" w:rsidR="004535CE">
        <w:rPr>
          <w:rStyle w:val="normaltextrun"/>
          <w:rFonts w:ascii="Open Sans" w:hAnsi="Open Sans" w:cs="Open Sans" w:eastAsiaTheme="majorEastAsia"/>
          <w:sz w:val="22"/>
          <w:szCs w:val="22"/>
        </w:rPr>
        <w:t>ins</w:t>
      </w:r>
      <w:r w:rsidRPr="00B064B6" w:rsidR="00F246B2">
        <w:rPr>
          <w:rStyle w:val="normaltextrun"/>
          <w:rFonts w:ascii="Open Sans" w:hAnsi="Open Sans" w:cs="Open Sans" w:eastAsiaTheme="majorEastAsia"/>
          <w:sz w:val="22"/>
          <w:szCs w:val="22"/>
        </w:rPr>
        <w:t>ecure a</w:t>
      </w:r>
      <w:r w:rsidRPr="00B064B6" w:rsidR="00C14534">
        <w:rPr>
          <w:rStyle w:val="normaltextrun"/>
          <w:rFonts w:ascii="Open Sans" w:hAnsi="Open Sans" w:cs="Open Sans" w:eastAsiaTheme="majorEastAsia"/>
          <w:sz w:val="22"/>
          <w:szCs w:val="22"/>
        </w:rPr>
        <w:t>nd rely</w:t>
      </w:r>
      <w:r w:rsidRPr="00B064B6" w:rsidR="003422A6">
        <w:rPr>
          <w:rStyle w:val="normaltextrun"/>
          <w:rFonts w:ascii="Open Sans" w:hAnsi="Open Sans" w:cs="Open Sans" w:eastAsiaTheme="majorEastAsia"/>
          <w:sz w:val="22"/>
          <w:szCs w:val="22"/>
        </w:rPr>
        <w:t xml:space="preserve"> on </w:t>
      </w:r>
      <w:r w:rsidRPr="00B064B6" w:rsidR="002D5543">
        <w:rPr>
          <w:rStyle w:val="normaltextrun"/>
          <w:rFonts w:ascii="Open Sans" w:hAnsi="Open Sans" w:cs="Open Sans" w:eastAsiaTheme="majorEastAsia"/>
          <w:sz w:val="22"/>
          <w:szCs w:val="22"/>
        </w:rPr>
        <w:t>hu</w:t>
      </w:r>
      <w:r w:rsidRPr="00B064B6" w:rsidR="00E07DA0">
        <w:rPr>
          <w:rStyle w:val="normaltextrun"/>
          <w:rFonts w:ascii="Open Sans" w:hAnsi="Open Sans" w:cs="Open Sans" w:eastAsiaTheme="majorEastAsia"/>
          <w:sz w:val="22"/>
          <w:szCs w:val="22"/>
        </w:rPr>
        <w:t>manitar</w:t>
      </w:r>
      <w:r w:rsidRPr="00B064B6" w:rsidR="00434ABF">
        <w:rPr>
          <w:rStyle w:val="normaltextrun"/>
          <w:rFonts w:ascii="Open Sans" w:hAnsi="Open Sans" w:cs="Open Sans" w:eastAsiaTheme="majorEastAsia"/>
          <w:sz w:val="22"/>
          <w:szCs w:val="22"/>
        </w:rPr>
        <w:t>ian a</w:t>
      </w:r>
      <w:r w:rsidRPr="00B064B6" w:rsidR="006220A8">
        <w:rPr>
          <w:rStyle w:val="normaltextrun"/>
          <w:rFonts w:ascii="Open Sans" w:hAnsi="Open Sans" w:cs="Open Sans" w:eastAsiaTheme="majorEastAsia"/>
          <w:sz w:val="22"/>
          <w:szCs w:val="22"/>
        </w:rPr>
        <w:t>ssistanc</w:t>
      </w:r>
      <w:r w:rsidRPr="00B064B6" w:rsidR="007B2975">
        <w:rPr>
          <w:rStyle w:val="normaltextrun"/>
          <w:rFonts w:ascii="Open Sans" w:hAnsi="Open Sans" w:cs="Open Sans" w:eastAsiaTheme="majorEastAsia"/>
          <w:sz w:val="22"/>
          <w:szCs w:val="22"/>
        </w:rPr>
        <w:t>e to sur</w:t>
      </w:r>
      <w:r w:rsidRPr="00B064B6" w:rsidR="00C52CB5">
        <w:rPr>
          <w:rStyle w:val="normaltextrun"/>
          <w:rFonts w:ascii="Open Sans" w:hAnsi="Open Sans" w:cs="Open Sans" w:eastAsiaTheme="majorEastAsia"/>
          <w:sz w:val="22"/>
          <w:szCs w:val="22"/>
        </w:rPr>
        <w:t>vive.</w:t>
      </w:r>
      <w:r w:rsidRPr="00B064B6" w:rsidR="008A30E2">
        <w:rPr>
          <w:rStyle w:val="normaltextrun"/>
          <w:rFonts w:ascii="Open Sans" w:hAnsi="Open Sans" w:cs="Open Sans" w:eastAsiaTheme="majorEastAsia"/>
          <w:sz w:val="22"/>
          <w:szCs w:val="22"/>
        </w:rPr>
        <w:t xml:space="preserve"> </w:t>
      </w:r>
      <w:r w:rsidRPr="00B064B6" w:rsidR="00993099">
        <w:rPr>
          <w:rStyle w:val="normaltextrun"/>
          <w:rFonts w:ascii="Open Sans" w:hAnsi="Open Sans" w:cs="Open Sans" w:eastAsiaTheme="majorEastAsia"/>
          <w:sz w:val="22"/>
          <w:szCs w:val="22"/>
        </w:rPr>
        <w:t>Any improvements in food security in Gaza are largely attributable to the scale of the humanitarian response, rather than to a recovery of livelihoods, markets, or local food systems.</w:t>
      </w:r>
    </w:p>
    <w:p w:rsidRPr="00B064B6" w:rsidR="005C33A0" w:rsidP="005C33A0" w:rsidRDefault="005C33A0" w14:paraId="3553EE37" w14:textId="138C0D70">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 xml:space="preserve">Shot: </w:t>
      </w:r>
      <w:r w:rsidRPr="00B064B6" w:rsidR="4D1633A1">
        <w:rPr>
          <w:rStyle w:val="normaltextrun"/>
          <w:rFonts w:ascii="Open Sans" w:hAnsi="Open Sans" w:cs="Open Sans" w:eastAsiaTheme="majorEastAsia"/>
          <w:b/>
          <w:bCs/>
          <w:sz w:val="22"/>
          <w:szCs w:val="22"/>
        </w:rPr>
        <w:t>29April2</w:t>
      </w:r>
      <w:r w:rsidRPr="00B064B6">
        <w:rPr>
          <w:rStyle w:val="normaltextrun"/>
          <w:rFonts w:ascii="Open Sans" w:hAnsi="Open Sans" w:cs="Open Sans" w:eastAsiaTheme="majorEastAsia"/>
          <w:b/>
          <w:bCs/>
          <w:sz w:val="22"/>
          <w:szCs w:val="22"/>
        </w:rPr>
        <w:t>6</w:t>
      </w:r>
      <w:r w:rsidRPr="00B064B6">
        <w:rPr>
          <w:rStyle w:val="eop"/>
          <w:rFonts w:ascii="Open Sans" w:hAnsi="Open Sans" w:cs="Open Sans" w:eastAsiaTheme="majorEastAsia"/>
          <w:sz w:val="22"/>
          <w:szCs w:val="22"/>
        </w:rPr>
        <w:t> </w:t>
      </w:r>
    </w:p>
    <w:p w:rsidRPr="00B064B6" w:rsidR="005C33A0" w:rsidP="005C33A0" w:rsidRDefault="00706F65" w14:paraId="6FE686EC" w14:textId="4C800D2E">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Gaza</w:t>
      </w:r>
      <w:r w:rsidRPr="00B064B6" w:rsidR="2A9D2FBF">
        <w:rPr>
          <w:rStyle w:val="normaltextrun"/>
          <w:rFonts w:ascii="Open Sans" w:hAnsi="Open Sans" w:cs="Open Sans" w:eastAsiaTheme="majorEastAsia"/>
          <w:b/>
          <w:bCs/>
          <w:sz w:val="22"/>
          <w:szCs w:val="22"/>
        </w:rPr>
        <w:t xml:space="preserve"> City</w:t>
      </w:r>
    </w:p>
    <w:p w:rsidRPr="00B064B6" w:rsidR="005C33A0" w:rsidP="005C33A0" w:rsidRDefault="00706F65" w14:paraId="79D30EDB" w14:textId="406AC1A1">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003A2330" w:rsidP="003A2330" w:rsidRDefault="003A2330" w14:paraId="52FF06CD" w14:textId="77777777">
      <w:pPr>
        <w:pStyle w:val="paragraph"/>
        <w:spacing w:before="0" w:beforeAutospacing="0" w:after="0" w:afterAutospacing="0"/>
        <w:rPr>
          <w:rStyle w:val="normaltextrun"/>
          <w:rFonts w:ascii="Open Sans" w:hAnsi="Open Sans" w:cs="Open Sans" w:eastAsiaTheme="majorEastAsia"/>
          <w:b/>
          <w:bCs/>
          <w:sz w:val="22"/>
          <w:szCs w:val="22"/>
        </w:rPr>
      </w:pPr>
    </w:p>
    <w:p w:rsidRPr="00B064B6" w:rsidR="003879DF" w:rsidP="003879DF" w:rsidRDefault="003879DF" w14:paraId="302AA9A4" w14:textId="3127F262">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w:t>
      </w:r>
      <w:r w:rsidRPr="00B064B6" w:rsidR="7B0C7B5E">
        <w:rPr>
          <w:rStyle w:val="normaltextrun"/>
          <w:rFonts w:ascii="Open Sans" w:hAnsi="Open Sans" w:cs="Open Sans" w:eastAsiaTheme="majorEastAsia"/>
          <w:b/>
          <w:bCs/>
          <w:sz w:val="22"/>
          <w:szCs w:val="22"/>
        </w:rPr>
        <w:t>20</w:t>
      </w:r>
      <w:r w:rsidRPr="00B064B6">
        <w:rPr>
          <w:rStyle w:val="normaltextrun"/>
          <w:rFonts w:ascii="Open Sans" w:hAnsi="Open Sans" w:cs="Open Sans" w:eastAsiaTheme="majorEastAsia"/>
          <w:b/>
          <w:bCs/>
          <w:sz w:val="22"/>
          <w:szCs w:val="22"/>
        </w:rPr>
        <w:t>-:</w:t>
      </w:r>
      <w:r w:rsidRPr="00B064B6" w:rsidR="00BA05E2">
        <w:rPr>
          <w:rStyle w:val="normaltextrun"/>
          <w:rFonts w:ascii="Open Sans" w:hAnsi="Open Sans" w:cs="Open Sans" w:eastAsiaTheme="majorEastAsia"/>
          <w:b/>
          <w:bCs/>
          <w:sz w:val="22"/>
          <w:szCs w:val="22"/>
        </w:rPr>
        <w:t>4</w:t>
      </w:r>
      <w:r w:rsidRPr="00B064B6" w:rsidR="711182F3">
        <w:rPr>
          <w:rStyle w:val="normaltextrun"/>
          <w:rFonts w:ascii="Open Sans" w:hAnsi="Open Sans" w:cs="Open Sans" w:eastAsiaTheme="majorEastAsia"/>
          <w:b/>
          <w:bCs/>
          <w:sz w:val="22"/>
          <w:szCs w:val="22"/>
        </w:rPr>
        <w:t>2</w:t>
      </w:r>
    </w:p>
    <w:p w:rsidRPr="00B064B6" w:rsidR="003879DF" w:rsidP="003879DF" w:rsidRDefault="003879DF" w14:paraId="6FBAC048" w14:textId="16456B8E">
      <w:pPr>
        <w:rPr>
          <w:rFonts w:ascii="Open Sans" w:hAnsi="Open Sans" w:cs="Open Sans"/>
          <w:i/>
          <w:iCs/>
          <w:color w:val="000000" w:themeColor="text1"/>
          <w:sz w:val="22"/>
          <w:szCs w:val="22"/>
          <w:lang w:val="en-GB"/>
        </w:rPr>
      </w:pPr>
      <w:r w:rsidRPr="00B064B6">
        <w:rPr>
          <w:rFonts w:ascii="Open Sans" w:hAnsi="Open Sans" w:cs="Open Sans"/>
          <w:b/>
          <w:bCs/>
          <w:color w:val="000000" w:themeColor="text1"/>
          <w:sz w:val="22"/>
          <w:szCs w:val="22"/>
          <w:lang w:val="en-GB"/>
        </w:rPr>
        <w:t xml:space="preserve">SOT </w:t>
      </w:r>
      <w:r w:rsidRPr="00B064B6" w:rsidR="00706F65">
        <w:rPr>
          <w:rFonts w:ascii="Open Sans" w:hAnsi="Open Sans" w:cs="Open Sans" w:eastAsiaTheme="majorEastAsia"/>
          <w:b/>
          <w:bCs/>
          <w:sz w:val="22"/>
          <w:szCs w:val="22"/>
        </w:rPr>
        <w:t>Shaun Hughes</w:t>
      </w:r>
      <w:r w:rsidRPr="00B064B6" w:rsidR="00475233">
        <w:rPr>
          <w:rFonts w:ascii="Open Sans" w:hAnsi="Open Sans" w:cs="Open Sans" w:eastAsiaTheme="majorEastAsia"/>
          <w:b/>
          <w:bCs/>
          <w:sz w:val="22"/>
          <w:szCs w:val="22"/>
        </w:rPr>
        <w:t xml:space="preserve">, WFP Country Director </w:t>
      </w:r>
      <w:r w:rsidRPr="00B064B6" w:rsidR="00706F65">
        <w:rPr>
          <w:rFonts w:ascii="Open Sans" w:hAnsi="Open Sans" w:cs="Open Sans" w:eastAsiaTheme="majorEastAsia"/>
          <w:b/>
          <w:bCs/>
          <w:sz w:val="22"/>
          <w:szCs w:val="22"/>
        </w:rPr>
        <w:t>for</w:t>
      </w:r>
      <w:r w:rsidRPr="00B064B6" w:rsidR="00475233">
        <w:rPr>
          <w:rFonts w:ascii="Open Sans" w:hAnsi="Open Sans" w:cs="Open Sans" w:eastAsiaTheme="majorEastAsia"/>
          <w:b/>
          <w:bCs/>
          <w:sz w:val="22"/>
          <w:szCs w:val="22"/>
        </w:rPr>
        <w:t xml:space="preserve"> </w:t>
      </w:r>
      <w:r w:rsidRPr="00B064B6" w:rsidR="00706F65">
        <w:rPr>
          <w:rFonts w:ascii="Open Sans" w:hAnsi="Open Sans" w:cs="Open Sans" w:eastAsiaTheme="majorEastAsia"/>
          <w:b/>
          <w:bCs/>
          <w:sz w:val="22"/>
          <w:szCs w:val="22"/>
        </w:rPr>
        <w:t>Palestine</w:t>
      </w:r>
      <w:r w:rsidRPr="00B064B6" w:rsidR="00475233">
        <w:rPr>
          <w:rFonts w:ascii="Open Sans" w:hAnsi="Open Sans" w:cs="Open Sans" w:eastAsiaTheme="majorEastAsia"/>
          <w:b/>
          <w:bCs/>
          <w:sz w:val="22"/>
          <w:szCs w:val="22"/>
        </w:rPr>
        <w:t xml:space="preserve"> </w:t>
      </w:r>
      <w:r w:rsidRPr="00B064B6">
        <w:rPr>
          <w:rFonts w:ascii="Open Sans" w:hAnsi="Open Sans" w:cs="Open Sans" w:eastAsiaTheme="majorEastAsia"/>
          <w:b/>
          <w:bCs/>
          <w:sz w:val="22"/>
          <w:szCs w:val="22"/>
        </w:rPr>
        <w:t>(</w:t>
      </w:r>
      <w:r w:rsidRPr="00B064B6" w:rsidR="00475233">
        <w:rPr>
          <w:rFonts w:ascii="Open Sans" w:hAnsi="Open Sans" w:cs="Open Sans" w:eastAsiaTheme="majorEastAsia"/>
          <w:b/>
          <w:bCs/>
          <w:sz w:val="22"/>
          <w:szCs w:val="22"/>
        </w:rPr>
        <w:t>English</w:t>
      </w:r>
      <w:r w:rsidRPr="00B064B6">
        <w:rPr>
          <w:rFonts w:ascii="Open Sans" w:hAnsi="Open Sans" w:cs="Open Sans" w:eastAsiaTheme="majorEastAsia"/>
          <w:b/>
          <w:bCs/>
          <w:sz w:val="22"/>
          <w:szCs w:val="22"/>
        </w:rPr>
        <w:t>)</w:t>
      </w:r>
    </w:p>
    <w:p w:rsidRPr="00B064B6" w:rsidR="003879DF" w:rsidP="003879DF" w:rsidRDefault="003879DF" w14:paraId="5321A858" w14:textId="68ED1FCD">
      <w:pPr>
        <w:rPr>
          <w:rFonts w:eastAsiaTheme="majorEastAsia"/>
          <w:b/>
          <w:bCs/>
        </w:rPr>
      </w:pPr>
      <w:r w:rsidRPr="00B064B6">
        <w:rPr>
          <w:rStyle w:val="normaltextrun"/>
          <w:rFonts w:eastAsiaTheme="majorEastAsia"/>
          <w:i/>
          <w:iCs/>
        </w:rPr>
        <w:t>“</w:t>
      </w:r>
      <w:r w:rsidRPr="00B064B6" w:rsidR="48ABC1C9">
        <w:rPr>
          <w:rStyle w:val="normaltextrun"/>
          <w:rFonts w:eastAsiaTheme="majorEastAsia"/>
          <w:i/>
          <w:iCs/>
        </w:rPr>
        <w:t>We have managed, to some extent, to stabilize the situation and push back the famine that was here last year. But those gains are incredibly fragile. We've only managed to achieve that because we've been able to deliver humanitarian assistance, reaching about 75% of the population consistently</w:t>
      </w:r>
      <w:r w:rsidRPr="00B064B6" w:rsidR="2DB47C6F">
        <w:rPr>
          <w:rStyle w:val="normaltextrun"/>
          <w:rFonts w:eastAsiaTheme="majorEastAsia"/>
          <w:i/>
          <w:iCs/>
        </w:rPr>
        <w:t xml:space="preserve"> every month</w:t>
      </w:r>
      <w:r w:rsidRPr="00B064B6" w:rsidR="48ABC1C9">
        <w:rPr>
          <w:rStyle w:val="normaltextrun"/>
          <w:rFonts w:eastAsiaTheme="majorEastAsia"/>
          <w:i/>
          <w:iCs/>
        </w:rPr>
        <w:t>.</w:t>
      </w:r>
      <w:r w:rsidRPr="00B064B6">
        <w:rPr>
          <w:rFonts w:eastAsiaTheme="majorEastAsia"/>
          <w:i/>
          <w:iCs/>
        </w:rPr>
        <w:t>”</w:t>
      </w:r>
      <w:r w:rsidRPr="00B064B6" w:rsidR="76AF90A2">
        <w:rPr>
          <w:rFonts w:eastAsiaTheme="majorEastAsia"/>
          <w:i/>
          <w:iCs/>
        </w:rPr>
        <w:t xml:space="preserve"> </w:t>
      </w:r>
    </w:p>
    <w:p w:rsidRPr="00B064B6" w:rsidR="003879DF" w:rsidP="003879DF" w:rsidRDefault="003879DF" w14:paraId="47D49943" w14:textId="7AC5A839">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 xml:space="preserve">Shot: </w:t>
      </w:r>
      <w:r w:rsidRPr="00B064B6" w:rsidR="2F824415">
        <w:rPr>
          <w:rStyle w:val="normaltextrun"/>
          <w:rFonts w:ascii="Open Sans" w:hAnsi="Open Sans" w:cs="Open Sans" w:eastAsiaTheme="majorEastAsia"/>
          <w:b/>
          <w:bCs/>
          <w:sz w:val="22"/>
          <w:szCs w:val="22"/>
        </w:rPr>
        <w:t>1July26</w:t>
      </w:r>
      <w:r w:rsidRPr="00B064B6">
        <w:rPr>
          <w:rStyle w:val="eop"/>
          <w:rFonts w:ascii="Open Sans" w:hAnsi="Open Sans" w:cs="Open Sans" w:eastAsiaTheme="majorEastAsia"/>
          <w:sz w:val="22"/>
          <w:szCs w:val="22"/>
        </w:rPr>
        <w:t> </w:t>
      </w:r>
    </w:p>
    <w:p w:rsidRPr="00B064B6" w:rsidR="29263060" w:rsidP="3D01DEAD" w:rsidRDefault="71C83B6D" w14:paraId="03D03908" w14:textId="351DDB5F">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A</w:t>
      </w:r>
      <w:r w:rsidRPr="00B064B6" w:rsidR="6D650B39">
        <w:rPr>
          <w:rStyle w:val="normaltextrun"/>
          <w:rFonts w:ascii="Open Sans" w:hAnsi="Open Sans" w:cs="Open Sans" w:eastAsiaTheme="majorEastAsia"/>
          <w:b/>
          <w:bCs/>
          <w:sz w:val="22"/>
          <w:szCs w:val="22"/>
        </w:rPr>
        <w:t xml:space="preserve">l Bureij, </w:t>
      </w:r>
      <w:r w:rsidRPr="00B064B6" w:rsidR="2F824415">
        <w:rPr>
          <w:rStyle w:val="normaltextrun"/>
          <w:rFonts w:ascii="Open Sans" w:hAnsi="Open Sans" w:cs="Open Sans" w:eastAsiaTheme="majorEastAsia"/>
          <w:b/>
          <w:bCs/>
          <w:sz w:val="22"/>
          <w:szCs w:val="22"/>
        </w:rPr>
        <w:t>Gaza</w:t>
      </w:r>
    </w:p>
    <w:p w:rsidRPr="00B064B6" w:rsidR="1A6C775E" w:rsidP="1A6C775E" w:rsidRDefault="5798347A" w14:paraId="5AAE8AA9" w14:textId="38823FC4">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003879DF" w:rsidP="003A2330" w:rsidRDefault="003879DF" w14:paraId="107FD641" w14:textId="77777777">
      <w:pPr>
        <w:pStyle w:val="paragraph"/>
        <w:spacing w:before="0" w:beforeAutospacing="0" w:after="0" w:afterAutospacing="0"/>
        <w:rPr>
          <w:rStyle w:val="normaltextrun"/>
          <w:rFonts w:ascii="Open Sans" w:hAnsi="Open Sans" w:cs="Open Sans" w:eastAsiaTheme="majorEastAsia"/>
          <w:b/>
          <w:bCs/>
          <w:sz w:val="22"/>
          <w:szCs w:val="22"/>
        </w:rPr>
      </w:pPr>
    </w:p>
    <w:p w:rsidRPr="00B064B6" w:rsidR="00706F65" w:rsidP="00706F65" w:rsidRDefault="00706F65" w14:paraId="5100C875" w14:textId="00B2F6EF">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w:t>
      </w:r>
      <w:r w:rsidRPr="00B064B6" w:rsidR="5D3D13F0">
        <w:rPr>
          <w:rStyle w:val="normaltextrun"/>
          <w:rFonts w:ascii="Open Sans" w:hAnsi="Open Sans" w:cs="Open Sans" w:eastAsiaTheme="majorEastAsia"/>
          <w:b/>
          <w:bCs/>
          <w:sz w:val="22"/>
          <w:szCs w:val="22"/>
        </w:rPr>
        <w:t>42</w:t>
      </w:r>
      <w:r w:rsidRPr="00B064B6">
        <w:rPr>
          <w:rStyle w:val="normaltextrun"/>
          <w:rFonts w:ascii="Open Sans" w:hAnsi="Open Sans" w:cs="Open Sans" w:eastAsiaTheme="majorEastAsia"/>
          <w:b/>
          <w:bCs/>
          <w:sz w:val="22"/>
          <w:szCs w:val="22"/>
        </w:rPr>
        <w:t>-</w:t>
      </w:r>
      <w:r w:rsidRPr="00B064B6" w:rsidR="2FD3C880">
        <w:rPr>
          <w:rStyle w:val="normaltextrun"/>
          <w:rFonts w:ascii="Open Sans" w:hAnsi="Open Sans" w:cs="Open Sans" w:eastAsiaTheme="majorEastAsia"/>
          <w:b/>
          <w:bCs/>
          <w:sz w:val="22"/>
          <w:szCs w:val="22"/>
        </w:rPr>
        <w:t>1</w:t>
      </w:r>
      <w:r w:rsidRPr="00B064B6">
        <w:rPr>
          <w:rStyle w:val="normaltextrun"/>
          <w:rFonts w:ascii="Open Sans" w:hAnsi="Open Sans" w:cs="Open Sans" w:eastAsiaTheme="majorEastAsia"/>
          <w:b/>
          <w:bCs/>
          <w:sz w:val="22"/>
          <w:szCs w:val="22"/>
        </w:rPr>
        <w:t>:1</w:t>
      </w:r>
      <w:r w:rsidRPr="00B064B6" w:rsidR="2620FD1B">
        <w:rPr>
          <w:rStyle w:val="normaltextrun"/>
          <w:rFonts w:ascii="Open Sans" w:hAnsi="Open Sans" w:cs="Open Sans" w:eastAsiaTheme="majorEastAsia"/>
          <w:b/>
          <w:bCs/>
          <w:sz w:val="22"/>
          <w:szCs w:val="22"/>
        </w:rPr>
        <w:t>0</w:t>
      </w:r>
    </w:p>
    <w:p w:rsidRPr="00B064B6" w:rsidR="0066525F" w:rsidP="185BEEB4" w:rsidRDefault="33B9CBD7" w14:paraId="174A6D89" w14:textId="77777777">
      <w:pPr>
        <w:pStyle w:val="paragraph"/>
        <w:spacing w:before="0" w:beforeAutospacing="0" w:after="0" w:afterAutospacing="0"/>
      </w:pPr>
      <w:r w:rsidRPr="00B064B6">
        <w:rPr>
          <w:rStyle w:val="normaltextrun"/>
          <w:rFonts w:ascii="Open Sans" w:hAnsi="Open Sans" w:cs="Open Sans" w:eastAsiaTheme="majorEastAsia"/>
          <w:sz w:val="22"/>
          <w:szCs w:val="22"/>
        </w:rPr>
        <w:t>WFP hot meals and bread distribution</w:t>
      </w:r>
    </w:p>
    <w:p w:rsidRPr="00B064B6" w:rsidR="00934A67" w:rsidP="185BEEB4" w:rsidRDefault="001D5F49" w14:paraId="52D39B72" w14:textId="3677ED07">
      <w:pPr>
        <w:pStyle w:val="paragraph"/>
        <w:spacing w:before="0" w:beforeAutospacing="0" w:after="0" w:afterAutospacing="0"/>
        <w:rPr>
          <w:rStyle w:val="normaltextrun"/>
        </w:rPr>
      </w:pPr>
      <w:r w:rsidRPr="00B064B6">
        <w:rPr>
          <w:rStyle w:val="normaltextrun"/>
          <w:rFonts w:ascii="Open Sans" w:hAnsi="Open Sans" w:cs="Open Sans" w:eastAsiaTheme="majorEastAsia"/>
          <w:sz w:val="22"/>
          <w:szCs w:val="22"/>
        </w:rPr>
        <w:t>WFP has been reaching an average of 1.5 million people every month with a combination of food parcels, wheat flour, bread, hot meals, healthy school snacks, nutrition support and cash.</w:t>
      </w:r>
      <w:r w:rsidRPr="00B064B6" w:rsidR="00A5461A">
        <w:rPr>
          <w:rStyle w:val="normaltextrun"/>
          <w:rFonts w:ascii="Open Sans" w:hAnsi="Open Sans" w:cs="Open Sans" w:eastAsiaTheme="majorEastAsia"/>
          <w:sz w:val="22"/>
          <w:szCs w:val="22"/>
        </w:rPr>
        <w:t xml:space="preserve"> This i</w:t>
      </w:r>
      <w:r w:rsidRPr="00B064B6" w:rsidR="008608C6">
        <w:rPr>
          <w:rStyle w:val="normaltextrun"/>
          <w:rFonts w:ascii="Open Sans" w:hAnsi="Open Sans" w:cs="Open Sans" w:eastAsiaTheme="majorEastAsia"/>
          <w:sz w:val="22"/>
          <w:szCs w:val="22"/>
        </w:rPr>
        <w:t>s a life</w:t>
      </w:r>
      <w:r w:rsidRPr="00B064B6" w:rsidR="00C84C04">
        <w:rPr>
          <w:rStyle w:val="normaltextrun"/>
          <w:rFonts w:ascii="Open Sans" w:hAnsi="Open Sans" w:cs="Open Sans" w:eastAsiaTheme="majorEastAsia"/>
          <w:sz w:val="22"/>
          <w:szCs w:val="22"/>
        </w:rPr>
        <w:t>li</w:t>
      </w:r>
      <w:r w:rsidRPr="00B064B6" w:rsidR="00D32E8D">
        <w:rPr>
          <w:rStyle w:val="normaltextrun"/>
          <w:rFonts w:ascii="Open Sans" w:hAnsi="Open Sans" w:cs="Open Sans" w:eastAsiaTheme="majorEastAsia"/>
          <w:sz w:val="22"/>
          <w:szCs w:val="22"/>
        </w:rPr>
        <w:t>ne for</w:t>
      </w:r>
      <w:r w:rsidRPr="00B064B6" w:rsidR="00057797">
        <w:rPr>
          <w:rStyle w:val="normaltextrun"/>
          <w:rFonts w:ascii="Open Sans" w:hAnsi="Open Sans" w:cs="Open Sans" w:eastAsiaTheme="majorEastAsia"/>
          <w:sz w:val="22"/>
          <w:szCs w:val="22"/>
        </w:rPr>
        <w:t xml:space="preserve"> </w:t>
      </w:r>
      <w:r w:rsidRPr="00B064B6" w:rsidR="00545BCF">
        <w:rPr>
          <w:rStyle w:val="normaltextrun"/>
          <w:rFonts w:ascii="Open Sans" w:hAnsi="Open Sans" w:cs="Open Sans" w:eastAsiaTheme="majorEastAsia"/>
          <w:sz w:val="22"/>
          <w:szCs w:val="22"/>
        </w:rPr>
        <w:t>fami</w:t>
      </w:r>
      <w:r w:rsidRPr="00B064B6" w:rsidR="00041212">
        <w:rPr>
          <w:rStyle w:val="normaltextrun"/>
          <w:rFonts w:ascii="Open Sans" w:hAnsi="Open Sans" w:cs="Open Sans" w:eastAsiaTheme="majorEastAsia"/>
          <w:sz w:val="22"/>
          <w:szCs w:val="22"/>
        </w:rPr>
        <w:t xml:space="preserve">lies and </w:t>
      </w:r>
      <w:r w:rsidRPr="00B064B6" w:rsidR="00753358">
        <w:rPr>
          <w:rStyle w:val="normaltextrun"/>
          <w:rFonts w:ascii="Open Sans" w:hAnsi="Open Sans" w:cs="Open Sans" w:eastAsiaTheme="majorEastAsia"/>
          <w:sz w:val="22"/>
          <w:szCs w:val="22"/>
        </w:rPr>
        <w:t xml:space="preserve">without </w:t>
      </w:r>
      <w:r w:rsidRPr="00B064B6" w:rsidR="00E21C35">
        <w:rPr>
          <w:rStyle w:val="normaltextrun"/>
          <w:rFonts w:ascii="Open Sans" w:hAnsi="Open Sans" w:cs="Open Sans" w:eastAsiaTheme="majorEastAsia"/>
          <w:sz w:val="22"/>
          <w:szCs w:val="22"/>
        </w:rPr>
        <w:t>this as</w:t>
      </w:r>
      <w:r w:rsidRPr="00B064B6" w:rsidR="00D94E68">
        <w:rPr>
          <w:rStyle w:val="normaltextrun"/>
          <w:rFonts w:ascii="Open Sans" w:hAnsi="Open Sans" w:cs="Open Sans" w:eastAsiaTheme="majorEastAsia"/>
          <w:sz w:val="22"/>
          <w:szCs w:val="22"/>
        </w:rPr>
        <w:t>sista</w:t>
      </w:r>
      <w:r w:rsidRPr="00B064B6" w:rsidR="00A4569F">
        <w:rPr>
          <w:rStyle w:val="normaltextrun"/>
          <w:rFonts w:ascii="Open Sans" w:hAnsi="Open Sans" w:cs="Open Sans" w:eastAsiaTheme="majorEastAsia"/>
          <w:sz w:val="22"/>
          <w:szCs w:val="22"/>
        </w:rPr>
        <w:t>nce</w:t>
      </w:r>
      <w:r w:rsidRPr="00B064B6" w:rsidR="00DE69B5">
        <w:rPr>
          <w:rStyle w:val="normaltextrun"/>
          <w:rFonts w:ascii="Open Sans" w:hAnsi="Open Sans" w:cs="Open Sans" w:eastAsiaTheme="majorEastAsia"/>
          <w:sz w:val="22"/>
          <w:szCs w:val="22"/>
        </w:rPr>
        <w:t xml:space="preserve">, </w:t>
      </w:r>
      <w:r w:rsidRPr="00B064B6" w:rsidR="00211780">
        <w:rPr>
          <w:rStyle w:val="normaltextrun"/>
          <w:rFonts w:ascii="Open Sans" w:hAnsi="Open Sans" w:cs="Open Sans" w:eastAsiaTheme="majorEastAsia"/>
          <w:sz w:val="22"/>
          <w:szCs w:val="22"/>
        </w:rPr>
        <w:t xml:space="preserve">many </w:t>
      </w:r>
      <w:r w:rsidRPr="00B064B6" w:rsidR="004904D7">
        <w:rPr>
          <w:rStyle w:val="normaltextrun"/>
          <w:rFonts w:ascii="Open Sans" w:hAnsi="Open Sans" w:cs="Open Sans" w:eastAsiaTheme="majorEastAsia"/>
          <w:sz w:val="22"/>
          <w:szCs w:val="22"/>
        </w:rPr>
        <w:t xml:space="preserve">could </w:t>
      </w:r>
      <w:r w:rsidRPr="00B064B6" w:rsidR="00426B92">
        <w:rPr>
          <w:rStyle w:val="normaltextrun"/>
          <w:rFonts w:ascii="Open Sans" w:hAnsi="Open Sans" w:cs="Open Sans" w:eastAsiaTheme="majorEastAsia"/>
          <w:sz w:val="22"/>
          <w:szCs w:val="22"/>
        </w:rPr>
        <w:t>easily</w:t>
      </w:r>
      <w:r w:rsidRPr="00B064B6" w:rsidR="003A3D8A">
        <w:rPr>
          <w:rStyle w:val="normaltextrun"/>
          <w:rFonts w:ascii="Open Sans" w:hAnsi="Open Sans" w:cs="Open Sans" w:eastAsiaTheme="majorEastAsia"/>
          <w:sz w:val="22"/>
          <w:szCs w:val="22"/>
        </w:rPr>
        <w:t xml:space="preserve"> slip</w:t>
      </w:r>
      <w:r w:rsidRPr="00B064B6" w:rsidR="0050627D">
        <w:rPr>
          <w:rStyle w:val="normaltextrun"/>
          <w:rFonts w:ascii="Open Sans" w:hAnsi="Open Sans" w:cs="Open Sans" w:eastAsiaTheme="majorEastAsia"/>
          <w:sz w:val="22"/>
          <w:szCs w:val="22"/>
        </w:rPr>
        <w:t xml:space="preserve"> </w:t>
      </w:r>
      <w:r w:rsidRPr="00B064B6" w:rsidR="00F704AC">
        <w:rPr>
          <w:rStyle w:val="normaltextrun"/>
          <w:rFonts w:ascii="Open Sans" w:hAnsi="Open Sans" w:cs="Open Sans" w:eastAsiaTheme="majorEastAsia"/>
          <w:sz w:val="22"/>
          <w:szCs w:val="22"/>
        </w:rPr>
        <w:t>ba</w:t>
      </w:r>
      <w:r w:rsidRPr="00B064B6" w:rsidR="009A12C4">
        <w:rPr>
          <w:rStyle w:val="normaltextrun"/>
          <w:rFonts w:ascii="Open Sans" w:hAnsi="Open Sans" w:cs="Open Sans" w:eastAsiaTheme="majorEastAsia"/>
          <w:sz w:val="22"/>
          <w:szCs w:val="22"/>
        </w:rPr>
        <w:t xml:space="preserve">ck </w:t>
      </w:r>
      <w:r w:rsidRPr="00B064B6" w:rsidR="00455170">
        <w:rPr>
          <w:rStyle w:val="normaltextrun"/>
          <w:rFonts w:ascii="Open Sans" w:hAnsi="Open Sans" w:cs="Open Sans" w:eastAsiaTheme="majorEastAsia"/>
          <w:sz w:val="22"/>
          <w:szCs w:val="22"/>
        </w:rPr>
        <w:t xml:space="preserve">into </w:t>
      </w:r>
      <w:r w:rsidRPr="00B064B6" w:rsidR="00261E21">
        <w:rPr>
          <w:rStyle w:val="normaltextrun"/>
          <w:rFonts w:ascii="Open Sans" w:hAnsi="Open Sans" w:cs="Open Sans" w:eastAsiaTheme="majorEastAsia"/>
          <w:sz w:val="22"/>
          <w:szCs w:val="22"/>
        </w:rPr>
        <w:t>eme</w:t>
      </w:r>
      <w:r w:rsidRPr="00B064B6" w:rsidR="006A6E9D">
        <w:rPr>
          <w:rStyle w:val="normaltextrun"/>
          <w:rFonts w:ascii="Open Sans" w:hAnsi="Open Sans" w:cs="Open Sans" w:eastAsiaTheme="majorEastAsia"/>
          <w:sz w:val="22"/>
          <w:szCs w:val="22"/>
        </w:rPr>
        <w:t xml:space="preserve">rgency </w:t>
      </w:r>
      <w:r w:rsidRPr="00B064B6" w:rsidR="00DF62E5">
        <w:rPr>
          <w:rStyle w:val="normaltextrun"/>
          <w:rFonts w:ascii="Open Sans" w:hAnsi="Open Sans" w:cs="Open Sans" w:eastAsiaTheme="majorEastAsia"/>
          <w:sz w:val="22"/>
          <w:szCs w:val="22"/>
        </w:rPr>
        <w:t>le</w:t>
      </w:r>
      <w:r w:rsidRPr="00B064B6" w:rsidR="005359EB">
        <w:rPr>
          <w:rStyle w:val="normaltextrun"/>
          <w:rFonts w:ascii="Open Sans" w:hAnsi="Open Sans" w:cs="Open Sans" w:eastAsiaTheme="majorEastAsia"/>
          <w:sz w:val="22"/>
          <w:szCs w:val="22"/>
        </w:rPr>
        <w:t>vels</w:t>
      </w:r>
      <w:r w:rsidRPr="00B064B6" w:rsidR="00624ECC">
        <w:rPr>
          <w:rStyle w:val="normaltextrun"/>
          <w:rFonts w:ascii="Open Sans" w:hAnsi="Open Sans" w:cs="Open Sans" w:eastAsiaTheme="majorEastAsia"/>
          <w:sz w:val="22"/>
          <w:szCs w:val="22"/>
        </w:rPr>
        <w:t xml:space="preserve"> of</w:t>
      </w:r>
      <w:r w:rsidRPr="00B064B6" w:rsidR="00A20A23">
        <w:rPr>
          <w:rStyle w:val="normaltextrun"/>
          <w:rFonts w:ascii="Open Sans" w:hAnsi="Open Sans" w:cs="Open Sans" w:eastAsiaTheme="majorEastAsia"/>
          <w:sz w:val="22"/>
          <w:szCs w:val="22"/>
        </w:rPr>
        <w:t xml:space="preserve"> </w:t>
      </w:r>
      <w:r w:rsidRPr="00B064B6" w:rsidR="001260EE">
        <w:rPr>
          <w:rStyle w:val="normaltextrun"/>
          <w:rFonts w:ascii="Open Sans" w:hAnsi="Open Sans" w:cs="Open Sans" w:eastAsiaTheme="majorEastAsia"/>
          <w:sz w:val="22"/>
          <w:szCs w:val="22"/>
        </w:rPr>
        <w:t>food i</w:t>
      </w:r>
      <w:r w:rsidRPr="00B064B6" w:rsidR="00AC4EA2">
        <w:rPr>
          <w:rStyle w:val="normaltextrun"/>
          <w:rFonts w:ascii="Open Sans" w:hAnsi="Open Sans" w:cs="Open Sans" w:eastAsiaTheme="majorEastAsia"/>
          <w:sz w:val="22"/>
          <w:szCs w:val="22"/>
        </w:rPr>
        <w:t>nsecuri</w:t>
      </w:r>
      <w:r w:rsidRPr="00B064B6" w:rsidR="006005E3">
        <w:rPr>
          <w:rStyle w:val="normaltextrun"/>
          <w:rFonts w:ascii="Open Sans" w:hAnsi="Open Sans" w:cs="Open Sans" w:eastAsiaTheme="majorEastAsia"/>
          <w:sz w:val="22"/>
          <w:szCs w:val="22"/>
        </w:rPr>
        <w:t xml:space="preserve">ty. </w:t>
      </w:r>
      <w:r w:rsidRPr="00B064B6" w:rsidR="00F12748">
        <w:rPr>
          <w:rStyle w:val="normaltextrun"/>
          <w:rFonts w:ascii="Open Sans" w:hAnsi="Open Sans" w:cs="Open Sans" w:eastAsiaTheme="majorEastAsia"/>
          <w:sz w:val="22"/>
          <w:szCs w:val="22"/>
        </w:rPr>
        <w:t xml:space="preserve">Despite </w:t>
      </w:r>
      <w:r w:rsidRPr="00B064B6" w:rsidR="00D32380">
        <w:rPr>
          <w:rStyle w:val="normaltextrun"/>
          <w:rFonts w:ascii="Open Sans" w:hAnsi="Open Sans" w:cs="Open Sans" w:eastAsiaTheme="majorEastAsia"/>
          <w:sz w:val="22"/>
          <w:szCs w:val="22"/>
        </w:rPr>
        <w:t>this</w:t>
      </w:r>
      <w:r w:rsidRPr="00B064B6" w:rsidR="00506EF5">
        <w:rPr>
          <w:rStyle w:val="normaltextrun"/>
          <w:rFonts w:ascii="Open Sans" w:hAnsi="Open Sans" w:cs="Open Sans" w:eastAsiaTheme="majorEastAsia"/>
          <w:sz w:val="22"/>
          <w:szCs w:val="22"/>
        </w:rPr>
        <w:t xml:space="preserve"> assistanc</w:t>
      </w:r>
      <w:r w:rsidRPr="00B064B6" w:rsidR="00434315">
        <w:rPr>
          <w:rStyle w:val="normaltextrun"/>
          <w:rFonts w:ascii="Open Sans" w:hAnsi="Open Sans" w:cs="Open Sans" w:eastAsiaTheme="majorEastAsia"/>
          <w:sz w:val="22"/>
          <w:szCs w:val="22"/>
        </w:rPr>
        <w:t>e</w:t>
      </w:r>
      <w:r w:rsidRPr="00B064B6" w:rsidR="00F12748">
        <w:rPr>
          <w:rStyle w:val="normaltextrun"/>
          <w:rFonts w:ascii="Open Sans" w:hAnsi="Open Sans" w:cs="Open Sans" w:eastAsiaTheme="majorEastAsia"/>
          <w:sz w:val="22"/>
          <w:szCs w:val="22"/>
        </w:rPr>
        <w:t xml:space="preserve">, food </w:t>
      </w:r>
      <w:proofErr w:type="gramStart"/>
      <w:r w:rsidRPr="00B064B6" w:rsidR="00F12748">
        <w:rPr>
          <w:rStyle w:val="normaltextrun"/>
          <w:rFonts w:ascii="Open Sans" w:hAnsi="Open Sans" w:cs="Open Sans" w:eastAsiaTheme="majorEastAsia"/>
          <w:sz w:val="22"/>
          <w:szCs w:val="22"/>
        </w:rPr>
        <w:t>rations remain</w:t>
      </w:r>
      <w:proofErr w:type="gramEnd"/>
      <w:r w:rsidRPr="00B064B6" w:rsidR="00F12748">
        <w:rPr>
          <w:rStyle w:val="normaltextrun"/>
          <w:rFonts w:ascii="Open Sans" w:hAnsi="Open Sans" w:cs="Open Sans" w:eastAsiaTheme="majorEastAsia"/>
          <w:sz w:val="22"/>
          <w:szCs w:val="22"/>
        </w:rPr>
        <w:t xml:space="preserve"> insufficient in quantity, quality and dietary diversity. Compounding the problem, commercial imports of fresh produce and proteins are inconsistent.</w:t>
      </w:r>
    </w:p>
    <w:p w:rsidRPr="00B064B6" w:rsidR="00706F65" w:rsidP="00706F65" w:rsidRDefault="00706F65" w14:paraId="41D11CF8" w14:textId="26BA441C">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 xml:space="preserve">Shot: </w:t>
      </w:r>
      <w:r w:rsidRPr="00B064B6" w:rsidR="73712A86">
        <w:rPr>
          <w:rStyle w:val="normaltextrun"/>
          <w:rFonts w:ascii="Open Sans" w:hAnsi="Open Sans" w:cs="Open Sans" w:eastAsiaTheme="majorEastAsia"/>
          <w:b/>
          <w:bCs/>
          <w:sz w:val="22"/>
          <w:szCs w:val="22"/>
        </w:rPr>
        <w:t>3June</w:t>
      </w:r>
      <w:r w:rsidRPr="00B064B6">
        <w:rPr>
          <w:rStyle w:val="normaltextrun"/>
          <w:rFonts w:ascii="Open Sans" w:hAnsi="Open Sans" w:cs="Open Sans" w:eastAsiaTheme="majorEastAsia"/>
          <w:b/>
          <w:bCs/>
          <w:sz w:val="22"/>
          <w:szCs w:val="22"/>
        </w:rPr>
        <w:t>26</w:t>
      </w:r>
      <w:r w:rsidRPr="00B064B6">
        <w:rPr>
          <w:rStyle w:val="eop"/>
          <w:rFonts w:ascii="Open Sans" w:hAnsi="Open Sans" w:cs="Open Sans" w:eastAsiaTheme="majorEastAsia"/>
          <w:sz w:val="22"/>
          <w:szCs w:val="22"/>
        </w:rPr>
        <w:t> </w:t>
      </w:r>
    </w:p>
    <w:p w:rsidRPr="00B064B6" w:rsidR="00706F65" w:rsidP="00706F65" w:rsidRDefault="605FF722" w14:paraId="0E513C4D" w14:textId="41D92394">
      <w:pPr>
        <w:pStyle w:val="paragraph"/>
        <w:spacing w:before="0" w:beforeAutospacing="0" w:after="0" w:afterAutospacing="0"/>
        <w:rPr>
          <w:rStyle w:val="normaltextrun"/>
          <w:rFonts w:ascii="Open Sans" w:hAnsi="Open Sans" w:cs="Open Sans" w:eastAsiaTheme="majorEastAsia"/>
          <w:b/>
          <w:bCs/>
          <w:sz w:val="22"/>
          <w:szCs w:val="22"/>
        </w:rPr>
      </w:pPr>
      <w:proofErr w:type="spellStart"/>
      <w:r w:rsidRPr="00B064B6">
        <w:rPr>
          <w:rStyle w:val="normaltextrun"/>
          <w:rFonts w:ascii="Open Sans" w:hAnsi="Open Sans" w:cs="Open Sans" w:eastAsiaTheme="majorEastAsia"/>
          <w:b/>
          <w:bCs/>
          <w:sz w:val="22"/>
          <w:szCs w:val="22"/>
        </w:rPr>
        <w:t>Jabaliyah</w:t>
      </w:r>
      <w:proofErr w:type="spellEnd"/>
      <w:r w:rsidRPr="00B064B6">
        <w:rPr>
          <w:rStyle w:val="normaltextrun"/>
          <w:rFonts w:ascii="Open Sans" w:hAnsi="Open Sans" w:cs="Open Sans" w:eastAsiaTheme="majorEastAsia"/>
          <w:b/>
          <w:bCs/>
          <w:sz w:val="22"/>
          <w:szCs w:val="22"/>
        </w:rPr>
        <w:t xml:space="preserve">, </w:t>
      </w:r>
      <w:r w:rsidRPr="00B064B6" w:rsidR="00706F65">
        <w:rPr>
          <w:rStyle w:val="normaltextrun"/>
          <w:rFonts w:ascii="Open Sans" w:hAnsi="Open Sans" w:cs="Open Sans" w:eastAsiaTheme="majorEastAsia"/>
          <w:b/>
          <w:bCs/>
          <w:sz w:val="22"/>
          <w:szCs w:val="22"/>
        </w:rPr>
        <w:t>Gaza</w:t>
      </w:r>
    </w:p>
    <w:p w:rsidRPr="00B064B6" w:rsidR="00706F65" w:rsidP="00706F65" w:rsidRDefault="00706F65" w14:paraId="5D830028" w14:textId="77777777">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497FE62F" w:rsidP="497FE62F" w:rsidRDefault="497FE62F" w14:paraId="463D14F2" w14:textId="784D5275">
      <w:pPr>
        <w:pStyle w:val="paragraph"/>
        <w:spacing w:before="0" w:beforeAutospacing="0" w:after="0" w:afterAutospacing="0"/>
        <w:rPr>
          <w:rStyle w:val="normaltextrun"/>
          <w:rFonts w:ascii="Open Sans" w:hAnsi="Open Sans" w:cs="Open Sans" w:eastAsiaTheme="majorEastAsia"/>
          <w:b/>
          <w:bCs/>
          <w:sz w:val="22"/>
          <w:szCs w:val="22"/>
        </w:rPr>
      </w:pPr>
    </w:p>
    <w:p w:rsidRPr="00B064B6" w:rsidR="7DF967D1" w:rsidP="4B65F5F2" w:rsidRDefault="7DF967D1" w14:paraId="03596457" w14:textId="0EA7A0C4">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1:10-1:26</w:t>
      </w:r>
    </w:p>
    <w:p w:rsidRPr="00B064B6" w:rsidR="7DF967D1" w:rsidP="4B65F5F2" w:rsidRDefault="7DF967D1" w14:paraId="03F9615B" w14:textId="16456B8E">
      <w:pPr>
        <w:rPr>
          <w:rFonts w:ascii="Open Sans" w:hAnsi="Open Sans" w:cs="Open Sans"/>
          <w:i/>
          <w:iCs/>
          <w:color w:val="000000" w:themeColor="text1"/>
          <w:sz w:val="22"/>
          <w:szCs w:val="22"/>
          <w:lang w:val="en-GB"/>
        </w:rPr>
      </w:pPr>
      <w:r w:rsidRPr="00B064B6">
        <w:rPr>
          <w:rFonts w:ascii="Open Sans" w:hAnsi="Open Sans" w:cs="Open Sans"/>
          <w:b/>
          <w:bCs/>
          <w:color w:val="000000" w:themeColor="text1"/>
          <w:sz w:val="22"/>
          <w:szCs w:val="22"/>
          <w:lang w:val="en-GB"/>
        </w:rPr>
        <w:t xml:space="preserve">SOT </w:t>
      </w:r>
      <w:r w:rsidRPr="00B064B6">
        <w:rPr>
          <w:rFonts w:ascii="Open Sans" w:hAnsi="Open Sans" w:cs="Open Sans" w:eastAsiaTheme="majorEastAsia"/>
          <w:b/>
          <w:bCs/>
          <w:sz w:val="22"/>
          <w:szCs w:val="22"/>
        </w:rPr>
        <w:t>Shaun Hughes, WFP Country Director for Palestine (English)</w:t>
      </w:r>
    </w:p>
    <w:p w:rsidRPr="00B064B6" w:rsidR="7DF967D1" w:rsidP="4B65F5F2" w:rsidRDefault="7DF967D1" w14:paraId="4D107628" w14:textId="07C5600B">
      <w:pPr>
        <w:rPr>
          <w:rFonts w:eastAsiaTheme="majorEastAsia"/>
          <w:b/>
          <w:bCs/>
        </w:rPr>
      </w:pPr>
      <w:r w:rsidRPr="00B064B6">
        <w:rPr>
          <w:rStyle w:val="normaltextrun"/>
          <w:rFonts w:eastAsiaTheme="majorEastAsia"/>
          <w:i/>
          <w:iCs/>
        </w:rPr>
        <w:t>“Moreover, we need to see markets and the private sector working well and to be able to scale up cash assistance so that people can access fresh food in the market, the fruits and vegetables and the protein that people need for a healthy diet.</w:t>
      </w:r>
      <w:r w:rsidRPr="00B064B6">
        <w:rPr>
          <w:rFonts w:eastAsiaTheme="majorEastAsia"/>
          <w:i/>
          <w:iCs/>
        </w:rPr>
        <w:t xml:space="preserve">” </w:t>
      </w:r>
    </w:p>
    <w:p w:rsidRPr="00B064B6" w:rsidR="7DF967D1" w:rsidP="4B65F5F2" w:rsidRDefault="7DF967D1" w14:paraId="54E41A07" w14:textId="7AC5A839">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Shot: 1July26</w:t>
      </w:r>
      <w:r w:rsidRPr="00B064B6">
        <w:rPr>
          <w:rStyle w:val="eop"/>
          <w:rFonts w:ascii="Open Sans" w:hAnsi="Open Sans" w:cs="Open Sans" w:eastAsiaTheme="majorEastAsia"/>
          <w:sz w:val="22"/>
          <w:szCs w:val="22"/>
        </w:rPr>
        <w:t> </w:t>
      </w:r>
    </w:p>
    <w:p w:rsidRPr="00B064B6" w:rsidR="7DF967D1" w:rsidP="4B65F5F2" w:rsidRDefault="7DF967D1" w14:paraId="59CB5C85" w14:textId="70B9E0B5">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Al Bureij, Gaza</w:t>
      </w:r>
    </w:p>
    <w:p w:rsidRPr="00B064B6" w:rsidR="7DF967D1" w:rsidP="4B65F5F2" w:rsidRDefault="7DF967D1" w14:paraId="4CADFC7B" w14:textId="38823FC4">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00706F65" w:rsidP="00DE7305" w:rsidRDefault="00706F65" w14:paraId="2AE8F55D" w14:textId="77777777">
      <w:pPr>
        <w:pStyle w:val="paragraph"/>
        <w:spacing w:before="0" w:beforeAutospacing="0" w:after="0" w:afterAutospacing="0"/>
        <w:rPr>
          <w:rStyle w:val="normaltextrun"/>
          <w:rFonts w:ascii="Open Sans" w:hAnsi="Open Sans" w:cs="Open Sans" w:eastAsiaTheme="majorEastAsia"/>
          <w:b/>
          <w:bCs/>
          <w:sz w:val="22"/>
          <w:szCs w:val="22"/>
        </w:rPr>
      </w:pPr>
    </w:p>
    <w:p w:rsidRPr="00B064B6" w:rsidR="00706F65" w:rsidP="00706F65" w:rsidRDefault="78615B1E" w14:paraId="6191F43A" w14:textId="2D6C3B2E">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1</w:t>
      </w:r>
      <w:r w:rsidRPr="00B064B6" w:rsidR="00706F65">
        <w:rPr>
          <w:rStyle w:val="normaltextrun"/>
          <w:rFonts w:ascii="Open Sans" w:hAnsi="Open Sans" w:cs="Open Sans" w:eastAsiaTheme="majorEastAsia"/>
          <w:b/>
          <w:bCs/>
          <w:sz w:val="22"/>
          <w:szCs w:val="22"/>
        </w:rPr>
        <w:t>:</w:t>
      </w:r>
      <w:r w:rsidRPr="00B064B6" w:rsidR="2DF96517">
        <w:rPr>
          <w:rStyle w:val="normaltextrun"/>
          <w:rFonts w:ascii="Open Sans" w:hAnsi="Open Sans" w:cs="Open Sans" w:eastAsiaTheme="majorEastAsia"/>
          <w:b/>
          <w:bCs/>
          <w:sz w:val="22"/>
          <w:szCs w:val="22"/>
        </w:rPr>
        <w:t>26</w:t>
      </w:r>
      <w:r w:rsidRPr="00B064B6" w:rsidR="00706F65">
        <w:rPr>
          <w:rStyle w:val="normaltextrun"/>
          <w:rFonts w:ascii="Open Sans" w:hAnsi="Open Sans" w:cs="Open Sans" w:eastAsiaTheme="majorEastAsia"/>
          <w:b/>
          <w:bCs/>
          <w:sz w:val="22"/>
          <w:szCs w:val="22"/>
        </w:rPr>
        <w:t>-</w:t>
      </w:r>
      <w:r w:rsidRPr="00B064B6" w:rsidR="203DEA3B">
        <w:rPr>
          <w:rStyle w:val="normaltextrun"/>
          <w:rFonts w:ascii="Open Sans" w:hAnsi="Open Sans" w:cs="Open Sans" w:eastAsiaTheme="majorEastAsia"/>
          <w:b/>
          <w:bCs/>
          <w:sz w:val="22"/>
          <w:szCs w:val="22"/>
        </w:rPr>
        <w:t>1</w:t>
      </w:r>
      <w:r w:rsidRPr="00B064B6" w:rsidR="00706F65">
        <w:rPr>
          <w:rStyle w:val="normaltextrun"/>
          <w:rFonts w:ascii="Open Sans" w:hAnsi="Open Sans" w:cs="Open Sans" w:eastAsiaTheme="majorEastAsia"/>
          <w:b/>
          <w:bCs/>
          <w:sz w:val="22"/>
          <w:szCs w:val="22"/>
        </w:rPr>
        <w:t>:3</w:t>
      </w:r>
      <w:r w:rsidRPr="00B064B6" w:rsidR="5DD55408">
        <w:rPr>
          <w:rStyle w:val="normaltextrun"/>
          <w:rFonts w:ascii="Open Sans" w:hAnsi="Open Sans" w:cs="Open Sans" w:eastAsiaTheme="majorEastAsia"/>
          <w:b/>
          <w:bCs/>
          <w:sz w:val="22"/>
          <w:szCs w:val="22"/>
        </w:rPr>
        <w:t>7</w:t>
      </w:r>
    </w:p>
    <w:p w:rsidRPr="00B064B6" w:rsidR="59D4F515" w:rsidP="294FC83C" w:rsidRDefault="59D4F515" w14:paraId="71E8CBD4" w14:textId="14A79D8E">
      <w:pPr>
        <w:pStyle w:val="paragraph"/>
        <w:spacing w:before="0" w:beforeAutospacing="0" w:after="0" w:afterAutospacing="0"/>
      </w:pPr>
      <w:r w:rsidRPr="00B064B6">
        <w:rPr>
          <w:rStyle w:val="normaltextrun"/>
          <w:rFonts w:ascii="Open Sans" w:hAnsi="Open Sans" w:cs="Open Sans" w:eastAsiaTheme="majorEastAsia"/>
          <w:sz w:val="22"/>
          <w:szCs w:val="22"/>
        </w:rPr>
        <w:t>WFP food box distribution.</w:t>
      </w:r>
    </w:p>
    <w:p w:rsidRPr="00B064B6" w:rsidR="00CC1E71" w:rsidP="294FC83C" w:rsidRDefault="00EE6A75" w14:paraId="56F24056" w14:textId="3FC05846">
      <w:pPr>
        <w:pStyle w:val="paragraph"/>
        <w:spacing w:before="0" w:beforeAutospacing="0" w:after="0" w:afterAutospacing="0"/>
        <w:rPr>
          <w:rStyle w:val="normaltextrun"/>
          <w:rFonts w:ascii="Open Sans" w:hAnsi="Open Sans" w:cs="Open Sans" w:eastAsiaTheme="majorEastAsia"/>
          <w:sz w:val="22"/>
          <w:szCs w:val="22"/>
        </w:rPr>
      </w:pPr>
      <w:r w:rsidRPr="00B064B6">
        <w:rPr>
          <w:rStyle w:val="normaltextrun"/>
          <w:rFonts w:ascii="Open Sans" w:hAnsi="Open Sans" w:cs="Open Sans" w:eastAsiaTheme="majorEastAsia"/>
          <w:sz w:val="22"/>
          <w:szCs w:val="22"/>
        </w:rPr>
        <w:t xml:space="preserve">WFP’s funding shortfalls now pose one of the greatest threats to food security in Gaza. Rations </w:t>
      </w:r>
      <w:proofErr w:type="gramStart"/>
      <w:r w:rsidRPr="00B064B6" w:rsidR="000B2533">
        <w:rPr>
          <w:rStyle w:val="normaltextrun"/>
          <w:rFonts w:ascii="Open Sans" w:hAnsi="Open Sans" w:cs="Open Sans" w:eastAsiaTheme="majorEastAsia"/>
          <w:sz w:val="22"/>
          <w:szCs w:val="22"/>
        </w:rPr>
        <w:t>are</w:t>
      </w:r>
      <w:r w:rsidRPr="00B064B6">
        <w:rPr>
          <w:rStyle w:val="normaltextrun"/>
          <w:rFonts w:ascii="Open Sans" w:hAnsi="Open Sans" w:cs="Open Sans" w:eastAsiaTheme="majorEastAsia"/>
          <w:sz w:val="22"/>
          <w:szCs w:val="22"/>
        </w:rPr>
        <w:t xml:space="preserve"> already been</w:t>
      </w:r>
      <w:proofErr w:type="gramEnd"/>
      <w:r w:rsidRPr="00B064B6">
        <w:rPr>
          <w:rStyle w:val="normaltextrun"/>
          <w:rFonts w:ascii="Open Sans" w:hAnsi="Open Sans" w:cs="Open Sans" w:eastAsiaTheme="majorEastAsia"/>
          <w:sz w:val="22"/>
          <w:szCs w:val="22"/>
        </w:rPr>
        <w:t xml:space="preserve"> cut and without urgent funding, the only lifeline for many families in Gaza will be broken.</w:t>
      </w:r>
      <w:r w:rsidRPr="00B064B6" w:rsidR="008F6132">
        <w:rPr>
          <w:rStyle w:val="normaltextrun"/>
          <w:rFonts w:ascii="Open Sans" w:hAnsi="Open Sans" w:cs="Open Sans" w:eastAsiaTheme="majorEastAsia"/>
          <w:sz w:val="22"/>
          <w:szCs w:val="22"/>
        </w:rPr>
        <w:t xml:space="preserve"> </w:t>
      </w:r>
      <w:r w:rsidRPr="00B064B6" w:rsidR="00D5358E">
        <w:rPr>
          <w:rStyle w:val="normaltextrun"/>
          <w:rFonts w:ascii="Open Sans" w:hAnsi="Open Sans" w:cs="Open Sans" w:eastAsiaTheme="majorEastAsia"/>
          <w:sz w:val="22"/>
          <w:szCs w:val="22"/>
        </w:rPr>
        <w:t>WF</w:t>
      </w:r>
      <w:r w:rsidRPr="00B064B6" w:rsidR="00A852D4">
        <w:rPr>
          <w:rStyle w:val="normaltextrun"/>
          <w:rFonts w:ascii="Open Sans" w:hAnsi="Open Sans" w:cs="Open Sans" w:eastAsiaTheme="majorEastAsia"/>
          <w:sz w:val="22"/>
          <w:szCs w:val="22"/>
        </w:rPr>
        <w:t xml:space="preserve">P has </w:t>
      </w:r>
      <w:r w:rsidRPr="00B064B6" w:rsidR="00131D1D">
        <w:rPr>
          <w:rStyle w:val="normaltextrun"/>
          <w:rFonts w:ascii="Open Sans" w:hAnsi="Open Sans" w:cs="Open Sans" w:eastAsiaTheme="majorEastAsia"/>
          <w:sz w:val="22"/>
          <w:szCs w:val="22"/>
        </w:rPr>
        <w:t xml:space="preserve">a </w:t>
      </w:r>
      <w:r w:rsidRPr="00B064B6" w:rsidR="009D155F">
        <w:rPr>
          <w:rStyle w:val="normaltextrun"/>
          <w:rFonts w:ascii="Open Sans" w:hAnsi="Open Sans" w:cs="Open Sans" w:eastAsiaTheme="majorEastAsia"/>
          <w:sz w:val="22"/>
          <w:szCs w:val="22"/>
        </w:rPr>
        <w:t>USD</w:t>
      </w:r>
      <w:r w:rsidRPr="00B064B6" w:rsidR="00B84485">
        <w:rPr>
          <w:rStyle w:val="normaltextrun"/>
          <w:rFonts w:ascii="Open Sans" w:hAnsi="Open Sans" w:cs="Open Sans" w:eastAsiaTheme="majorEastAsia"/>
          <w:sz w:val="22"/>
          <w:szCs w:val="22"/>
        </w:rPr>
        <w:t xml:space="preserve"> </w:t>
      </w:r>
      <w:r w:rsidRPr="00B064B6" w:rsidR="008824E4">
        <w:rPr>
          <w:rStyle w:val="normaltextrun"/>
          <w:rFonts w:ascii="Open Sans" w:hAnsi="Open Sans" w:cs="Open Sans" w:eastAsiaTheme="majorEastAsia"/>
          <w:sz w:val="22"/>
          <w:szCs w:val="22"/>
        </w:rPr>
        <w:t>426 m</w:t>
      </w:r>
      <w:r w:rsidRPr="00B064B6" w:rsidR="007634D1">
        <w:rPr>
          <w:rStyle w:val="normaltextrun"/>
          <w:rFonts w:ascii="Open Sans" w:hAnsi="Open Sans" w:cs="Open Sans" w:eastAsiaTheme="majorEastAsia"/>
          <w:sz w:val="22"/>
          <w:szCs w:val="22"/>
        </w:rPr>
        <w:t>illion</w:t>
      </w:r>
      <w:r w:rsidRPr="00B064B6" w:rsidR="00B176A9">
        <w:rPr>
          <w:rStyle w:val="normaltextrun"/>
          <w:rFonts w:ascii="Open Sans" w:hAnsi="Open Sans" w:cs="Open Sans" w:eastAsiaTheme="majorEastAsia"/>
          <w:sz w:val="22"/>
          <w:szCs w:val="22"/>
        </w:rPr>
        <w:t xml:space="preserve"> funding</w:t>
      </w:r>
      <w:r w:rsidRPr="00B064B6" w:rsidR="001707C3">
        <w:rPr>
          <w:rStyle w:val="normaltextrun"/>
          <w:rFonts w:ascii="Open Sans" w:hAnsi="Open Sans" w:cs="Open Sans" w:eastAsiaTheme="majorEastAsia"/>
          <w:sz w:val="22"/>
          <w:szCs w:val="22"/>
        </w:rPr>
        <w:t xml:space="preserve"> shortf</w:t>
      </w:r>
      <w:r w:rsidRPr="00B064B6" w:rsidR="006E3AB8">
        <w:rPr>
          <w:rStyle w:val="normaltextrun"/>
          <w:rFonts w:ascii="Open Sans" w:hAnsi="Open Sans" w:cs="Open Sans" w:eastAsiaTheme="majorEastAsia"/>
          <w:sz w:val="22"/>
          <w:szCs w:val="22"/>
        </w:rPr>
        <w:t xml:space="preserve">all </w:t>
      </w:r>
      <w:r w:rsidRPr="00B064B6" w:rsidR="00992D6E">
        <w:rPr>
          <w:rStyle w:val="normaltextrun"/>
          <w:rFonts w:ascii="Open Sans" w:hAnsi="Open Sans" w:cs="Open Sans" w:eastAsiaTheme="majorEastAsia"/>
          <w:sz w:val="22"/>
          <w:szCs w:val="22"/>
        </w:rPr>
        <w:t>for t</w:t>
      </w:r>
      <w:r w:rsidRPr="00B064B6" w:rsidR="00892468">
        <w:rPr>
          <w:rStyle w:val="normaltextrun"/>
          <w:rFonts w:ascii="Open Sans" w:hAnsi="Open Sans" w:cs="Open Sans" w:eastAsiaTheme="majorEastAsia"/>
          <w:sz w:val="22"/>
          <w:szCs w:val="22"/>
        </w:rPr>
        <w:t xml:space="preserve">he next </w:t>
      </w:r>
      <w:r w:rsidRPr="00B064B6" w:rsidR="00E04DB2">
        <w:rPr>
          <w:rStyle w:val="normaltextrun"/>
          <w:rFonts w:ascii="Open Sans" w:hAnsi="Open Sans" w:cs="Open Sans" w:eastAsiaTheme="majorEastAsia"/>
          <w:sz w:val="22"/>
          <w:szCs w:val="22"/>
        </w:rPr>
        <w:t>six months.</w:t>
      </w:r>
      <w:r w:rsidRPr="00B064B6" w:rsidR="00A27517">
        <w:rPr>
          <w:rStyle w:val="normaltextrun"/>
          <w:rFonts w:ascii="Open Sans" w:hAnsi="Open Sans" w:cs="Open Sans" w:eastAsiaTheme="majorEastAsia"/>
          <w:sz w:val="22"/>
          <w:szCs w:val="22"/>
        </w:rPr>
        <w:t xml:space="preserve"> </w:t>
      </w:r>
    </w:p>
    <w:p w:rsidRPr="00B064B6" w:rsidR="00706F65" w:rsidP="00706F65" w:rsidRDefault="00706F65" w14:paraId="613CC874" w14:textId="297DB76B">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 xml:space="preserve">Shot: </w:t>
      </w:r>
      <w:r w:rsidRPr="00B064B6" w:rsidR="6AECE252">
        <w:rPr>
          <w:rStyle w:val="normaltextrun"/>
          <w:rFonts w:ascii="Open Sans" w:hAnsi="Open Sans" w:cs="Open Sans" w:eastAsiaTheme="majorEastAsia"/>
          <w:b/>
          <w:bCs/>
          <w:sz w:val="22"/>
          <w:szCs w:val="22"/>
        </w:rPr>
        <w:t>3June2</w:t>
      </w:r>
      <w:r w:rsidRPr="00B064B6">
        <w:rPr>
          <w:rStyle w:val="normaltextrun"/>
          <w:rFonts w:ascii="Open Sans" w:hAnsi="Open Sans" w:cs="Open Sans" w:eastAsiaTheme="majorEastAsia"/>
          <w:b/>
          <w:bCs/>
          <w:sz w:val="22"/>
          <w:szCs w:val="22"/>
        </w:rPr>
        <w:t>6</w:t>
      </w:r>
      <w:r w:rsidRPr="00B064B6">
        <w:rPr>
          <w:rStyle w:val="eop"/>
          <w:rFonts w:ascii="Open Sans" w:hAnsi="Open Sans" w:cs="Open Sans" w:eastAsiaTheme="majorEastAsia"/>
          <w:sz w:val="22"/>
          <w:szCs w:val="22"/>
        </w:rPr>
        <w:t> </w:t>
      </w:r>
    </w:p>
    <w:p w:rsidRPr="00B064B6" w:rsidR="00706F65" w:rsidP="00706F65" w:rsidRDefault="00706F65" w14:paraId="73E3041F" w14:textId="310B9169">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Gaza</w:t>
      </w:r>
      <w:r w:rsidRPr="00B064B6" w:rsidR="34900427">
        <w:rPr>
          <w:rStyle w:val="normaltextrun"/>
          <w:rFonts w:ascii="Open Sans" w:hAnsi="Open Sans" w:cs="Open Sans" w:eastAsiaTheme="majorEastAsia"/>
          <w:b/>
          <w:bCs/>
          <w:sz w:val="22"/>
          <w:szCs w:val="22"/>
        </w:rPr>
        <w:t xml:space="preserve"> City</w:t>
      </w:r>
    </w:p>
    <w:p w:rsidRPr="00B064B6" w:rsidR="00706F65" w:rsidP="00706F65" w:rsidRDefault="00706F65" w14:paraId="67220E5F" w14:textId="77777777">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30B56762" w:rsidP="30B56762" w:rsidRDefault="30B56762" w14:paraId="551D44E9" w14:textId="61307CD2">
      <w:pPr>
        <w:pStyle w:val="paragraph"/>
        <w:spacing w:before="0" w:beforeAutospacing="0" w:after="0" w:afterAutospacing="0"/>
        <w:rPr>
          <w:rStyle w:val="normaltextrun"/>
          <w:rFonts w:ascii="Open Sans" w:hAnsi="Open Sans" w:cs="Open Sans" w:eastAsiaTheme="majorEastAsia"/>
          <w:b/>
          <w:bCs/>
          <w:sz w:val="22"/>
          <w:szCs w:val="22"/>
        </w:rPr>
      </w:pPr>
    </w:p>
    <w:p w:rsidRPr="00B064B6" w:rsidR="2C6971FD" w:rsidP="2B8A78A2" w:rsidRDefault="2C6971FD" w14:paraId="32803936" w14:textId="3FB99F07">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1:37-1:48</w:t>
      </w:r>
    </w:p>
    <w:p w:rsidRPr="00B064B6" w:rsidR="2C6971FD" w:rsidP="62D28B98" w:rsidRDefault="2C6971FD" w14:paraId="3AFFC13D" w14:textId="61677B21">
      <w:pPr>
        <w:pStyle w:val="paragraph"/>
        <w:spacing w:before="0" w:beforeAutospacing="0" w:after="0" w:afterAutospacing="0"/>
      </w:pPr>
      <w:r w:rsidRPr="00B064B6">
        <w:rPr>
          <w:rStyle w:val="normaltextrun"/>
          <w:rFonts w:ascii="Open Sans" w:hAnsi="Open Sans" w:cs="Open Sans" w:eastAsiaTheme="majorEastAsia"/>
          <w:sz w:val="22"/>
          <w:szCs w:val="22"/>
        </w:rPr>
        <w:t>GVs tents / IDP camp</w:t>
      </w:r>
    </w:p>
    <w:p w:rsidRPr="00B064B6" w:rsidR="5A101FAB" w:rsidP="54D6AD65" w:rsidRDefault="5A101FAB" w14:paraId="707FBC1B" w14:textId="37D1B1FF">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Shot: 3June26</w:t>
      </w:r>
      <w:r w:rsidRPr="00B064B6">
        <w:rPr>
          <w:rStyle w:val="eop"/>
          <w:rFonts w:ascii="Open Sans" w:hAnsi="Open Sans" w:cs="Open Sans" w:eastAsiaTheme="majorEastAsia"/>
          <w:sz w:val="22"/>
          <w:szCs w:val="22"/>
        </w:rPr>
        <w:t> </w:t>
      </w:r>
    </w:p>
    <w:p w:rsidRPr="00B064B6" w:rsidR="5A101FAB" w:rsidP="54D6AD65" w:rsidRDefault="5A101FAB" w14:paraId="759566C3" w14:textId="135DF0D9">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Al Jawazat, Gaza</w:t>
      </w:r>
    </w:p>
    <w:p w:rsidRPr="00B064B6" w:rsidR="2C6971FD" w:rsidP="2B8A78A2" w:rsidRDefault="2C6971FD" w14:paraId="133F6F14" w14:textId="38823FC4">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00706F65" w:rsidP="00DE7305" w:rsidRDefault="00706F65" w14:paraId="3B8A9AC6" w14:textId="77777777">
      <w:pPr>
        <w:pStyle w:val="paragraph"/>
        <w:spacing w:before="0" w:beforeAutospacing="0" w:after="0" w:afterAutospacing="0"/>
        <w:rPr>
          <w:rStyle w:val="normaltextrun"/>
          <w:rFonts w:ascii="Open Sans" w:hAnsi="Open Sans" w:cs="Open Sans" w:eastAsiaTheme="majorEastAsia"/>
          <w:b/>
          <w:bCs/>
          <w:sz w:val="22"/>
          <w:szCs w:val="22"/>
        </w:rPr>
      </w:pPr>
    </w:p>
    <w:p w:rsidRPr="00B064B6" w:rsidR="00706F65" w:rsidP="00706F65" w:rsidRDefault="2C6971FD" w14:paraId="6149B9A6" w14:textId="07F603AC">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1</w:t>
      </w:r>
      <w:r w:rsidRPr="00B064B6" w:rsidR="00706F65">
        <w:rPr>
          <w:rStyle w:val="normaltextrun"/>
          <w:rFonts w:ascii="Open Sans" w:hAnsi="Open Sans" w:cs="Open Sans" w:eastAsiaTheme="majorEastAsia"/>
          <w:b/>
          <w:bCs/>
          <w:sz w:val="22"/>
          <w:szCs w:val="22"/>
        </w:rPr>
        <w:t>:</w:t>
      </w:r>
      <w:r w:rsidRPr="00B064B6" w:rsidR="355294AF">
        <w:rPr>
          <w:rStyle w:val="normaltextrun"/>
          <w:rFonts w:ascii="Open Sans" w:hAnsi="Open Sans" w:cs="Open Sans" w:eastAsiaTheme="majorEastAsia"/>
          <w:b/>
          <w:bCs/>
          <w:sz w:val="22"/>
          <w:szCs w:val="22"/>
        </w:rPr>
        <w:t>48</w:t>
      </w:r>
      <w:r w:rsidRPr="00B064B6" w:rsidR="00706F65">
        <w:rPr>
          <w:rStyle w:val="normaltextrun"/>
          <w:rFonts w:ascii="Open Sans" w:hAnsi="Open Sans" w:cs="Open Sans" w:eastAsiaTheme="majorEastAsia"/>
          <w:b/>
          <w:bCs/>
          <w:sz w:val="22"/>
          <w:szCs w:val="22"/>
        </w:rPr>
        <w:t>-</w:t>
      </w:r>
      <w:r w:rsidRPr="00B064B6" w:rsidR="1304041F">
        <w:rPr>
          <w:rStyle w:val="normaltextrun"/>
          <w:rFonts w:ascii="Open Sans" w:hAnsi="Open Sans" w:cs="Open Sans" w:eastAsiaTheme="majorEastAsia"/>
          <w:b/>
          <w:bCs/>
          <w:sz w:val="22"/>
          <w:szCs w:val="22"/>
        </w:rPr>
        <w:t>1</w:t>
      </w:r>
      <w:r w:rsidRPr="00B064B6" w:rsidR="00706F65">
        <w:rPr>
          <w:rStyle w:val="normaltextrun"/>
          <w:rFonts w:ascii="Open Sans" w:hAnsi="Open Sans" w:cs="Open Sans" w:eastAsiaTheme="majorEastAsia"/>
          <w:b/>
          <w:bCs/>
          <w:sz w:val="22"/>
          <w:szCs w:val="22"/>
        </w:rPr>
        <w:t>:</w:t>
      </w:r>
      <w:r w:rsidRPr="00B064B6" w:rsidR="5E7D2011">
        <w:rPr>
          <w:rStyle w:val="normaltextrun"/>
          <w:rFonts w:ascii="Open Sans" w:hAnsi="Open Sans" w:cs="Open Sans" w:eastAsiaTheme="majorEastAsia"/>
          <w:b/>
          <w:bCs/>
          <w:sz w:val="22"/>
          <w:szCs w:val="22"/>
        </w:rPr>
        <w:t>58</w:t>
      </w:r>
    </w:p>
    <w:p w:rsidRPr="00B064B6" w:rsidR="287A183B" w:rsidP="61008519" w:rsidRDefault="287A183B" w14:paraId="62B937DC" w14:textId="26AB86F9">
      <w:pPr>
        <w:pStyle w:val="paragraph"/>
        <w:spacing w:before="0" w:beforeAutospacing="0" w:after="0" w:afterAutospacing="0"/>
      </w:pPr>
      <w:r w:rsidRPr="00B064B6">
        <w:rPr>
          <w:rStyle w:val="normaltextrun"/>
          <w:rFonts w:ascii="Open Sans" w:hAnsi="Open Sans" w:cs="Open Sans" w:eastAsiaTheme="majorEastAsia"/>
          <w:sz w:val="22"/>
          <w:szCs w:val="22"/>
        </w:rPr>
        <w:t>Dina, a displaced mother of four</w:t>
      </w:r>
      <w:r w:rsidRPr="00B064B6" w:rsidR="4549FA9D">
        <w:rPr>
          <w:rStyle w:val="normaltextrun"/>
          <w:rFonts w:ascii="Open Sans" w:hAnsi="Open Sans" w:cs="Open Sans" w:eastAsiaTheme="majorEastAsia"/>
          <w:sz w:val="22"/>
          <w:szCs w:val="22"/>
        </w:rPr>
        <w:t>,</w:t>
      </w:r>
      <w:r w:rsidRPr="00B064B6">
        <w:rPr>
          <w:rStyle w:val="normaltextrun"/>
          <w:rFonts w:ascii="Open Sans" w:hAnsi="Open Sans" w:cs="Open Sans" w:eastAsiaTheme="majorEastAsia"/>
          <w:sz w:val="22"/>
          <w:szCs w:val="22"/>
        </w:rPr>
        <w:t xml:space="preserve"> receives WFP nutrition assistance. Her youngest child is still breastfeeding while Dina herself </w:t>
      </w:r>
      <w:r w:rsidRPr="00B064B6" w:rsidR="67B80230">
        <w:rPr>
          <w:rStyle w:val="normaltextrun"/>
          <w:rFonts w:ascii="Open Sans" w:hAnsi="Open Sans" w:cs="Open Sans" w:eastAsiaTheme="majorEastAsia"/>
          <w:sz w:val="22"/>
          <w:szCs w:val="22"/>
        </w:rPr>
        <w:t>is also malnourished after constant displacement</w:t>
      </w:r>
      <w:r w:rsidRPr="00B064B6" w:rsidR="1C03E826">
        <w:rPr>
          <w:rStyle w:val="normaltextrun"/>
          <w:rFonts w:ascii="Open Sans" w:hAnsi="Open Sans" w:cs="Open Sans" w:eastAsiaTheme="majorEastAsia"/>
          <w:sz w:val="22"/>
          <w:szCs w:val="22"/>
        </w:rPr>
        <w:t xml:space="preserve"> and lack of proper food.</w:t>
      </w:r>
    </w:p>
    <w:p w:rsidRPr="00B064B6" w:rsidR="00C71E01" w:rsidP="61008519" w:rsidRDefault="00705D6A" w14:paraId="51E548D9" w14:textId="52630771">
      <w:pPr>
        <w:pStyle w:val="paragraph"/>
        <w:spacing w:before="0" w:beforeAutospacing="0" w:after="0" w:afterAutospacing="0"/>
        <w:rPr>
          <w:rStyle w:val="normaltextrun"/>
          <w:rFonts w:ascii="Open Sans" w:hAnsi="Open Sans" w:cs="Open Sans" w:eastAsiaTheme="majorEastAsia"/>
          <w:sz w:val="22"/>
          <w:szCs w:val="22"/>
        </w:rPr>
      </w:pPr>
      <w:r w:rsidRPr="00B064B6">
        <w:rPr>
          <w:rStyle w:val="normaltextrun"/>
          <w:rFonts w:ascii="Open Sans" w:hAnsi="Open Sans" w:cs="Open Sans" w:eastAsiaTheme="majorEastAsia"/>
          <w:sz w:val="22"/>
          <w:szCs w:val="22"/>
        </w:rPr>
        <w:t>C</w:t>
      </w:r>
      <w:r w:rsidRPr="00B064B6" w:rsidR="001B0194">
        <w:rPr>
          <w:rStyle w:val="normaltextrun"/>
          <w:rFonts w:ascii="Open Sans" w:hAnsi="Open Sans" w:cs="Open Sans" w:eastAsiaTheme="majorEastAsia"/>
          <w:sz w:val="22"/>
          <w:szCs w:val="22"/>
        </w:rPr>
        <w:t xml:space="preserve">hild </w:t>
      </w:r>
      <w:r w:rsidRPr="00B064B6" w:rsidR="00C659C8">
        <w:rPr>
          <w:rStyle w:val="normaltextrun"/>
          <w:rFonts w:ascii="Open Sans" w:hAnsi="Open Sans" w:cs="Open Sans" w:eastAsiaTheme="majorEastAsia"/>
          <w:sz w:val="22"/>
          <w:szCs w:val="22"/>
        </w:rPr>
        <w:t xml:space="preserve">malnutrition rates </w:t>
      </w:r>
      <w:r w:rsidRPr="00B064B6" w:rsidR="00983595">
        <w:rPr>
          <w:rStyle w:val="normaltextrun"/>
          <w:rFonts w:ascii="Open Sans" w:hAnsi="Open Sans" w:cs="Open Sans" w:eastAsiaTheme="majorEastAsia"/>
          <w:sz w:val="22"/>
          <w:szCs w:val="22"/>
        </w:rPr>
        <w:t xml:space="preserve">have </w:t>
      </w:r>
      <w:r w:rsidRPr="00B064B6" w:rsidR="004A6830">
        <w:rPr>
          <w:rStyle w:val="normaltextrun"/>
          <w:rFonts w:ascii="Open Sans" w:hAnsi="Open Sans" w:cs="Open Sans" w:eastAsiaTheme="majorEastAsia"/>
          <w:sz w:val="22"/>
          <w:szCs w:val="22"/>
        </w:rPr>
        <w:t>impro</w:t>
      </w:r>
      <w:r w:rsidRPr="00B064B6" w:rsidR="00A46EA8">
        <w:rPr>
          <w:rStyle w:val="normaltextrun"/>
          <w:rFonts w:ascii="Open Sans" w:hAnsi="Open Sans" w:cs="Open Sans" w:eastAsiaTheme="majorEastAsia"/>
          <w:sz w:val="22"/>
          <w:szCs w:val="22"/>
        </w:rPr>
        <w:t xml:space="preserve">ved in </w:t>
      </w:r>
      <w:proofErr w:type="gramStart"/>
      <w:r w:rsidRPr="00B064B6" w:rsidR="0062534B">
        <w:rPr>
          <w:rStyle w:val="normaltextrun"/>
          <w:rFonts w:ascii="Open Sans" w:hAnsi="Open Sans" w:cs="Open Sans" w:eastAsiaTheme="majorEastAsia"/>
          <w:sz w:val="22"/>
          <w:szCs w:val="22"/>
        </w:rPr>
        <w:t>Gaz</w:t>
      </w:r>
      <w:r w:rsidRPr="00B064B6" w:rsidR="006C6C07">
        <w:rPr>
          <w:rStyle w:val="normaltextrun"/>
          <w:rFonts w:ascii="Open Sans" w:hAnsi="Open Sans" w:cs="Open Sans" w:eastAsiaTheme="majorEastAsia"/>
          <w:sz w:val="22"/>
          <w:szCs w:val="22"/>
        </w:rPr>
        <w:t>a</w:t>
      </w:r>
      <w:proofErr w:type="gramEnd"/>
      <w:r w:rsidRPr="00B064B6" w:rsidR="006C6C07">
        <w:rPr>
          <w:rStyle w:val="normaltextrun"/>
          <w:rFonts w:ascii="Open Sans" w:hAnsi="Open Sans" w:cs="Open Sans" w:eastAsiaTheme="majorEastAsia"/>
          <w:sz w:val="22"/>
          <w:szCs w:val="22"/>
        </w:rPr>
        <w:t xml:space="preserve"> whi</w:t>
      </w:r>
      <w:r w:rsidRPr="00B064B6" w:rsidR="001C3583">
        <w:rPr>
          <w:rStyle w:val="normaltextrun"/>
          <w:rFonts w:ascii="Open Sans" w:hAnsi="Open Sans" w:cs="Open Sans" w:eastAsiaTheme="majorEastAsia"/>
          <w:sz w:val="22"/>
          <w:szCs w:val="22"/>
        </w:rPr>
        <w:t xml:space="preserve">ch </w:t>
      </w:r>
      <w:r w:rsidRPr="00B064B6" w:rsidR="00C659C8">
        <w:rPr>
          <w:rStyle w:val="normaltextrun"/>
          <w:rFonts w:ascii="Open Sans" w:hAnsi="Open Sans" w:cs="Open Sans" w:eastAsiaTheme="majorEastAsia"/>
          <w:sz w:val="22"/>
          <w:szCs w:val="22"/>
        </w:rPr>
        <w:t xml:space="preserve">is largely attributable to the rapid expansion of nutrition prevention </w:t>
      </w:r>
      <w:proofErr w:type="spellStart"/>
      <w:r w:rsidRPr="00B064B6" w:rsidR="00C659C8">
        <w:rPr>
          <w:rStyle w:val="normaltextrun"/>
          <w:rFonts w:ascii="Open Sans" w:hAnsi="Open Sans" w:cs="Open Sans" w:eastAsiaTheme="majorEastAsia"/>
          <w:sz w:val="22"/>
          <w:szCs w:val="22"/>
        </w:rPr>
        <w:t>programmes</w:t>
      </w:r>
      <w:proofErr w:type="spellEnd"/>
      <w:r w:rsidRPr="00B064B6" w:rsidR="00C659C8">
        <w:rPr>
          <w:rStyle w:val="normaltextrun"/>
          <w:rFonts w:ascii="Open Sans" w:hAnsi="Open Sans" w:cs="Open Sans" w:eastAsiaTheme="majorEastAsia"/>
          <w:sz w:val="22"/>
          <w:szCs w:val="22"/>
        </w:rPr>
        <w:t>, alongside increased access to treatment for severe and moderate malnutrition. Some 74,000 children are still expected to require treatment for acute malnutrition over the coming year, with approximately 25,000 pregnant and breastfeeding women requiring nutrition support in the same period.</w:t>
      </w:r>
      <w:r w:rsidRPr="00B064B6" w:rsidR="000D7795">
        <w:rPr>
          <w:rStyle w:val="normaltextrun"/>
          <w:rFonts w:ascii="Open Sans" w:hAnsi="Open Sans" w:cs="Open Sans" w:eastAsiaTheme="majorEastAsia"/>
          <w:sz w:val="22"/>
          <w:szCs w:val="22"/>
        </w:rPr>
        <w:t xml:space="preserve"> </w:t>
      </w:r>
    </w:p>
    <w:p w:rsidRPr="00B064B6" w:rsidR="6C6B26FB" w:rsidP="760948E4" w:rsidRDefault="6C6B26FB" w14:paraId="1A0ADF8D" w14:textId="01DE8D74">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Shot: 3June26</w:t>
      </w:r>
      <w:r w:rsidRPr="00B064B6">
        <w:rPr>
          <w:rStyle w:val="eop"/>
          <w:rFonts w:ascii="Open Sans" w:hAnsi="Open Sans" w:cs="Open Sans" w:eastAsiaTheme="majorEastAsia"/>
          <w:sz w:val="22"/>
          <w:szCs w:val="22"/>
        </w:rPr>
        <w:t> </w:t>
      </w:r>
    </w:p>
    <w:p w:rsidRPr="00B064B6" w:rsidR="6C6B26FB" w:rsidP="760948E4" w:rsidRDefault="6C6B26FB" w14:paraId="202C619C" w14:textId="135DF0D9">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Al Jawazat, Gaza</w:t>
      </w:r>
    </w:p>
    <w:p w:rsidRPr="00B064B6" w:rsidR="00706F65" w:rsidP="00706F65" w:rsidRDefault="00706F65" w14:paraId="730D312A" w14:textId="38823FC4">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00706F65" w:rsidP="00DE7305" w:rsidRDefault="00706F65" w14:paraId="3FFCD37A" w14:textId="14434DF7">
      <w:pPr>
        <w:pStyle w:val="paragraph"/>
        <w:spacing w:before="0" w:beforeAutospacing="0" w:after="0" w:afterAutospacing="0"/>
        <w:rPr>
          <w:rStyle w:val="normaltextrun"/>
          <w:rFonts w:ascii="Open Sans" w:hAnsi="Open Sans" w:cs="Open Sans" w:eastAsiaTheme="majorEastAsia"/>
          <w:b/>
          <w:bCs/>
          <w:sz w:val="22"/>
          <w:szCs w:val="22"/>
        </w:rPr>
      </w:pPr>
    </w:p>
    <w:p w:rsidRPr="00B064B6" w:rsidR="0962EC2C" w:rsidP="5935F5E1" w:rsidRDefault="308E2071" w14:paraId="374C1A32" w14:textId="1E9B6815">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1</w:t>
      </w:r>
      <w:r w:rsidRPr="00B064B6" w:rsidR="0962EC2C">
        <w:rPr>
          <w:rStyle w:val="normaltextrun"/>
          <w:rFonts w:ascii="Open Sans" w:hAnsi="Open Sans" w:cs="Open Sans" w:eastAsiaTheme="majorEastAsia"/>
          <w:b/>
          <w:bCs/>
          <w:sz w:val="22"/>
          <w:szCs w:val="22"/>
        </w:rPr>
        <w:t>:</w:t>
      </w:r>
      <w:r w:rsidRPr="00B064B6" w:rsidR="59D39502">
        <w:rPr>
          <w:rStyle w:val="normaltextrun"/>
          <w:rFonts w:ascii="Open Sans" w:hAnsi="Open Sans" w:cs="Open Sans" w:eastAsiaTheme="majorEastAsia"/>
          <w:b/>
          <w:bCs/>
          <w:sz w:val="22"/>
          <w:szCs w:val="22"/>
        </w:rPr>
        <w:t>58</w:t>
      </w:r>
      <w:r w:rsidRPr="00B064B6" w:rsidR="0962EC2C">
        <w:rPr>
          <w:rStyle w:val="normaltextrun"/>
          <w:rFonts w:ascii="Open Sans" w:hAnsi="Open Sans" w:cs="Open Sans" w:eastAsiaTheme="majorEastAsia"/>
          <w:b/>
          <w:bCs/>
          <w:sz w:val="22"/>
          <w:szCs w:val="22"/>
        </w:rPr>
        <w:t>-</w:t>
      </w:r>
      <w:r w:rsidRPr="00B064B6" w:rsidR="38553287">
        <w:rPr>
          <w:rStyle w:val="normaltextrun"/>
          <w:rFonts w:ascii="Open Sans" w:hAnsi="Open Sans" w:cs="Open Sans" w:eastAsiaTheme="majorEastAsia"/>
          <w:b/>
          <w:bCs/>
          <w:sz w:val="22"/>
          <w:szCs w:val="22"/>
        </w:rPr>
        <w:t>2</w:t>
      </w:r>
      <w:r w:rsidRPr="00B064B6" w:rsidR="0962EC2C">
        <w:rPr>
          <w:rStyle w:val="normaltextrun"/>
          <w:rFonts w:ascii="Open Sans" w:hAnsi="Open Sans" w:cs="Open Sans" w:eastAsiaTheme="majorEastAsia"/>
          <w:b/>
          <w:bCs/>
          <w:sz w:val="22"/>
          <w:szCs w:val="22"/>
        </w:rPr>
        <w:t>:</w:t>
      </w:r>
      <w:r w:rsidRPr="00B064B6" w:rsidR="7271DD7E">
        <w:rPr>
          <w:rStyle w:val="normaltextrun"/>
          <w:rFonts w:ascii="Open Sans" w:hAnsi="Open Sans" w:cs="Open Sans" w:eastAsiaTheme="majorEastAsia"/>
          <w:b/>
          <w:bCs/>
          <w:sz w:val="22"/>
          <w:szCs w:val="22"/>
        </w:rPr>
        <w:t>13</w:t>
      </w:r>
    </w:p>
    <w:p w:rsidRPr="00B064B6" w:rsidR="0962EC2C" w:rsidP="5935F5E1" w:rsidRDefault="0962EC2C" w14:paraId="6010AF86" w14:textId="598676CD">
      <w:pPr>
        <w:rPr>
          <w:rFonts w:ascii="Open Sans" w:hAnsi="Open Sans" w:cs="Open Sans"/>
          <w:i/>
          <w:iCs/>
          <w:color w:val="000000" w:themeColor="text1"/>
          <w:sz w:val="22"/>
          <w:szCs w:val="22"/>
          <w:lang w:val="en-GB"/>
        </w:rPr>
      </w:pPr>
      <w:r w:rsidRPr="00B064B6">
        <w:rPr>
          <w:rFonts w:ascii="Open Sans" w:hAnsi="Open Sans" w:cs="Open Sans"/>
          <w:b/>
          <w:bCs/>
          <w:color w:val="000000" w:themeColor="text1"/>
          <w:sz w:val="22"/>
          <w:szCs w:val="22"/>
          <w:lang w:val="en-GB"/>
        </w:rPr>
        <w:t xml:space="preserve">SOT </w:t>
      </w:r>
      <w:r w:rsidRPr="00B064B6">
        <w:rPr>
          <w:rFonts w:ascii="Open Sans" w:hAnsi="Open Sans" w:cs="Open Sans" w:eastAsiaTheme="majorEastAsia"/>
          <w:b/>
          <w:bCs/>
          <w:sz w:val="22"/>
          <w:szCs w:val="22"/>
        </w:rPr>
        <w:t>Dina Ayyad, displaced mother of four (Arabic)</w:t>
      </w:r>
    </w:p>
    <w:p w:rsidRPr="00B064B6" w:rsidR="20A7CB08" w:rsidP="39CB280B" w:rsidRDefault="63FC411B" w14:paraId="0C7B55EB" w14:textId="2449F07A">
      <w:pPr>
        <w:rPr>
          <w:rFonts w:ascii="Aptos" w:hAnsi="Aptos" w:eastAsia="Aptos" w:cs="Aptos"/>
          <w:i/>
          <w:iCs/>
          <w:color w:val="000000" w:themeColor="text1"/>
        </w:rPr>
      </w:pPr>
      <w:r w:rsidRPr="00B064B6">
        <w:rPr>
          <w:rFonts w:ascii="Aptos" w:hAnsi="Aptos" w:eastAsia="Aptos" w:cs="Aptos"/>
          <w:i/>
          <w:iCs/>
          <w:color w:val="000000" w:themeColor="text1"/>
        </w:rPr>
        <w:t>“</w:t>
      </w:r>
      <w:r w:rsidRPr="00B064B6" w:rsidR="20A7CB08">
        <w:rPr>
          <w:rFonts w:ascii="Aptos" w:hAnsi="Aptos" w:eastAsia="Aptos" w:cs="Aptos"/>
          <w:i/>
          <w:iCs/>
          <w:color w:val="000000" w:themeColor="text1"/>
        </w:rPr>
        <w:t>These days, even buying basic things has become very difficult.</w:t>
      </w:r>
      <w:r w:rsidRPr="00B064B6" w:rsidR="4C7CB370">
        <w:rPr>
          <w:rFonts w:ascii="Aptos" w:hAnsi="Aptos" w:eastAsia="Aptos" w:cs="Aptos"/>
          <w:i/>
          <w:iCs/>
          <w:color w:val="000000" w:themeColor="text1"/>
        </w:rPr>
        <w:t xml:space="preserve"> </w:t>
      </w:r>
      <w:r w:rsidRPr="00B064B6" w:rsidR="20A7CB08">
        <w:rPr>
          <w:rFonts w:ascii="Aptos" w:hAnsi="Aptos" w:eastAsia="Aptos" w:cs="Aptos"/>
          <w:i/>
          <w:iCs/>
          <w:color w:val="000000" w:themeColor="text1"/>
        </w:rPr>
        <w:t>Vegetables are hard to afford.</w:t>
      </w:r>
      <w:r w:rsidRPr="00B064B6" w:rsidR="16A4A1EA">
        <w:rPr>
          <w:rFonts w:ascii="Aptos" w:hAnsi="Aptos" w:eastAsia="Aptos" w:cs="Aptos"/>
          <w:i/>
          <w:iCs/>
          <w:color w:val="000000" w:themeColor="text1"/>
        </w:rPr>
        <w:t xml:space="preserve"> </w:t>
      </w:r>
      <w:r w:rsidRPr="00B064B6" w:rsidR="20A7CB08">
        <w:rPr>
          <w:rFonts w:ascii="Aptos" w:hAnsi="Aptos" w:eastAsia="Aptos" w:cs="Aptos"/>
          <w:i/>
          <w:iCs/>
          <w:color w:val="000000" w:themeColor="text1"/>
        </w:rPr>
        <w:t>When aid is distributed, others rush so much that you can barely get anything.</w:t>
      </w:r>
    </w:p>
    <w:p w:rsidRPr="00B064B6" w:rsidR="20A7CB08" w:rsidP="0093CA89" w:rsidRDefault="20A7CB08" w14:paraId="03D505F6" w14:textId="73512864">
      <w:pPr>
        <w:rPr>
          <w:rFonts w:ascii="Aptos" w:hAnsi="Aptos" w:eastAsia="Aptos" w:cs="Aptos"/>
          <w:i/>
          <w:iCs/>
          <w:color w:val="000000" w:themeColor="text1"/>
        </w:rPr>
      </w:pPr>
      <w:r w:rsidRPr="00B064B6">
        <w:rPr>
          <w:rFonts w:ascii="Aptos" w:hAnsi="Aptos" w:eastAsia="Aptos" w:cs="Aptos"/>
          <w:i/>
          <w:iCs/>
          <w:color w:val="000000" w:themeColor="text1"/>
        </w:rPr>
        <w:t>Water is also a problem; People rush to fill containers, and you cannot even fill a gallon.</w:t>
      </w:r>
      <w:r w:rsidRPr="00B064B6" w:rsidR="7B772895">
        <w:rPr>
          <w:rFonts w:ascii="Aptos" w:hAnsi="Aptos" w:eastAsia="Aptos" w:cs="Aptos"/>
          <w:i/>
          <w:iCs/>
          <w:color w:val="000000" w:themeColor="text1"/>
        </w:rPr>
        <w:t>"</w:t>
      </w:r>
    </w:p>
    <w:p w:rsidRPr="00B064B6" w:rsidR="0962EC2C" w:rsidP="5935F5E1" w:rsidRDefault="0962EC2C" w14:paraId="068BBA7D" w14:textId="37D1B1FF">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 xml:space="preserve">Shot: </w:t>
      </w:r>
      <w:r w:rsidRPr="00B064B6" w:rsidR="20500547">
        <w:rPr>
          <w:rStyle w:val="normaltextrun"/>
          <w:rFonts w:ascii="Open Sans" w:hAnsi="Open Sans" w:cs="Open Sans" w:eastAsiaTheme="majorEastAsia"/>
          <w:b/>
          <w:bCs/>
          <w:sz w:val="22"/>
          <w:szCs w:val="22"/>
        </w:rPr>
        <w:t>3</w:t>
      </w:r>
      <w:r w:rsidRPr="00B064B6" w:rsidR="0F8C0D32">
        <w:rPr>
          <w:rStyle w:val="normaltextrun"/>
          <w:rFonts w:ascii="Open Sans" w:hAnsi="Open Sans" w:cs="Open Sans" w:eastAsiaTheme="majorEastAsia"/>
          <w:b/>
          <w:bCs/>
          <w:sz w:val="22"/>
          <w:szCs w:val="22"/>
        </w:rPr>
        <w:t>June</w:t>
      </w:r>
      <w:r w:rsidRPr="00B064B6">
        <w:rPr>
          <w:rStyle w:val="normaltextrun"/>
          <w:rFonts w:ascii="Open Sans" w:hAnsi="Open Sans" w:cs="Open Sans" w:eastAsiaTheme="majorEastAsia"/>
          <w:b/>
          <w:bCs/>
          <w:sz w:val="22"/>
          <w:szCs w:val="22"/>
        </w:rPr>
        <w:t>26</w:t>
      </w:r>
      <w:r w:rsidRPr="00B064B6">
        <w:rPr>
          <w:rStyle w:val="eop"/>
          <w:rFonts w:ascii="Open Sans" w:hAnsi="Open Sans" w:cs="Open Sans" w:eastAsiaTheme="majorEastAsia"/>
          <w:sz w:val="22"/>
          <w:szCs w:val="22"/>
        </w:rPr>
        <w:t> </w:t>
      </w:r>
    </w:p>
    <w:p w:rsidRPr="00B064B6" w:rsidR="0962EC2C" w:rsidP="5935F5E1" w:rsidRDefault="7AB4F983" w14:paraId="562919AB" w14:textId="135DF0D9">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Al Jawazat</w:t>
      </w:r>
      <w:r w:rsidRPr="00B064B6" w:rsidR="0962EC2C">
        <w:rPr>
          <w:rStyle w:val="normaltextrun"/>
          <w:rFonts w:ascii="Open Sans" w:hAnsi="Open Sans" w:cs="Open Sans" w:eastAsiaTheme="majorEastAsia"/>
          <w:b/>
          <w:bCs/>
          <w:sz w:val="22"/>
          <w:szCs w:val="22"/>
        </w:rPr>
        <w:t>, Gaza</w:t>
      </w:r>
    </w:p>
    <w:p w:rsidRPr="00B064B6" w:rsidR="0962EC2C" w:rsidP="5935F5E1" w:rsidRDefault="0962EC2C" w14:paraId="42D39BA5" w14:textId="38823FC4">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3A29E802" w:rsidP="3A29E802" w:rsidRDefault="3A29E802" w14:paraId="2309120A" w14:textId="2B46E401">
      <w:pPr>
        <w:pStyle w:val="paragraph"/>
        <w:spacing w:before="0" w:beforeAutospacing="0" w:after="0" w:afterAutospacing="0"/>
        <w:rPr>
          <w:rStyle w:val="normaltextrun"/>
          <w:rFonts w:ascii="Open Sans" w:hAnsi="Open Sans" w:cs="Open Sans" w:eastAsiaTheme="majorEastAsia"/>
          <w:b/>
          <w:bCs/>
          <w:sz w:val="22"/>
          <w:szCs w:val="22"/>
        </w:rPr>
      </w:pPr>
    </w:p>
    <w:p w:rsidRPr="00B064B6" w:rsidR="6832765E" w:rsidP="05E4FDB6" w:rsidRDefault="5347626B" w14:paraId="352BAA2A" w14:textId="12AFDB43">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2</w:t>
      </w:r>
      <w:r w:rsidRPr="00B064B6" w:rsidR="6832765E">
        <w:rPr>
          <w:rStyle w:val="normaltextrun"/>
          <w:rFonts w:ascii="Open Sans" w:hAnsi="Open Sans" w:cs="Open Sans" w:eastAsiaTheme="majorEastAsia"/>
          <w:b/>
          <w:bCs/>
          <w:sz w:val="22"/>
          <w:szCs w:val="22"/>
        </w:rPr>
        <w:t>:</w:t>
      </w:r>
      <w:r w:rsidRPr="00B064B6" w:rsidR="5A3AC244">
        <w:rPr>
          <w:rStyle w:val="normaltextrun"/>
          <w:rFonts w:ascii="Open Sans" w:hAnsi="Open Sans" w:cs="Open Sans" w:eastAsiaTheme="majorEastAsia"/>
          <w:b/>
          <w:bCs/>
          <w:sz w:val="22"/>
          <w:szCs w:val="22"/>
        </w:rPr>
        <w:t>13</w:t>
      </w:r>
      <w:r w:rsidRPr="00B064B6" w:rsidR="6832765E">
        <w:rPr>
          <w:rStyle w:val="normaltextrun"/>
          <w:rFonts w:ascii="Open Sans" w:hAnsi="Open Sans" w:cs="Open Sans" w:eastAsiaTheme="majorEastAsia"/>
          <w:b/>
          <w:bCs/>
          <w:sz w:val="22"/>
          <w:szCs w:val="22"/>
        </w:rPr>
        <w:t>-</w:t>
      </w:r>
      <w:r w:rsidRPr="00B064B6" w:rsidR="63DF0763">
        <w:rPr>
          <w:rStyle w:val="normaltextrun"/>
          <w:rFonts w:ascii="Open Sans" w:hAnsi="Open Sans" w:cs="Open Sans" w:eastAsiaTheme="majorEastAsia"/>
          <w:b/>
          <w:bCs/>
          <w:sz w:val="22"/>
          <w:szCs w:val="22"/>
        </w:rPr>
        <w:t>2</w:t>
      </w:r>
      <w:r w:rsidRPr="00B064B6" w:rsidR="6832765E">
        <w:rPr>
          <w:rStyle w:val="normaltextrun"/>
          <w:rFonts w:ascii="Open Sans" w:hAnsi="Open Sans" w:cs="Open Sans" w:eastAsiaTheme="majorEastAsia"/>
          <w:b/>
          <w:bCs/>
          <w:sz w:val="22"/>
          <w:szCs w:val="22"/>
        </w:rPr>
        <w:t>:3</w:t>
      </w:r>
      <w:r w:rsidRPr="00B064B6" w:rsidR="37D56FB7">
        <w:rPr>
          <w:rStyle w:val="normaltextrun"/>
          <w:rFonts w:ascii="Open Sans" w:hAnsi="Open Sans" w:cs="Open Sans" w:eastAsiaTheme="majorEastAsia"/>
          <w:b/>
          <w:bCs/>
          <w:sz w:val="22"/>
          <w:szCs w:val="22"/>
        </w:rPr>
        <w:t>0</w:t>
      </w:r>
    </w:p>
    <w:p w:rsidRPr="00B064B6" w:rsidR="6832765E" w:rsidP="05E4FDB6" w:rsidRDefault="6832765E" w14:paraId="20E489CE" w14:textId="34C32055">
      <w:pPr>
        <w:pStyle w:val="paragraph"/>
        <w:spacing w:before="0" w:beforeAutospacing="0" w:after="0" w:afterAutospacing="0"/>
      </w:pPr>
      <w:r w:rsidRPr="00B064B6">
        <w:rPr>
          <w:rStyle w:val="normaltextrun"/>
          <w:rFonts w:ascii="Open Sans" w:hAnsi="Open Sans" w:cs="Open Sans" w:eastAsiaTheme="majorEastAsia"/>
          <w:sz w:val="22"/>
          <w:szCs w:val="22"/>
        </w:rPr>
        <w:t xml:space="preserve">GVs </w:t>
      </w:r>
      <w:r w:rsidRPr="00B064B6" w:rsidR="1F06F369">
        <w:rPr>
          <w:rStyle w:val="normaltextrun"/>
          <w:rFonts w:ascii="Open Sans" w:hAnsi="Open Sans" w:cs="Open Sans" w:eastAsiaTheme="majorEastAsia"/>
          <w:sz w:val="22"/>
          <w:szCs w:val="22"/>
        </w:rPr>
        <w:t xml:space="preserve">families </w:t>
      </w:r>
      <w:proofErr w:type="gramStart"/>
      <w:r w:rsidRPr="00B064B6" w:rsidR="1F06F369">
        <w:rPr>
          <w:rStyle w:val="normaltextrun"/>
          <w:rFonts w:ascii="Open Sans" w:hAnsi="Open Sans" w:cs="Open Sans" w:eastAsiaTheme="majorEastAsia"/>
          <w:sz w:val="22"/>
          <w:szCs w:val="22"/>
        </w:rPr>
        <w:t>cooking</w:t>
      </w:r>
      <w:proofErr w:type="gramEnd"/>
      <w:r w:rsidRPr="00B064B6" w:rsidR="1F06F369">
        <w:rPr>
          <w:rStyle w:val="normaltextrun"/>
          <w:rFonts w:ascii="Open Sans" w:hAnsi="Open Sans" w:cs="Open Sans" w:eastAsiaTheme="majorEastAsia"/>
          <w:sz w:val="22"/>
          <w:szCs w:val="22"/>
        </w:rPr>
        <w:t xml:space="preserve"> and</w:t>
      </w:r>
      <w:r w:rsidRPr="00B064B6">
        <w:rPr>
          <w:rStyle w:val="normaltextrun"/>
          <w:rFonts w:ascii="Open Sans" w:hAnsi="Open Sans" w:cs="Open Sans" w:eastAsiaTheme="majorEastAsia"/>
          <w:sz w:val="22"/>
          <w:szCs w:val="22"/>
        </w:rPr>
        <w:t xml:space="preserve"> </w:t>
      </w:r>
      <w:proofErr w:type="gramStart"/>
      <w:r w:rsidRPr="00B064B6">
        <w:rPr>
          <w:rStyle w:val="normaltextrun"/>
          <w:rFonts w:ascii="Open Sans" w:hAnsi="Open Sans" w:cs="Open Sans" w:eastAsiaTheme="majorEastAsia"/>
          <w:sz w:val="22"/>
          <w:szCs w:val="22"/>
        </w:rPr>
        <w:t>eating</w:t>
      </w:r>
      <w:proofErr w:type="gramEnd"/>
      <w:r w:rsidRPr="00B064B6">
        <w:rPr>
          <w:rStyle w:val="normaltextrun"/>
          <w:rFonts w:ascii="Open Sans" w:hAnsi="Open Sans" w:cs="Open Sans" w:eastAsiaTheme="majorEastAsia"/>
          <w:sz w:val="22"/>
          <w:szCs w:val="22"/>
        </w:rPr>
        <w:t>.</w:t>
      </w:r>
    </w:p>
    <w:p w:rsidRPr="00B064B6" w:rsidR="6832765E" w:rsidP="05E4FDB6" w:rsidRDefault="6832765E" w14:paraId="3193D6E5" w14:textId="64323B10">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 xml:space="preserve">Shot: </w:t>
      </w:r>
      <w:r w:rsidRPr="00B064B6" w:rsidR="5E0E147A">
        <w:rPr>
          <w:rStyle w:val="normaltextrun"/>
          <w:rFonts w:ascii="Open Sans" w:hAnsi="Open Sans" w:cs="Open Sans" w:eastAsiaTheme="majorEastAsia"/>
          <w:b/>
          <w:bCs/>
          <w:sz w:val="22"/>
          <w:szCs w:val="22"/>
        </w:rPr>
        <w:t>3May</w:t>
      </w:r>
      <w:r w:rsidRPr="00B064B6">
        <w:rPr>
          <w:rStyle w:val="normaltextrun"/>
          <w:rFonts w:ascii="Open Sans" w:hAnsi="Open Sans" w:cs="Open Sans" w:eastAsiaTheme="majorEastAsia"/>
          <w:b/>
          <w:bCs/>
          <w:sz w:val="22"/>
          <w:szCs w:val="22"/>
        </w:rPr>
        <w:t>26</w:t>
      </w:r>
      <w:r w:rsidRPr="00B064B6">
        <w:rPr>
          <w:rStyle w:val="eop"/>
          <w:rFonts w:ascii="Open Sans" w:hAnsi="Open Sans" w:cs="Open Sans" w:eastAsiaTheme="majorEastAsia"/>
          <w:sz w:val="22"/>
          <w:szCs w:val="22"/>
        </w:rPr>
        <w:t> </w:t>
      </w:r>
    </w:p>
    <w:p w:rsidRPr="00B064B6" w:rsidR="6832765E" w:rsidP="05E4FDB6" w:rsidRDefault="6832765E" w14:paraId="288D1073" w14:textId="08AFEFD4">
      <w:pPr>
        <w:pStyle w:val="paragraph"/>
        <w:spacing w:before="0" w:beforeAutospacing="0" w:after="0" w:afterAutospacing="0"/>
        <w:rPr>
          <w:rStyle w:val="normaltextrun"/>
          <w:rFonts w:ascii="Open Sans" w:hAnsi="Open Sans" w:cs="Open Sans" w:eastAsiaTheme="majorEastAsia"/>
          <w:b/>
          <w:bCs/>
          <w:sz w:val="22"/>
          <w:szCs w:val="22"/>
        </w:rPr>
      </w:pPr>
      <w:r w:rsidRPr="00B064B6">
        <w:rPr>
          <w:rStyle w:val="normaltextrun"/>
          <w:rFonts w:ascii="Open Sans" w:hAnsi="Open Sans" w:cs="Open Sans" w:eastAsiaTheme="majorEastAsia"/>
          <w:b/>
          <w:bCs/>
          <w:sz w:val="22"/>
          <w:szCs w:val="22"/>
        </w:rPr>
        <w:t>Khan Yunis, Gaza</w:t>
      </w:r>
    </w:p>
    <w:p w:rsidRPr="00B064B6" w:rsidR="6832765E" w:rsidP="05E4FDB6" w:rsidRDefault="6832765E" w14:paraId="6D60E6E6" w14:textId="38823FC4">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Palestine</w:t>
      </w:r>
    </w:p>
    <w:p w:rsidRPr="00B064B6" w:rsidR="5935F5E1" w:rsidP="5935F5E1" w:rsidRDefault="5935F5E1" w14:paraId="442375F6" w14:textId="2536BB36">
      <w:pPr>
        <w:pStyle w:val="paragraph"/>
        <w:spacing w:before="0" w:beforeAutospacing="0" w:after="0" w:afterAutospacing="0"/>
        <w:rPr>
          <w:rStyle w:val="normaltextrun"/>
          <w:rFonts w:ascii="Open Sans" w:hAnsi="Open Sans" w:cs="Open Sans" w:eastAsiaTheme="majorEastAsia"/>
          <w:b/>
          <w:bCs/>
          <w:sz w:val="22"/>
          <w:szCs w:val="22"/>
        </w:rPr>
      </w:pPr>
    </w:p>
    <w:p w:rsidRPr="00A518EA" w:rsidR="00E706E9" w:rsidP="00A2314C" w:rsidRDefault="00E706E9" w14:paraId="3306B797" w14:textId="49FF571E">
      <w:pPr>
        <w:pStyle w:val="paragraph"/>
        <w:spacing w:before="0" w:beforeAutospacing="0" w:after="0" w:afterAutospacing="0"/>
        <w:rPr>
          <w:rFonts w:ascii="Open Sans" w:hAnsi="Open Sans" w:cs="Open Sans"/>
          <w:sz w:val="22"/>
          <w:szCs w:val="22"/>
        </w:rPr>
      </w:pPr>
      <w:r w:rsidRPr="00B064B6">
        <w:rPr>
          <w:rStyle w:val="normaltextrun"/>
          <w:rFonts w:ascii="Open Sans" w:hAnsi="Open Sans" w:cs="Open Sans" w:eastAsiaTheme="majorEastAsia"/>
          <w:b/>
          <w:bCs/>
          <w:sz w:val="22"/>
          <w:szCs w:val="22"/>
        </w:rPr>
        <w:t>ENDS</w:t>
      </w:r>
      <w:r w:rsidRPr="00A518EA">
        <w:rPr>
          <w:rStyle w:val="eop"/>
          <w:rFonts w:ascii="Open Sans" w:hAnsi="Open Sans" w:cs="Open Sans" w:eastAsiaTheme="majorEastAsia"/>
          <w:sz w:val="22"/>
          <w:szCs w:val="22"/>
        </w:rPr>
        <w:t> </w:t>
      </w:r>
      <w:r w:rsidRPr="0F8CC35E" w:rsidR="08EC6DAA">
        <w:rPr>
          <w:rStyle w:val="eop"/>
          <w:rFonts w:ascii="Open Sans" w:hAnsi="Open Sans" w:cs="Open Sans" w:eastAsiaTheme="majorEastAsia"/>
          <w:sz w:val="22"/>
          <w:szCs w:val="22"/>
        </w:rPr>
        <w:t xml:space="preserve"> </w:t>
      </w:r>
      <w:r w:rsidRPr="163B22E1" w:rsidR="08EC6DAA">
        <w:rPr>
          <w:rStyle w:val="eop"/>
          <w:rFonts w:ascii="Open Sans" w:hAnsi="Open Sans" w:cs="Open Sans" w:eastAsiaTheme="majorEastAsia"/>
          <w:sz w:val="22"/>
          <w:szCs w:val="22"/>
        </w:rPr>
        <w:t xml:space="preserve">   </w:t>
      </w:r>
    </w:p>
    <w:p w:rsidR="00E706E9" w:rsidP="00A2314C" w:rsidRDefault="00E706E9" w14:paraId="23BDE54A" w14:textId="77777777">
      <w:pPr>
        <w:rPr>
          <w:rFonts w:ascii="Open Sans" w:hAnsi="Open Sans" w:cs="Open Sans"/>
          <w:sz w:val="22"/>
          <w:szCs w:val="22"/>
        </w:rPr>
      </w:pPr>
    </w:p>
    <w:p w:rsidRPr="008E4B40" w:rsidR="00B007F4" w:rsidP="008B0A99" w:rsidRDefault="00B007F4" w14:paraId="5D31C857" w14:textId="77777777">
      <w:pPr>
        <w:rPr>
          <w:rFonts w:ascii="Open Sans" w:hAnsi="Open Sans"/>
          <w:b/>
          <w:bCs/>
          <w:sz w:val="28"/>
          <w:szCs w:val="28"/>
        </w:rPr>
      </w:pPr>
      <w:r w:rsidRPr="008E4B40">
        <w:rPr>
          <w:rFonts w:ascii="Open Sans" w:hAnsi="Open Sans"/>
          <w:b/>
          <w:bCs/>
          <w:sz w:val="28"/>
          <w:szCs w:val="28"/>
        </w:rPr>
        <w:t>Joint News Release</w:t>
      </w:r>
    </w:p>
    <w:p w:rsidR="00B007F4" w:rsidP="008B0A99" w:rsidRDefault="00B007F4" w14:paraId="59DF86DF" w14:textId="77777777">
      <w:pPr>
        <w:rPr>
          <w:rFonts w:ascii="Open Sans" w:hAnsi="Open Sans"/>
          <w:sz w:val="20"/>
          <w:szCs w:val="20"/>
        </w:rPr>
      </w:pPr>
    </w:p>
    <w:p w:rsidRPr="00A02B88" w:rsidR="00B007F4" w:rsidP="008B0A99" w:rsidRDefault="00B007F4" w14:paraId="6F460DF9" w14:textId="77777777">
      <w:pPr>
        <w:rPr>
          <w:rFonts w:ascii="Open Sans" w:hAnsi="Open Sans"/>
          <w:b/>
          <w:bCs/>
          <w:sz w:val="28"/>
          <w:szCs w:val="28"/>
        </w:rPr>
      </w:pPr>
      <w:r w:rsidRPr="00546DAC">
        <w:rPr>
          <w:rFonts w:ascii="Open Sans" w:hAnsi="Open Sans"/>
          <w:sz w:val="20"/>
          <w:szCs w:val="20"/>
        </w:rPr>
        <w:t>2</w:t>
      </w:r>
      <w:r>
        <w:rPr>
          <w:rFonts w:ascii="Open Sans" w:hAnsi="Open Sans" w:cs="Open Sans"/>
          <w:sz w:val="20"/>
          <w:szCs w:val="20"/>
        </w:rPr>
        <w:t>3 July 2026</w:t>
      </w:r>
    </w:p>
    <w:p w:rsidRPr="00A33AC8" w:rsidR="00B007F4" w:rsidP="008B0A99" w:rsidRDefault="00B007F4" w14:paraId="6D92F80C" w14:textId="77777777">
      <w:pPr>
        <w:spacing w:beforeAutospacing="1" w:afterAutospacing="1"/>
        <w:rPr>
          <w:rFonts w:ascii="Open Sans" w:hAnsi="Open Sans" w:eastAsia="Open Sans" w:cs="Open Sans"/>
          <w:b/>
          <w:bCs/>
          <w:color w:val="222222"/>
          <w:sz w:val="28"/>
          <w:szCs w:val="28"/>
        </w:rPr>
      </w:pPr>
      <w:r w:rsidRPr="00A33AC8">
        <w:rPr>
          <w:rFonts w:ascii="Open Sans" w:hAnsi="Open Sans" w:eastAsia="Open Sans" w:cs="Open Sans"/>
          <w:b/>
          <w:bCs/>
          <w:color w:val="222222"/>
          <w:sz w:val="28"/>
          <w:szCs w:val="28"/>
        </w:rPr>
        <w:t>FOOD SECURITY AND CHILD NUTRITION CRIS</w:t>
      </w:r>
      <w:r>
        <w:rPr>
          <w:rFonts w:ascii="Open Sans" w:hAnsi="Open Sans" w:eastAsia="Open Sans" w:cs="Open Sans"/>
          <w:b/>
          <w:bCs/>
          <w:color w:val="222222"/>
          <w:sz w:val="28"/>
          <w:szCs w:val="28"/>
        </w:rPr>
        <w:t>E</w:t>
      </w:r>
      <w:r w:rsidRPr="00A33AC8">
        <w:rPr>
          <w:rFonts w:ascii="Open Sans" w:hAnsi="Open Sans" w:eastAsia="Open Sans" w:cs="Open Sans"/>
          <w:b/>
          <w:bCs/>
          <w:color w:val="222222"/>
          <w:sz w:val="28"/>
          <w:szCs w:val="28"/>
        </w:rPr>
        <w:t xml:space="preserve">S PERSIST IN GAZA DESPITE FRAGILE GAINS DUE TO INCREASED HUMANITARIAN </w:t>
      </w:r>
      <w:r>
        <w:rPr>
          <w:rFonts w:ascii="Open Sans" w:hAnsi="Open Sans" w:eastAsia="Open Sans" w:cs="Open Sans"/>
          <w:b/>
          <w:bCs/>
          <w:color w:val="222222"/>
          <w:sz w:val="28"/>
          <w:szCs w:val="28"/>
        </w:rPr>
        <w:t>ASSISTANCE AND COMMERCIAL TRAFFIC</w:t>
      </w:r>
    </w:p>
    <w:p w:rsidRPr="00D366F1" w:rsidR="00B007F4" w:rsidP="008B0A99" w:rsidRDefault="00B007F4" w14:paraId="3A42E875" w14:textId="77777777">
      <w:pPr>
        <w:autoSpaceDE w:val="0"/>
        <w:autoSpaceDN w:val="0"/>
        <w:adjustRightInd w:val="0"/>
        <w:rPr>
          <w:rFonts w:ascii="Open Sans" w:hAnsi="Open Sans" w:cs="Open Sans"/>
          <w:i/>
          <w:color w:val="000000"/>
          <w:sz w:val="20"/>
          <w:szCs w:val="20"/>
          <w:lang w:eastAsia="en-GB"/>
        </w:rPr>
      </w:pPr>
      <w:r w:rsidRPr="0D1C6E69">
        <w:rPr>
          <w:rFonts w:ascii="Open Sans" w:hAnsi="Open Sans" w:cs="Open Sans"/>
          <w:i/>
          <w:color w:val="000000" w:themeColor="text1"/>
          <w:sz w:val="20"/>
          <w:szCs w:val="20"/>
          <w:lang w:eastAsia="en-GB"/>
        </w:rPr>
        <w:t>The latest IPC analysis for Gaza reveals both the impact of sustained humanitarian assistance and the scale of the challenges that remain.</w:t>
      </w:r>
      <w:r>
        <w:br/>
      </w:r>
    </w:p>
    <w:p w:rsidR="00B007F4" w:rsidP="008B0A99" w:rsidRDefault="00B007F4" w14:paraId="33DCB356" w14:textId="77777777">
      <w:pPr>
        <w:autoSpaceDE w:val="0"/>
        <w:autoSpaceDN w:val="0"/>
        <w:adjustRightInd w:val="0"/>
      </w:pPr>
      <w:r w:rsidRPr="156F1DE6">
        <w:rPr>
          <w:rFonts w:ascii="Open Sans" w:hAnsi="Open Sans" w:cs="Open Sans"/>
          <w:b/>
          <w:color w:val="000000" w:themeColor="text1"/>
          <w:sz w:val="22"/>
          <w:szCs w:val="22"/>
        </w:rPr>
        <w:t xml:space="preserve">Rome/New York – </w:t>
      </w:r>
      <w:r w:rsidRPr="156F1DE6">
        <w:rPr>
          <w:rFonts w:ascii="Open Sans" w:hAnsi="Open Sans" w:cs="Open Sans"/>
          <w:color w:val="000000" w:themeColor="text1"/>
          <w:sz w:val="22"/>
          <w:szCs w:val="22"/>
        </w:rPr>
        <w:t xml:space="preserve">New analysis released today shows improvements in food security and child nutrition </w:t>
      </w:r>
      <w:r w:rsidRPr="41118472">
        <w:rPr>
          <w:rFonts w:ascii="Open Sans" w:hAnsi="Open Sans" w:cs="Open Sans"/>
          <w:color w:val="000000" w:themeColor="text1"/>
          <w:sz w:val="22"/>
          <w:szCs w:val="22"/>
        </w:rPr>
        <w:t>across</w:t>
      </w:r>
      <w:r w:rsidRPr="156F1DE6">
        <w:rPr>
          <w:rFonts w:ascii="Open Sans" w:hAnsi="Open Sans" w:cs="Open Sans"/>
          <w:color w:val="000000" w:themeColor="text1"/>
          <w:sz w:val="22"/>
          <w:szCs w:val="22"/>
        </w:rPr>
        <w:t xml:space="preserve"> </w:t>
      </w:r>
      <w:r>
        <w:rPr>
          <w:rFonts w:ascii="Open Sans" w:hAnsi="Open Sans" w:cs="Open Sans"/>
          <w:color w:val="000000" w:themeColor="text1"/>
          <w:sz w:val="22"/>
          <w:szCs w:val="22"/>
        </w:rPr>
        <w:t xml:space="preserve">the </w:t>
      </w:r>
      <w:r w:rsidRPr="156F1DE6">
        <w:rPr>
          <w:rFonts w:ascii="Open Sans" w:hAnsi="Open Sans" w:cs="Open Sans"/>
          <w:color w:val="000000" w:themeColor="text1"/>
          <w:sz w:val="22"/>
          <w:szCs w:val="22"/>
        </w:rPr>
        <w:t>Gaza</w:t>
      </w:r>
      <w:r>
        <w:rPr>
          <w:rFonts w:ascii="Open Sans" w:hAnsi="Open Sans" w:cs="Open Sans"/>
          <w:color w:val="000000" w:themeColor="text1"/>
          <w:sz w:val="22"/>
          <w:szCs w:val="22"/>
        </w:rPr>
        <w:t xml:space="preserve"> Strip. However,</w:t>
      </w:r>
      <w:r w:rsidRPr="156F1DE6">
        <w:rPr>
          <w:rFonts w:ascii="Open Sans" w:hAnsi="Open Sans" w:cs="Open Sans"/>
          <w:color w:val="000000" w:themeColor="text1"/>
          <w:sz w:val="22"/>
          <w:szCs w:val="22"/>
        </w:rPr>
        <w:t xml:space="preserve"> the United Nations cautioned that the progress, driven largely by expanded access to humanitarian food, nutrition</w:t>
      </w:r>
      <w:r>
        <w:rPr>
          <w:rFonts w:ascii="Open Sans" w:hAnsi="Open Sans" w:cs="Open Sans"/>
          <w:color w:val="000000" w:themeColor="text1"/>
          <w:sz w:val="22"/>
          <w:szCs w:val="22"/>
        </w:rPr>
        <w:t>, agricultural</w:t>
      </w:r>
      <w:r w:rsidRPr="156F1DE6">
        <w:rPr>
          <w:rFonts w:ascii="Open Sans" w:hAnsi="Open Sans" w:cs="Open Sans"/>
          <w:color w:val="000000" w:themeColor="text1"/>
          <w:sz w:val="22"/>
          <w:szCs w:val="22"/>
        </w:rPr>
        <w:t xml:space="preserve"> and health assistance, remains fragile. </w:t>
      </w:r>
      <w:r w:rsidRPr="00AF08FD">
        <w:rPr>
          <w:rFonts w:ascii="Open Sans" w:hAnsi="Open Sans" w:cs="Open Sans"/>
          <w:color w:val="000000" w:themeColor="text1"/>
          <w:sz w:val="22"/>
          <w:szCs w:val="22"/>
        </w:rPr>
        <w:t>While access into Gaza has improved, only one crossing – Kerem Shalom/ Abu Salem – in the south of Gaza remains open</w:t>
      </w:r>
      <w:r w:rsidRPr="00AC4953">
        <w:rPr>
          <w:rFonts w:ascii="Open Sans" w:hAnsi="Open Sans" w:cs="Open Sans"/>
          <w:color w:val="000000" w:themeColor="text1"/>
          <w:sz w:val="22"/>
          <w:szCs w:val="22"/>
        </w:rPr>
        <w:t>, limiting</w:t>
      </w:r>
      <w:r w:rsidRPr="00AF08FD">
        <w:rPr>
          <w:rFonts w:ascii="Open Sans" w:hAnsi="Open Sans" w:cs="Open Sans"/>
          <w:color w:val="000000" w:themeColor="text1"/>
          <w:sz w:val="22"/>
          <w:szCs w:val="22"/>
        </w:rPr>
        <w:t xml:space="preserve"> the flow of essential goods that can assist with recovery</w:t>
      </w:r>
      <w:r>
        <w:rPr>
          <w:rFonts w:ascii="Open Sans" w:hAnsi="Open Sans" w:cs="Open Sans"/>
          <w:color w:val="000000" w:themeColor="text1"/>
          <w:sz w:val="22"/>
          <w:szCs w:val="22"/>
        </w:rPr>
        <w:t xml:space="preserve"> </w:t>
      </w:r>
      <w:r w:rsidRPr="00AC4953">
        <w:rPr>
          <w:rFonts w:ascii="Open Sans" w:hAnsi="Open Sans" w:cs="Open Sans"/>
          <w:color w:val="000000" w:themeColor="text1"/>
          <w:sz w:val="22"/>
          <w:szCs w:val="22"/>
        </w:rPr>
        <w:t xml:space="preserve">and leaving </w:t>
      </w:r>
      <w:proofErr w:type="gramStart"/>
      <w:r w:rsidRPr="00AC4953">
        <w:rPr>
          <w:rFonts w:ascii="Open Sans" w:hAnsi="Open Sans" w:cs="Open Sans"/>
          <w:color w:val="000000" w:themeColor="text1"/>
          <w:sz w:val="22"/>
          <w:szCs w:val="22"/>
        </w:rPr>
        <w:t xml:space="preserve">the </w:t>
      </w:r>
      <w:r w:rsidRPr="00AF08FD">
        <w:rPr>
          <w:rFonts w:ascii="Open Sans" w:hAnsi="Open Sans" w:cs="Open Sans"/>
          <w:color w:val="000000" w:themeColor="text1"/>
          <w:sz w:val="22"/>
          <w:szCs w:val="22"/>
        </w:rPr>
        <w:t>majority of</w:t>
      </w:r>
      <w:proofErr w:type="gramEnd"/>
      <w:r w:rsidRPr="00AF08FD">
        <w:rPr>
          <w:rFonts w:ascii="Open Sans" w:hAnsi="Open Sans" w:cs="Open Sans"/>
          <w:color w:val="000000" w:themeColor="text1"/>
          <w:sz w:val="22"/>
          <w:szCs w:val="22"/>
        </w:rPr>
        <w:t xml:space="preserve"> the population dependent on humanitarian aid</w:t>
      </w:r>
      <w:r w:rsidRPr="00AC4953">
        <w:rPr>
          <w:rFonts w:ascii="Open Sans" w:hAnsi="Open Sans" w:cs="Open Sans"/>
          <w:color w:val="000000" w:themeColor="text1"/>
          <w:sz w:val="22"/>
          <w:szCs w:val="22"/>
        </w:rPr>
        <w:t>. </w:t>
      </w:r>
      <w:r w:rsidDel="00802A4C">
        <w:rPr>
          <w:rFonts w:ascii="Open Sans" w:hAnsi="Open Sans" w:cs="Open Sans"/>
          <w:color w:val="000000" w:themeColor="text1"/>
          <w:sz w:val="22"/>
          <w:szCs w:val="22"/>
        </w:rPr>
        <w:t>T</w:t>
      </w:r>
      <w:r w:rsidRPr="00AF08FD" w:rsidDel="00802A4C">
        <w:rPr>
          <w:rFonts w:ascii="Open Sans" w:hAnsi="Open Sans" w:cs="Open Sans"/>
          <w:color w:val="000000" w:themeColor="text1"/>
          <w:sz w:val="22"/>
          <w:szCs w:val="22"/>
        </w:rPr>
        <w:t xml:space="preserve">he </w:t>
      </w:r>
      <w:r w:rsidDel="00802A4C">
        <w:rPr>
          <w:rFonts w:ascii="Open Sans" w:hAnsi="Open Sans" w:cs="Open Sans"/>
          <w:color w:val="000000" w:themeColor="text1"/>
          <w:sz w:val="22"/>
          <w:szCs w:val="22"/>
        </w:rPr>
        <w:t>people of Gaza are still</w:t>
      </w:r>
      <w:r w:rsidRPr="36D95069">
        <w:rPr>
          <w:rFonts w:ascii="Open Sans" w:hAnsi="Open Sans" w:cs="Open Sans"/>
          <w:color w:val="000000" w:themeColor="text1"/>
          <w:sz w:val="22"/>
          <w:szCs w:val="22"/>
        </w:rPr>
        <w:t xml:space="preserve"> struggling</w:t>
      </w:r>
      <w:r w:rsidRPr="156F1DE6">
        <w:rPr>
          <w:rFonts w:ascii="Open Sans" w:hAnsi="Open Sans" w:cs="Open Sans"/>
          <w:color w:val="000000" w:themeColor="text1"/>
          <w:sz w:val="22"/>
          <w:szCs w:val="22"/>
        </w:rPr>
        <w:t xml:space="preserve"> to recover their livelihoods, local food systems </w:t>
      </w:r>
      <w:r>
        <w:rPr>
          <w:rFonts w:ascii="Open Sans" w:hAnsi="Open Sans" w:cs="Open Sans"/>
          <w:color w:val="000000" w:themeColor="text1"/>
          <w:sz w:val="22"/>
          <w:szCs w:val="22"/>
        </w:rPr>
        <w:t>and</w:t>
      </w:r>
      <w:r w:rsidRPr="156F1DE6">
        <w:rPr>
          <w:rFonts w:ascii="Open Sans" w:hAnsi="Open Sans" w:cs="Open Sans"/>
          <w:color w:val="000000" w:themeColor="text1"/>
          <w:sz w:val="22"/>
          <w:szCs w:val="22"/>
        </w:rPr>
        <w:t xml:space="preserve"> essential services.</w:t>
      </w:r>
      <w:r w:rsidRPr="00652D0F">
        <w:rPr>
          <w:rFonts w:ascii="Open Sans" w:hAnsi="Open Sans" w:cs="Open Sans"/>
          <w:sz w:val="22"/>
          <w:szCs w:val="22"/>
          <w:lang w:eastAsia="en-GB"/>
        </w:rPr>
        <w:t xml:space="preserve"> </w:t>
      </w:r>
    </w:p>
    <w:p w:rsidR="00B007F4" w:rsidP="008B0A99" w:rsidRDefault="00B007F4" w14:paraId="34D8B41F" w14:textId="77777777">
      <w:pPr>
        <w:autoSpaceDE w:val="0"/>
        <w:autoSpaceDN w:val="0"/>
        <w:adjustRightInd w:val="0"/>
        <w:rPr>
          <w:rFonts w:ascii="Open Sans" w:hAnsi="Open Sans" w:eastAsia="Open Sans" w:cs="Open Sans"/>
          <w:sz w:val="20"/>
          <w:szCs w:val="20"/>
        </w:rPr>
      </w:pPr>
    </w:p>
    <w:p w:rsidRPr="0079062D" w:rsidR="00B007F4" w:rsidP="008B0A99" w:rsidRDefault="00B007F4" w14:paraId="7882E6D8" w14:textId="77777777">
      <w:pPr>
        <w:autoSpaceDE w:val="0"/>
        <w:autoSpaceDN w:val="0"/>
        <w:adjustRightInd w:val="0"/>
        <w:rPr>
          <w:rFonts w:ascii="Open Sans" w:hAnsi="Open Sans" w:cs="Open Sans"/>
          <w:sz w:val="20"/>
          <w:szCs w:val="20"/>
          <w:lang w:eastAsia="en-GB"/>
        </w:rPr>
      </w:pPr>
      <w:r>
        <w:rPr>
          <w:rFonts w:ascii="Open Sans" w:hAnsi="Open Sans" w:cs="Open Sans"/>
          <w:sz w:val="20"/>
          <w:szCs w:val="20"/>
          <w:lang w:eastAsia="en-GB"/>
        </w:rPr>
        <w:t>T</w:t>
      </w:r>
      <w:r w:rsidRPr="0079062D">
        <w:rPr>
          <w:rFonts w:ascii="Open Sans" w:hAnsi="Open Sans" w:cs="Open Sans"/>
          <w:sz w:val="20"/>
          <w:szCs w:val="20"/>
          <w:lang w:eastAsia="en-GB"/>
        </w:rPr>
        <w:t xml:space="preserve">he Food and Agriculture Organization of the United Nations (FAO), </w:t>
      </w:r>
      <w:r>
        <w:rPr>
          <w:rFonts w:ascii="Open Sans" w:hAnsi="Open Sans" w:cs="Open Sans"/>
          <w:sz w:val="20"/>
          <w:szCs w:val="20"/>
          <w:lang w:eastAsia="en-GB"/>
        </w:rPr>
        <w:t xml:space="preserve">UNICEF, and </w:t>
      </w:r>
      <w:r w:rsidRPr="0079062D">
        <w:rPr>
          <w:rFonts w:ascii="Open Sans" w:hAnsi="Open Sans" w:cs="Open Sans"/>
          <w:sz w:val="20"/>
          <w:szCs w:val="20"/>
          <w:lang w:eastAsia="en-GB"/>
        </w:rPr>
        <w:t xml:space="preserve">the United Nations World Food Programme (WFP) </w:t>
      </w:r>
      <w:r>
        <w:rPr>
          <w:rFonts w:ascii="Open Sans" w:hAnsi="Open Sans" w:cs="Open Sans"/>
          <w:sz w:val="20"/>
          <w:szCs w:val="20"/>
          <w:lang w:eastAsia="en-GB"/>
        </w:rPr>
        <w:t xml:space="preserve">highlighted that improvements in food security and nutrition </w:t>
      </w:r>
      <w:r w:rsidRPr="7E2477A9">
        <w:rPr>
          <w:rFonts w:ascii="Open Sans" w:hAnsi="Open Sans" w:cs="Open Sans"/>
          <w:sz w:val="20"/>
          <w:szCs w:val="20"/>
          <w:lang w:eastAsia="en-GB"/>
        </w:rPr>
        <w:t>indicators show</w:t>
      </w:r>
      <w:r>
        <w:rPr>
          <w:rFonts w:ascii="Open Sans" w:hAnsi="Open Sans" w:cs="Open Sans"/>
          <w:sz w:val="20"/>
          <w:szCs w:val="20"/>
          <w:lang w:eastAsia="en-GB"/>
        </w:rPr>
        <w:t xml:space="preserve"> how quickly conditions can improve when humanitarian response and commercial activity are </w:t>
      </w:r>
      <w:proofErr w:type="gramStart"/>
      <w:r>
        <w:rPr>
          <w:rFonts w:ascii="Open Sans" w:hAnsi="Open Sans" w:cs="Open Sans"/>
          <w:sz w:val="20"/>
          <w:szCs w:val="20"/>
          <w:lang w:eastAsia="en-GB"/>
        </w:rPr>
        <w:t>scaled-up</w:t>
      </w:r>
      <w:proofErr w:type="gramEnd"/>
      <w:r>
        <w:rPr>
          <w:rFonts w:ascii="Open Sans" w:hAnsi="Open Sans" w:cs="Open Sans"/>
          <w:sz w:val="20"/>
          <w:szCs w:val="20"/>
          <w:lang w:eastAsia="en-GB"/>
        </w:rPr>
        <w:t xml:space="preserve">. However, the agencies </w:t>
      </w:r>
      <w:r w:rsidRPr="06A40C88">
        <w:rPr>
          <w:rFonts w:ascii="Open Sans" w:hAnsi="Open Sans" w:eastAsia="Open Sans" w:cs="Open Sans"/>
          <w:sz w:val="20"/>
          <w:szCs w:val="20"/>
        </w:rPr>
        <w:t>warned</w:t>
      </w:r>
      <w:r>
        <w:rPr>
          <w:rFonts w:ascii="Open Sans" w:hAnsi="Open Sans" w:eastAsia="Open Sans" w:cs="Open Sans"/>
          <w:sz w:val="20"/>
          <w:szCs w:val="20"/>
        </w:rPr>
        <w:t xml:space="preserve"> that f</w:t>
      </w:r>
      <w:r w:rsidRPr="0079062D">
        <w:rPr>
          <w:rFonts w:ascii="Open Sans" w:hAnsi="Open Sans" w:cs="Open Sans"/>
          <w:sz w:val="20"/>
          <w:szCs w:val="20"/>
          <w:lang w:eastAsia="en-GB"/>
        </w:rPr>
        <w:t xml:space="preserve">amilies </w:t>
      </w:r>
      <w:r>
        <w:rPr>
          <w:rFonts w:ascii="Open Sans" w:hAnsi="Open Sans" w:cs="Open Sans"/>
          <w:sz w:val="20"/>
          <w:szCs w:val="20"/>
          <w:lang w:eastAsia="en-GB"/>
        </w:rPr>
        <w:t xml:space="preserve">in Gaza are </w:t>
      </w:r>
      <w:r w:rsidRPr="0079062D">
        <w:rPr>
          <w:rFonts w:ascii="Open Sans" w:hAnsi="Open Sans" w:cs="Open Sans"/>
          <w:sz w:val="20"/>
          <w:szCs w:val="20"/>
          <w:lang w:eastAsia="en-GB"/>
        </w:rPr>
        <w:t xml:space="preserve">still struggling to meet basic needs and </w:t>
      </w:r>
      <w:r>
        <w:rPr>
          <w:rFonts w:ascii="Open Sans" w:hAnsi="Open Sans" w:cs="Open Sans"/>
          <w:sz w:val="20"/>
          <w:szCs w:val="20"/>
          <w:lang w:eastAsia="en-GB"/>
        </w:rPr>
        <w:t xml:space="preserve">improvements </w:t>
      </w:r>
      <w:r w:rsidRPr="0079062D">
        <w:rPr>
          <w:rFonts w:ascii="Open Sans" w:hAnsi="Open Sans" w:cs="Open Sans"/>
          <w:sz w:val="20"/>
          <w:szCs w:val="20"/>
          <w:lang w:eastAsia="en-GB"/>
        </w:rPr>
        <w:t xml:space="preserve">could be </w:t>
      </w:r>
      <w:r w:rsidRPr="0079062D" w:rsidDel="00760C54">
        <w:rPr>
          <w:rFonts w:ascii="Open Sans" w:hAnsi="Open Sans" w:cs="Open Sans"/>
          <w:sz w:val="20"/>
          <w:szCs w:val="20"/>
          <w:lang w:eastAsia="en-GB"/>
        </w:rPr>
        <w:t>reversed</w:t>
      </w:r>
      <w:r>
        <w:rPr>
          <w:rFonts w:ascii="Open Sans" w:hAnsi="Open Sans" w:cs="Open Sans"/>
          <w:sz w:val="20"/>
          <w:szCs w:val="20"/>
          <w:lang w:eastAsia="en-GB"/>
        </w:rPr>
        <w:t xml:space="preserve"> quickly wi</w:t>
      </w:r>
      <w:r w:rsidRPr="0079062D">
        <w:rPr>
          <w:rFonts w:ascii="Open Sans" w:hAnsi="Open Sans" w:cs="Open Sans"/>
          <w:sz w:val="20"/>
          <w:szCs w:val="20"/>
          <w:lang w:eastAsia="en-GB"/>
        </w:rPr>
        <w:t xml:space="preserve">thout </w:t>
      </w:r>
      <w:r>
        <w:rPr>
          <w:rFonts w:ascii="Open Sans" w:hAnsi="Open Sans" w:cs="Open Sans"/>
          <w:sz w:val="20"/>
          <w:szCs w:val="20"/>
          <w:lang w:eastAsia="en-GB"/>
        </w:rPr>
        <w:t>sustained humanitarian</w:t>
      </w:r>
      <w:r w:rsidRPr="0079062D">
        <w:rPr>
          <w:rFonts w:ascii="Open Sans" w:hAnsi="Open Sans" w:cs="Open Sans"/>
          <w:sz w:val="20"/>
          <w:szCs w:val="20"/>
          <w:lang w:eastAsia="en-GB"/>
        </w:rPr>
        <w:t xml:space="preserve"> aid</w:t>
      </w:r>
      <w:r>
        <w:rPr>
          <w:rFonts w:ascii="Open Sans" w:hAnsi="Open Sans" w:cs="Open Sans"/>
          <w:sz w:val="20"/>
          <w:szCs w:val="20"/>
          <w:lang w:eastAsia="en-GB"/>
        </w:rPr>
        <w:t>, private sector reactivation, funding,</w:t>
      </w:r>
      <w:r w:rsidRPr="0079062D">
        <w:rPr>
          <w:rFonts w:ascii="Open Sans" w:hAnsi="Open Sans" w:cs="Open Sans"/>
          <w:sz w:val="20"/>
          <w:szCs w:val="20"/>
          <w:lang w:eastAsia="en-GB"/>
        </w:rPr>
        <w:t xml:space="preserve"> and investment in recovery</w:t>
      </w:r>
      <w:r>
        <w:rPr>
          <w:rFonts w:ascii="Open Sans" w:hAnsi="Open Sans" w:cs="Open Sans"/>
          <w:sz w:val="20"/>
          <w:szCs w:val="20"/>
          <w:lang w:eastAsia="en-GB"/>
        </w:rPr>
        <w:t>.</w:t>
      </w:r>
    </w:p>
    <w:p w:rsidRPr="003C5C42" w:rsidR="00B007F4" w:rsidP="008B0A99" w:rsidRDefault="00B007F4" w14:paraId="50DEE7A6" w14:textId="77777777">
      <w:pPr>
        <w:autoSpaceDE w:val="0"/>
        <w:autoSpaceDN w:val="0"/>
        <w:adjustRightInd w:val="0"/>
        <w:rPr>
          <w:rFonts w:ascii="Open Sans" w:hAnsi="Open Sans" w:cs="Open Sans"/>
          <w:sz w:val="20"/>
          <w:szCs w:val="20"/>
          <w:lang w:eastAsia="en-GB"/>
        </w:rPr>
      </w:pPr>
    </w:p>
    <w:p w:rsidR="00B007F4" w:rsidP="008B0A99" w:rsidRDefault="00B007F4" w14:paraId="1269BCD3" w14:textId="6B226660">
      <w:pPr>
        <w:autoSpaceDE w:val="0"/>
        <w:autoSpaceDN w:val="0"/>
        <w:adjustRightInd w:val="0"/>
        <w:rPr>
          <w:rFonts w:ascii="Open Sans" w:hAnsi="Open Sans" w:cs="Open Sans"/>
          <w:sz w:val="20"/>
          <w:szCs w:val="20"/>
          <w:lang w:eastAsia="en-GB"/>
        </w:rPr>
      </w:pPr>
      <w:r>
        <w:rPr>
          <w:rFonts w:ascii="Open Sans" w:hAnsi="Open Sans" w:cs="Open Sans"/>
          <w:sz w:val="20"/>
          <w:szCs w:val="20"/>
          <w:lang w:eastAsia="en-GB"/>
        </w:rPr>
        <w:t>T</w:t>
      </w:r>
      <w:r w:rsidRPr="1A47DC2F">
        <w:rPr>
          <w:rFonts w:ascii="Open Sans" w:hAnsi="Open Sans" w:cs="Open Sans"/>
          <w:sz w:val="20"/>
          <w:szCs w:val="20"/>
          <w:lang w:eastAsia="en-GB"/>
        </w:rPr>
        <w:t xml:space="preserve">he </w:t>
      </w:r>
      <w:r w:rsidRPr="00534895">
        <w:rPr>
          <w:rFonts w:ascii="Open Sans" w:hAnsi="Open Sans" w:cs="Open Sans"/>
          <w:sz w:val="20"/>
          <w:szCs w:val="20"/>
          <w:lang w:eastAsia="en-GB"/>
        </w:rPr>
        <w:t xml:space="preserve">latest </w:t>
      </w:r>
      <w:hyperlink w:history="1" r:id="rId10">
        <w:r w:rsidRPr="00F91D0E">
          <w:rPr>
            <w:rStyle w:val="Hyperlink"/>
            <w:rFonts w:ascii="Open Sans" w:hAnsi="Open Sans" w:cs="Open Sans"/>
            <w:sz w:val="20"/>
            <w:szCs w:val="20"/>
            <w:lang w:eastAsia="en-GB"/>
          </w:rPr>
          <w:t>Integrated Food Security Phase Classification (IPC)</w:t>
        </w:r>
      </w:hyperlink>
      <w:r>
        <w:rPr>
          <w:rFonts w:ascii="Open Sans" w:hAnsi="Open Sans" w:cs="Open Sans"/>
          <w:sz w:val="20"/>
          <w:szCs w:val="20"/>
          <w:lang w:eastAsia="en-GB"/>
        </w:rPr>
        <w:t xml:space="preserve"> analysis outlined populations in greatest need and showed improvements in</w:t>
      </w:r>
      <w:r w:rsidRPr="1A47DC2F">
        <w:rPr>
          <w:rFonts w:ascii="Open Sans" w:hAnsi="Open Sans" w:cs="Open Sans"/>
          <w:sz w:val="20"/>
          <w:szCs w:val="20"/>
          <w:lang w:eastAsia="en-GB"/>
        </w:rPr>
        <w:t xml:space="preserve"> food security </w:t>
      </w:r>
      <w:r>
        <w:rPr>
          <w:rFonts w:ascii="Open Sans" w:hAnsi="Open Sans" w:cs="Open Sans"/>
          <w:sz w:val="20"/>
          <w:szCs w:val="20"/>
          <w:lang w:eastAsia="en-GB"/>
        </w:rPr>
        <w:t>and child nutrition</w:t>
      </w:r>
      <w:r w:rsidRPr="1A47DC2F">
        <w:rPr>
          <w:rFonts w:ascii="Open Sans" w:hAnsi="Open Sans" w:cs="Open Sans"/>
          <w:sz w:val="20"/>
          <w:szCs w:val="20"/>
          <w:lang w:eastAsia="en-GB"/>
        </w:rPr>
        <w:t xml:space="preserve"> since </w:t>
      </w:r>
      <w:r>
        <w:rPr>
          <w:rFonts w:ascii="Open Sans" w:hAnsi="Open Sans" w:cs="Open Sans"/>
          <w:sz w:val="20"/>
          <w:szCs w:val="20"/>
          <w:lang w:eastAsia="en-GB"/>
        </w:rPr>
        <w:t xml:space="preserve">December 2025. </w:t>
      </w:r>
    </w:p>
    <w:p w:rsidR="00B007F4" w:rsidP="008B0A99" w:rsidRDefault="00B007F4" w14:paraId="7D7DA53E" w14:textId="77777777">
      <w:pPr>
        <w:pStyle w:val="ListParagraph"/>
        <w:numPr>
          <w:ilvl w:val="0"/>
          <w:numId w:val="9"/>
        </w:numPr>
        <w:autoSpaceDE w:val="0"/>
        <w:autoSpaceDN w:val="0"/>
        <w:adjustRightInd w:val="0"/>
        <w:spacing w:line="259" w:lineRule="auto"/>
        <w:ind w:left="720"/>
        <w:rPr>
          <w:rFonts w:ascii="Open Sans" w:hAnsi="Open Sans" w:cs="Open Sans"/>
          <w:sz w:val="20"/>
          <w:szCs w:val="20"/>
          <w:lang w:eastAsia="en-GB"/>
        </w:rPr>
      </w:pPr>
      <w:r w:rsidRPr="00652D0F">
        <w:rPr>
          <w:rFonts w:ascii="Open Sans" w:hAnsi="Open Sans" w:cs="Open Sans"/>
          <w:sz w:val="20"/>
          <w:szCs w:val="20"/>
          <w:lang w:eastAsia="en-GB"/>
        </w:rPr>
        <w:t xml:space="preserve">An estimated 1.4 million people - 67 percent of Gaza’s population - are currently experiencing crisis or worse levels of acute food insecurity (IPC Phase 3 or above). </w:t>
      </w:r>
      <w:proofErr w:type="gramStart"/>
      <w:r w:rsidRPr="00652D0F">
        <w:rPr>
          <w:rFonts w:ascii="Open Sans" w:hAnsi="Open Sans" w:cs="Open Sans"/>
          <w:sz w:val="20"/>
          <w:szCs w:val="20"/>
          <w:lang w:eastAsia="en-GB"/>
        </w:rPr>
        <w:t xml:space="preserve">This is </w:t>
      </w:r>
      <w:r>
        <w:rPr>
          <w:rFonts w:ascii="Open Sans" w:hAnsi="Open Sans" w:cs="Open Sans"/>
          <w:sz w:val="20"/>
          <w:szCs w:val="20"/>
          <w:lang w:eastAsia="en-GB"/>
        </w:rPr>
        <w:t>a decrease</w:t>
      </w:r>
      <w:proofErr w:type="gramEnd"/>
      <w:r w:rsidRPr="00652D0F">
        <w:rPr>
          <w:rFonts w:ascii="Open Sans" w:hAnsi="Open Sans" w:cs="Open Sans"/>
          <w:sz w:val="20"/>
          <w:szCs w:val="20"/>
          <w:lang w:eastAsia="en-GB"/>
        </w:rPr>
        <w:t xml:space="preserve"> from 1.6 million people, or 77 percent of the population, at the end of last year. </w:t>
      </w:r>
    </w:p>
    <w:p w:rsidR="00B007F4" w:rsidP="008B0A99" w:rsidRDefault="00B007F4" w14:paraId="58393D5F" w14:textId="77777777">
      <w:pPr>
        <w:pStyle w:val="ListParagraph"/>
        <w:numPr>
          <w:ilvl w:val="0"/>
          <w:numId w:val="9"/>
        </w:numPr>
        <w:autoSpaceDE w:val="0"/>
        <w:autoSpaceDN w:val="0"/>
        <w:adjustRightInd w:val="0"/>
        <w:spacing w:line="259" w:lineRule="auto"/>
        <w:ind w:left="720"/>
        <w:rPr>
          <w:rFonts w:ascii="Open Sans" w:hAnsi="Open Sans" w:cs="Open Sans"/>
          <w:sz w:val="20"/>
          <w:szCs w:val="20"/>
          <w:lang w:eastAsia="en-GB"/>
        </w:rPr>
      </w:pPr>
      <w:r w:rsidRPr="00652D0F">
        <w:rPr>
          <w:rFonts w:ascii="Open Sans" w:hAnsi="Open Sans" w:cs="Open Sans"/>
          <w:sz w:val="20"/>
          <w:szCs w:val="20"/>
          <w:lang w:eastAsia="en-GB"/>
        </w:rPr>
        <w:t>An estimated 212,000 people remain in Emergency conditions (IPC Phase 4), many of them living in areas near the Israeli military-controlled line where access to humanitarian aid and services remain</w:t>
      </w:r>
      <w:r>
        <w:rPr>
          <w:rFonts w:ascii="Open Sans" w:hAnsi="Open Sans" w:cs="Open Sans"/>
          <w:sz w:val="20"/>
          <w:szCs w:val="20"/>
          <w:lang w:eastAsia="en-GB"/>
        </w:rPr>
        <w:t>s</w:t>
      </w:r>
      <w:r w:rsidRPr="00652D0F">
        <w:rPr>
          <w:rFonts w:ascii="Open Sans" w:hAnsi="Open Sans" w:cs="Open Sans"/>
          <w:sz w:val="20"/>
          <w:szCs w:val="20"/>
          <w:lang w:eastAsia="en-GB"/>
        </w:rPr>
        <w:t xml:space="preserve"> particularly challenging. </w:t>
      </w:r>
    </w:p>
    <w:p w:rsidRPr="00652D0F" w:rsidR="00B007F4" w:rsidP="008B0A99" w:rsidRDefault="00B007F4" w14:paraId="26F45D79" w14:textId="77777777">
      <w:pPr>
        <w:pStyle w:val="ListParagraph"/>
        <w:numPr>
          <w:ilvl w:val="0"/>
          <w:numId w:val="9"/>
        </w:numPr>
        <w:autoSpaceDE w:val="0"/>
        <w:autoSpaceDN w:val="0"/>
        <w:adjustRightInd w:val="0"/>
        <w:spacing w:line="259" w:lineRule="auto"/>
        <w:ind w:left="720"/>
        <w:rPr>
          <w:rFonts w:ascii="Open Sans" w:hAnsi="Open Sans" w:cs="Open Sans"/>
          <w:sz w:val="20"/>
          <w:szCs w:val="20"/>
          <w:lang w:eastAsia="en-GB"/>
        </w:rPr>
      </w:pPr>
      <w:r w:rsidRPr="00652D0F">
        <w:rPr>
          <w:rFonts w:ascii="Open Sans" w:hAnsi="Open Sans" w:cs="Open Sans"/>
          <w:sz w:val="20"/>
          <w:szCs w:val="20"/>
          <w:lang w:eastAsia="en-GB"/>
        </w:rPr>
        <w:t xml:space="preserve">Four governorates (North Gaza, Gaza, Deir Al-Balah and Khan Younis) are expected to face “alert” levels of malnutrition (IPC phase 2). Some areas </w:t>
      </w:r>
      <w:r>
        <w:rPr>
          <w:rFonts w:ascii="Open Sans" w:hAnsi="Open Sans" w:cs="Open Sans"/>
          <w:sz w:val="20"/>
          <w:szCs w:val="20"/>
          <w:lang w:eastAsia="en-GB"/>
        </w:rPr>
        <w:t>near</w:t>
      </w:r>
      <w:r w:rsidRPr="00652D0F">
        <w:rPr>
          <w:rFonts w:ascii="Open Sans" w:hAnsi="Open Sans" w:cs="Open Sans"/>
          <w:sz w:val="20"/>
          <w:szCs w:val="20"/>
          <w:lang w:eastAsia="en-GB"/>
        </w:rPr>
        <w:t xml:space="preserve"> the “yellow line” remained inaccessible to analysts during the survey period</w:t>
      </w:r>
      <w:r>
        <w:rPr>
          <w:rFonts w:ascii="Open Sans" w:hAnsi="Open Sans" w:cs="Open Sans"/>
          <w:sz w:val="20"/>
          <w:szCs w:val="20"/>
          <w:lang w:eastAsia="en-GB"/>
        </w:rPr>
        <w:t>, leaving</w:t>
      </w:r>
      <w:r w:rsidRPr="00652D0F">
        <w:rPr>
          <w:rFonts w:ascii="Open Sans" w:hAnsi="Open Sans" w:cs="Open Sans"/>
          <w:sz w:val="20"/>
          <w:szCs w:val="20"/>
          <w:lang w:eastAsia="en-GB"/>
        </w:rPr>
        <w:t xml:space="preserve"> insufficient data for a classification.</w:t>
      </w:r>
    </w:p>
    <w:p w:rsidR="00B007F4" w:rsidP="008B0A99" w:rsidRDefault="00B007F4" w14:paraId="07B2BD62" w14:textId="77777777">
      <w:pPr>
        <w:autoSpaceDE w:val="0"/>
        <w:autoSpaceDN w:val="0"/>
        <w:adjustRightInd w:val="0"/>
        <w:rPr>
          <w:rFonts w:ascii="Open Sans" w:hAnsi="Open Sans" w:cs="Open Sans"/>
          <w:sz w:val="20"/>
          <w:szCs w:val="20"/>
          <w:lang w:eastAsia="en-GB"/>
        </w:rPr>
      </w:pPr>
    </w:p>
    <w:p w:rsidR="00B007F4" w:rsidP="008B0A99" w:rsidRDefault="00B007F4" w14:paraId="6F180495" w14:textId="77777777">
      <w:pPr>
        <w:autoSpaceDE w:val="0"/>
        <w:autoSpaceDN w:val="0"/>
        <w:adjustRightInd w:val="0"/>
        <w:rPr>
          <w:rFonts w:ascii="Open Sans" w:hAnsi="Open Sans" w:cs="Open Sans"/>
          <w:sz w:val="20"/>
          <w:szCs w:val="20"/>
          <w:lang w:eastAsia="en-GB"/>
        </w:rPr>
      </w:pPr>
      <w:r>
        <w:rPr>
          <w:rFonts w:ascii="Open Sans" w:hAnsi="Open Sans" w:cs="Open Sans"/>
          <w:sz w:val="20"/>
          <w:szCs w:val="20"/>
          <w:lang w:eastAsia="en-GB"/>
        </w:rPr>
        <w:t xml:space="preserve">A significant scale-up in food and nutrition assistance has taken place since the ceasefire agreement was reached in October 2025. </w:t>
      </w:r>
      <w:r w:rsidRPr="297548F3">
        <w:rPr>
          <w:rFonts w:ascii="Open Sans" w:hAnsi="Open Sans" w:cs="Open Sans"/>
          <w:sz w:val="20"/>
          <w:szCs w:val="20"/>
          <w:lang w:eastAsia="en-GB"/>
        </w:rPr>
        <w:t>In May</w:t>
      </w:r>
      <w:r>
        <w:rPr>
          <w:rFonts w:ascii="Open Sans" w:hAnsi="Open Sans" w:cs="Open Sans"/>
          <w:sz w:val="20"/>
          <w:szCs w:val="20"/>
          <w:lang w:eastAsia="en-GB"/>
        </w:rPr>
        <w:t xml:space="preserve"> 2026 alone:</w:t>
      </w:r>
    </w:p>
    <w:p w:rsidR="00B007F4" w:rsidP="008B0A99" w:rsidRDefault="00B007F4" w14:paraId="0774B9E0" w14:textId="77777777">
      <w:pPr>
        <w:pStyle w:val="ListParagraph"/>
        <w:numPr>
          <w:ilvl w:val="0"/>
          <w:numId w:val="10"/>
        </w:numPr>
        <w:autoSpaceDE w:val="0"/>
        <w:autoSpaceDN w:val="0"/>
        <w:adjustRightInd w:val="0"/>
        <w:spacing w:line="259" w:lineRule="auto"/>
        <w:ind w:left="720"/>
        <w:rPr>
          <w:rFonts w:ascii="Open Sans" w:hAnsi="Open Sans" w:cs="Open Sans"/>
          <w:sz w:val="20"/>
          <w:szCs w:val="20"/>
          <w:lang w:eastAsia="en-GB"/>
        </w:rPr>
      </w:pPr>
      <w:r>
        <w:rPr>
          <w:rFonts w:ascii="Open Sans" w:hAnsi="Open Sans" w:cs="Open Sans"/>
          <w:sz w:val="20"/>
          <w:szCs w:val="20"/>
          <w:lang w:eastAsia="en-GB"/>
        </w:rPr>
        <w:t>F</w:t>
      </w:r>
      <w:r w:rsidRPr="00652D0F">
        <w:rPr>
          <w:rFonts w:ascii="Open Sans" w:hAnsi="Open Sans" w:cs="Open Sans"/>
          <w:sz w:val="20"/>
          <w:szCs w:val="20"/>
          <w:lang w:eastAsia="en-GB"/>
        </w:rPr>
        <w:t>ood parcels reached around 1.5 million people</w:t>
      </w:r>
    </w:p>
    <w:p w:rsidR="00B007F4" w:rsidP="008B0A99" w:rsidRDefault="00B007F4" w14:paraId="240B6FAA" w14:textId="77777777">
      <w:pPr>
        <w:pStyle w:val="ListParagraph"/>
        <w:numPr>
          <w:ilvl w:val="0"/>
          <w:numId w:val="10"/>
        </w:numPr>
        <w:autoSpaceDE w:val="0"/>
        <w:autoSpaceDN w:val="0"/>
        <w:adjustRightInd w:val="0"/>
        <w:spacing w:line="259" w:lineRule="auto"/>
        <w:ind w:left="720"/>
        <w:rPr>
          <w:rFonts w:ascii="Open Sans" w:hAnsi="Open Sans" w:cs="Open Sans"/>
          <w:sz w:val="20"/>
          <w:szCs w:val="20"/>
          <w:lang w:eastAsia="en-GB"/>
        </w:rPr>
      </w:pPr>
      <w:r>
        <w:rPr>
          <w:rFonts w:ascii="Open Sans" w:hAnsi="Open Sans" w:cs="Open Sans"/>
          <w:sz w:val="20"/>
          <w:szCs w:val="20"/>
          <w:lang w:eastAsia="en-GB"/>
        </w:rPr>
        <w:t>M</w:t>
      </w:r>
      <w:r w:rsidRPr="00652D0F">
        <w:rPr>
          <w:rFonts w:ascii="Open Sans" w:hAnsi="Open Sans" w:cs="Open Sans"/>
          <w:sz w:val="20"/>
          <w:szCs w:val="20"/>
          <w:lang w:eastAsia="en-GB"/>
        </w:rPr>
        <w:t>ultipurpose cash assistance peaked at around 700 000 people</w:t>
      </w:r>
    </w:p>
    <w:p w:rsidR="00B007F4" w:rsidP="008B0A99" w:rsidRDefault="00B007F4" w14:paraId="65C78374" w14:textId="77777777">
      <w:pPr>
        <w:pStyle w:val="ListParagraph"/>
        <w:numPr>
          <w:ilvl w:val="0"/>
          <w:numId w:val="10"/>
        </w:numPr>
        <w:autoSpaceDE w:val="0"/>
        <w:autoSpaceDN w:val="0"/>
        <w:adjustRightInd w:val="0"/>
        <w:spacing w:line="259" w:lineRule="auto"/>
        <w:ind w:left="720"/>
        <w:rPr>
          <w:rFonts w:ascii="Open Sans" w:hAnsi="Open Sans" w:cs="Open Sans"/>
          <w:sz w:val="20"/>
          <w:szCs w:val="20"/>
          <w:lang w:eastAsia="en-GB"/>
        </w:rPr>
      </w:pPr>
      <w:r w:rsidRPr="00652D0F">
        <w:rPr>
          <w:rFonts w:ascii="Open Sans" w:hAnsi="Open Sans" w:cs="Open Sans"/>
          <w:sz w:val="20"/>
          <w:szCs w:val="20"/>
          <w:lang w:eastAsia="en-GB"/>
        </w:rPr>
        <w:t xml:space="preserve">Nutrition support reached 60 percent of children </w:t>
      </w:r>
      <w:proofErr w:type="gramStart"/>
      <w:r w:rsidRPr="00652D0F">
        <w:rPr>
          <w:rFonts w:ascii="Open Sans" w:hAnsi="Open Sans" w:cs="Open Sans"/>
          <w:sz w:val="20"/>
          <w:szCs w:val="20"/>
          <w:lang w:eastAsia="en-GB"/>
        </w:rPr>
        <w:t>under-5</w:t>
      </w:r>
      <w:proofErr w:type="gramEnd"/>
      <w:r>
        <w:rPr>
          <w:rFonts w:ascii="Open Sans" w:hAnsi="Open Sans" w:cs="Open Sans"/>
          <w:sz w:val="20"/>
          <w:szCs w:val="20"/>
          <w:lang w:eastAsia="en-GB"/>
        </w:rPr>
        <w:t xml:space="preserve"> with</w:t>
      </w:r>
      <w:r w:rsidRPr="00652D0F">
        <w:rPr>
          <w:rFonts w:ascii="Open Sans" w:hAnsi="Open Sans" w:cs="Open Sans"/>
          <w:sz w:val="20"/>
          <w:szCs w:val="20"/>
          <w:lang w:eastAsia="en-GB"/>
        </w:rPr>
        <w:t xml:space="preserve"> access to acute malnutrition treatment</w:t>
      </w:r>
      <w:r>
        <w:rPr>
          <w:rFonts w:ascii="Open Sans" w:hAnsi="Open Sans" w:cs="Open Sans"/>
          <w:sz w:val="20"/>
          <w:szCs w:val="20"/>
          <w:lang w:eastAsia="en-GB"/>
        </w:rPr>
        <w:t xml:space="preserve"> also increasing</w:t>
      </w:r>
      <w:r w:rsidRPr="00652D0F">
        <w:rPr>
          <w:rFonts w:ascii="Open Sans" w:hAnsi="Open Sans" w:cs="Open Sans"/>
          <w:sz w:val="20"/>
          <w:szCs w:val="20"/>
          <w:lang w:eastAsia="en-GB"/>
        </w:rPr>
        <w:t xml:space="preserve">. </w:t>
      </w:r>
    </w:p>
    <w:p w:rsidRPr="00554156" w:rsidR="00B007F4" w:rsidP="008B0A99" w:rsidRDefault="00B007F4" w14:paraId="320AE9E9" w14:textId="77777777">
      <w:pPr>
        <w:autoSpaceDE w:val="0"/>
        <w:autoSpaceDN w:val="0"/>
        <w:adjustRightInd w:val="0"/>
        <w:rPr>
          <w:rFonts w:ascii="Open Sans" w:hAnsi="Open Sans" w:cs="Open Sans"/>
          <w:sz w:val="20"/>
          <w:szCs w:val="20"/>
          <w:lang w:eastAsia="en-GB"/>
        </w:rPr>
      </w:pPr>
      <w:r w:rsidRPr="00652D0F">
        <w:rPr>
          <w:rFonts w:ascii="Open Sans" w:hAnsi="Open Sans" w:cs="Open Sans"/>
          <w:sz w:val="20"/>
          <w:szCs w:val="20"/>
          <w:lang w:eastAsia="en-GB"/>
        </w:rPr>
        <w:t xml:space="preserve">This compares to September 2025, when around 500,000 people were reached with some form of food assistance and nutrition coverage for children under-5 was less than 1 percent. Immediate improvements in food security were </w:t>
      </w:r>
      <w:r>
        <w:rPr>
          <w:rFonts w:ascii="Open Sans" w:hAnsi="Open Sans" w:cs="Open Sans"/>
          <w:sz w:val="20"/>
          <w:szCs w:val="20"/>
          <w:lang w:eastAsia="en-GB"/>
        </w:rPr>
        <w:t>observed</w:t>
      </w:r>
      <w:r w:rsidRPr="00652D0F">
        <w:rPr>
          <w:rFonts w:ascii="Open Sans" w:hAnsi="Open Sans" w:cs="Open Sans"/>
          <w:sz w:val="20"/>
          <w:szCs w:val="20"/>
          <w:lang w:eastAsia="en-GB"/>
        </w:rPr>
        <w:t xml:space="preserve"> following the scale-up and this IPC confirms the trend has continued.</w:t>
      </w:r>
      <w:r>
        <w:rPr>
          <w:rFonts w:ascii="Open Sans" w:hAnsi="Open Sans" w:cs="Open Sans"/>
          <w:sz w:val="20"/>
          <w:szCs w:val="20"/>
          <w:lang w:eastAsia="en-GB"/>
        </w:rPr>
        <w:t xml:space="preserve"> Despite these gains</w:t>
      </w:r>
      <w:r w:rsidRPr="007728A7">
        <w:rPr>
          <w:rFonts w:ascii="Open Sans" w:hAnsi="Open Sans" w:cs="Open Sans"/>
          <w:sz w:val="20"/>
          <w:szCs w:val="20"/>
          <w:lang w:eastAsia="en-GB"/>
        </w:rPr>
        <w:t xml:space="preserve">, </w:t>
      </w:r>
      <w:r>
        <w:rPr>
          <w:rFonts w:ascii="Open Sans" w:hAnsi="Open Sans" w:cs="Open Sans"/>
          <w:sz w:val="20"/>
          <w:szCs w:val="20"/>
          <w:lang w:eastAsia="en-GB"/>
        </w:rPr>
        <w:t xml:space="preserve">food </w:t>
      </w:r>
      <w:r w:rsidRPr="007728A7">
        <w:rPr>
          <w:rFonts w:ascii="Open Sans" w:hAnsi="Open Sans" w:cs="Open Sans"/>
          <w:sz w:val="20"/>
          <w:szCs w:val="20"/>
          <w:lang w:eastAsia="en-GB"/>
        </w:rPr>
        <w:t>rations</w:t>
      </w:r>
      <w:r>
        <w:rPr>
          <w:rFonts w:ascii="Open Sans" w:hAnsi="Open Sans" w:cs="Open Sans"/>
          <w:sz w:val="20"/>
          <w:szCs w:val="20"/>
          <w:lang w:eastAsia="en-GB"/>
        </w:rPr>
        <w:t xml:space="preserve"> </w:t>
      </w:r>
      <w:r w:rsidRPr="007728A7">
        <w:rPr>
          <w:rFonts w:ascii="Open Sans" w:hAnsi="Open Sans" w:cs="Open Sans"/>
          <w:sz w:val="20"/>
          <w:szCs w:val="20"/>
          <w:lang w:eastAsia="en-GB"/>
        </w:rPr>
        <w:t>remain insufficient in quantity, quality and dietary diversity</w:t>
      </w:r>
      <w:r>
        <w:rPr>
          <w:rFonts w:ascii="Open Sans" w:hAnsi="Open Sans" w:cs="Open Sans"/>
          <w:sz w:val="20"/>
          <w:szCs w:val="20"/>
          <w:lang w:eastAsia="en-GB"/>
        </w:rPr>
        <w:t>. Compounding the problem, commercial imports of fresh produce and proteins are inconsistent</w:t>
      </w:r>
      <w:r w:rsidRPr="007728A7">
        <w:rPr>
          <w:rFonts w:ascii="Open Sans" w:hAnsi="Open Sans" w:cs="Open Sans"/>
          <w:sz w:val="20"/>
          <w:szCs w:val="20"/>
          <w:lang w:eastAsia="en-GB"/>
        </w:rPr>
        <w:t xml:space="preserve">. </w:t>
      </w:r>
    </w:p>
    <w:p w:rsidR="00B007F4" w:rsidP="008B0A99" w:rsidRDefault="00B007F4" w14:paraId="67BC5148" w14:textId="77777777">
      <w:pPr>
        <w:autoSpaceDE w:val="0"/>
        <w:autoSpaceDN w:val="0"/>
        <w:adjustRightInd w:val="0"/>
        <w:rPr>
          <w:rFonts w:ascii="Open Sans" w:hAnsi="Open Sans" w:cs="Open Sans"/>
          <w:sz w:val="20"/>
          <w:szCs w:val="20"/>
          <w:lang w:eastAsia="en-GB"/>
        </w:rPr>
      </w:pPr>
    </w:p>
    <w:p w:rsidR="00B007F4" w:rsidP="008B0A99" w:rsidRDefault="00B007F4" w14:paraId="3E87157E" w14:textId="77777777">
      <w:pPr>
        <w:rPr>
          <w:rFonts w:ascii="Open Sans" w:hAnsi="Open Sans" w:cs="Open Sans"/>
          <w:sz w:val="20"/>
          <w:szCs w:val="20"/>
          <w:lang w:eastAsia="en-GB"/>
        </w:rPr>
      </w:pPr>
      <w:r>
        <w:rPr>
          <w:rFonts w:ascii="Open Sans" w:hAnsi="Open Sans" w:cs="Open Sans"/>
          <w:sz w:val="20"/>
          <w:szCs w:val="20"/>
          <w:lang w:eastAsia="en-GB"/>
        </w:rPr>
        <w:t xml:space="preserve">An overall improvement in malnutrition rates is largely attributable to the rapid expansion of </w:t>
      </w:r>
      <w:r w:rsidRPr="3DA36B20">
        <w:rPr>
          <w:rFonts w:ascii="Open Sans" w:hAnsi="Open Sans" w:cs="Open Sans"/>
          <w:sz w:val="20"/>
          <w:szCs w:val="20"/>
          <w:lang w:eastAsia="en-GB"/>
        </w:rPr>
        <w:t xml:space="preserve">nutrition prevention </w:t>
      </w:r>
      <w:proofErr w:type="spellStart"/>
      <w:r>
        <w:rPr>
          <w:rFonts w:ascii="Open Sans" w:hAnsi="Open Sans" w:cs="Open Sans"/>
          <w:sz w:val="20"/>
          <w:szCs w:val="20"/>
          <w:lang w:eastAsia="en-GB"/>
        </w:rPr>
        <w:t>programmes</w:t>
      </w:r>
      <w:proofErr w:type="spellEnd"/>
      <w:r>
        <w:rPr>
          <w:rFonts w:ascii="Open Sans" w:hAnsi="Open Sans" w:cs="Open Sans"/>
          <w:sz w:val="20"/>
          <w:szCs w:val="20"/>
          <w:lang w:eastAsia="en-GB"/>
        </w:rPr>
        <w:t xml:space="preserve">, alongside increased access to </w:t>
      </w:r>
      <w:r w:rsidRPr="3DA36B20">
        <w:rPr>
          <w:rFonts w:ascii="Open Sans" w:hAnsi="Open Sans" w:cs="Open Sans"/>
          <w:sz w:val="20"/>
          <w:szCs w:val="20"/>
          <w:lang w:eastAsia="en-GB"/>
        </w:rPr>
        <w:t>treatmen</w:t>
      </w:r>
      <w:r>
        <w:rPr>
          <w:rFonts w:ascii="Open Sans" w:hAnsi="Open Sans" w:cs="Open Sans"/>
          <w:sz w:val="20"/>
          <w:szCs w:val="20"/>
          <w:lang w:eastAsia="en-GB"/>
        </w:rPr>
        <w:t xml:space="preserve">t for severe and moderate malnutrition. </w:t>
      </w:r>
      <w:r>
        <w:rPr>
          <w:rFonts w:ascii="Open Sans" w:hAnsi="Open Sans" w:eastAsia="Open Sans" w:cs="Open Sans"/>
          <w:sz w:val="20"/>
          <w:szCs w:val="20"/>
        </w:rPr>
        <w:t>T</w:t>
      </w:r>
      <w:r w:rsidRPr="7CCDC431">
        <w:rPr>
          <w:rFonts w:ascii="Open Sans" w:hAnsi="Open Sans" w:eastAsia="Open Sans" w:cs="Open Sans"/>
          <w:sz w:val="20"/>
          <w:szCs w:val="20"/>
        </w:rPr>
        <w:t xml:space="preserve">hese gains remain highly dependent on sustained humanitarian assistance and have occurred despite continued shortages of nutritious foods, recurrent disease outbreaks, limited access to safe water and sanitation, and the near collapse of livelihoods. </w:t>
      </w:r>
      <w:r>
        <w:rPr>
          <w:rFonts w:ascii="Open Sans" w:hAnsi="Open Sans" w:eastAsia="Open Sans" w:cs="Open Sans"/>
          <w:sz w:val="20"/>
          <w:szCs w:val="20"/>
        </w:rPr>
        <w:t xml:space="preserve">Some </w:t>
      </w:r>
      <w:r w:rsidRPr="3DA36B20">
        <w:rPr>
          <w:rFonts w:ascii="Open Sans" w:hAnsi="Open Sans" w:cs="Open Sans"/>
          <w:sz w:val="20"/>
          <w:szCs w:val="20"/>
          <w:lang w:eastAsia="en-GB"/>
        </w:rPr>
        <w:t>74,000 children are still expected to require treatment for acute malnutrition over the coming year, with approximately 25,000 pregnant and breastfeeding women requiring nutrition support in the same period.</w:t>
      </w:r>
    </w:p>
    <w:p w:rsidR="00B007F4" w:rsidP="008B0A99" w:rsidRDefault="00B007F4" w14:paraId="5F50508C" w14:textId="77777777">
      <w:pPr>
        <w:spacing w:line="259" w:lineRule="auto"/>
        <w:rPr>
          <w:rFonts w:ascii="Open Sans" w:hAnsi="Open Sans" w:cs="Open Sans"/>
          <w:sz w:val="20"/>
          <w:szCs w:val="20"/>
          <w:lang w:eastAsia="en-GB"/>
        </w:rPr>
      </w:pPr>
    </w:p>
    <w:p w:rsidRPr="001F73F9" w:rsidR="00B007F4" w:rsidP="008B0A99" w:rsidRDefault="00B007F4" w14:paraId="272EF988" w14:textId="77777777">
      <w:pPr>
        <w:spacing w:line="259" w:lineRule="auto"/>
        <w:rPr>
          <w:rFonts w:ascii="Open Sans" w:hAnsi="Open Sans" w:cs="Open Sans"/>
          <w:sz w:val="20"/>
          <w:szCs w:val="20"/>
          <w:lang w:eastAsia="en-GB"/>
        </w:rPr>
      </w:pPr>
      <w:r w:rsidRPr="001F73F9">
        <w:rPr>
          <w:rFonts w:ascii="Open Sans" w:hAnsi="Open Sans" w:cs="Open Sans"/>
          <w:sz w:val="20"/>
          <w:szCs w:val="20"/>
          <w:lang w:eastAsia="en-GB"/>
        </w:rPr>
        <w:t xml:space="preserve">While any significant recovery of livelihoods or broader economic activity has yet to </w:t>
      </w:r>
      <w:r>
        <w:rPr>
          <w:rFonts w:ascii="Open Sans" w:hAnsi="Open Sans" w:cs="Open Sans"/>
          <w:sz w:val="20"/>
          <w:szCs w:val="20"/>
          <w:lang w:eastAsia="en-GB"/>
        </w:rPr>
        <w:t>begin</w:t>
      </w:r>
      <w:r w:rsidRPr="001F73F9">
        <w:rPr>
          <w:rFonts w:ascii="Open Sans" w:hAnsi="Open Sans" w:cs="Open Sans"/>
          <w:sz w:val="20"/>
          <w:szCs w:val="20"/>
          <w:lang w:eastAsia="en-GB"/>
        </w:rPr>
        <w:t xml:space="preserve">, there are early signs that local food production can be restored where farmers and herders are able to access cropland, agricultural inputs, productive assets, veterinary support and other essential services such as energy for irrigation. </w:t>
      </w:r>
      <w:r w:rsidRPr="00452F81">
        <w:rPr>
          <w:rFonts w:ascii="Open Sans" w:hAnsi="Open Sans" w:cs="Open Sans"/>
          <w:sz w:val="20"/>
          <w:szCs w:val="20"/>
          <w:lang w:eastAsia="en-GB"/>
        </w:rPr>
        <w:t>This is already evident</w:t>
      </w:r>
      <w:r w:rsidRPr="00620476">
        <w:rPr>
          <w:rFonts w:ascii="Open Sans" w:hAnsi="Open Sans" w:cs="Open Sans"/>
          <w:sz w:val="20"/>
          <w:szCs w:val="20"/>
          <w:lang w:eastAsia="en-GB"/>
        </w:rPr>
        <w:t xml:space="preserve"> in </w:t>
      </w:r>
      <w:r w:rsidRPr="00452F81">
        <w:rPr>
          <w:rFonts w:ascii="Open Sans" w:hAnsi="Open Sans" w:cs="Open Sans"/>
          <w:sz w:val="20"/>
          <w:szCs w:val="20"/>
          <w:lang w:eastAsia="en-GB"/>
        </w:rPr>
        <w:t>the livestock sector, where sheep inventories</w:t>
      </w:r>
      <w:r w:rsidRPr="00620476">
        <w:rPr>
          <w:rFonts w:ascii="Open Sans" w:hAnsi="Open Sans" w:cs="Open Sans"/>
          <w:sz w:val="20"/>
          <w:szCs w:val="20"/>
          <w:lang w:eastAsia="en-GB"/>
        </w:rPr>
        <w:t xml:space="preserve"> have </w:t>
      </w:r>
      <w:r w:rsidRPr="00452F81">
        <w:rPr>
          <w:rFonts w:ascii="Open Sans" w:hAnsi="Open Sans" w:cs="Open Sans"/>
          <w:sz w:val="20"/>
          <w:szCs w:val="20"/>
          <w:lang w:eastAsia="en-GB"/>
        </w:rPr>
        <w:t>increased by 33 percent in areas where support has been sustained.</w:t>
      </w:r>
      <w:r>
        <w:rPr>
          <w:rFonts w:ascii="Open Sans" w:hAnsi="Open Sans" w:cs="Open Sans"/>
          <w:sz w:val="20"/>
          <w:szCs w:val="20"/>
          <w:lang w:eastAsia="en-GB"/>
        </w:rPr>
        <w:t xml:space="preserve"> Communities are showing</w:t>
      </w:r>
      <w:r w:rsidRPr="00620476">
        <w:rPr>
          <w:rFonts w:ascii="Open Sans" w:hAnsi="Open Sans" w:cs="Open Sans"/>
          <w:sz w:val="20"/>
          <w:szCs w:val="20"/>
          <w:lang w:eastAsia="en-GB"/>
        </w:rPr>
        <w:t xml:space="preserve"> considerable resourcefulness in restarting small-scale economic activity wherever conditions allow</w:t>
      </w:r>
      <w:r>
        <w:rPr>
          <w:rFonts w:ascii="Open Sans" w:hAnsi="Open Sans" w:cs="Open Sans"/>
          <w:sz w:val="20"/>
          <w:szCs w:val="20"/>
          <w:lang w:eastAsia="en-GB"/>
        </w:rPr>
        <w:t>. However,</w:t>
      </w:r>
      <w:r w:rsidRPr="00AC4953">
        <w:rPr>
          <w:rFonts w:ascii="Open Sans" w:hAnsi="Open Sans" w:cs="Open Sans"/>
          <w:sz w:val="20"/>
          <w:szCs w:val="20"/>
          <w:lang w:eastAsia="en-GB"/>
        </w:rPr>
        <w:t xml:space="preserve"> this can only go so far without the removal of restrictions on what enters the Strip. </w:t>
      </w:r>
      <w:r w:rsidRPr="00FA3E61">
        <w:rPr>
          <w:rFonts w:ascii="Open Sans" w:hAnsi="Open Sans" w:cs="Open Sans"/>
          <w:sz w:val="20"/>
          <w:szCs w:val="20"/>
          <w:lang w:eastAsia="en-GB"/>
        </w:rPr>
        <w:t xml:space="preserve">More than 70 percent of Gaza's cropland is not accessible, placing it out of reach regardless of damage or input access, and only 3 percent is currently usable. </w:t>
      </w:r>
      <w:r w:rsidRPr="009D1F78">
        <w:rPr>
          <w:rFonts w:ascii="Open Sans" w:hAnsi="Open Sans" w:cs="Open Sans"/>
          <w:sz w:val="20"/>
          <w:szCs w:val="20"/>
          <w:lang w:eastAsia="en-GB"/>
        </w:rPr>
        <w:t xml:space="preserve">Recovery cannot </w:t>
      </w:r>
      <w:proofErr w:type="gramStart"/>
      <w:r w:rsidRPr="009D1F78">
        <w:rPr>
          <w:rFonts w:ascii="Open Sans" w:hAnsi="Open Sans" w:cs="Open Sans"/>
          <w:sz w:val="20"/>
          <w:szCs w:val="20"/>
          <w:lang w:eastAsia="en-GB"/>
        </w:rPr>
        <w:t>happen at</w:t>
      </w:r>
      <w:proofErr w:type="gramEnd"/>
      <w:r w:rsidRPr="009D1F78">
        <w:rPr>
          <w:rFonts w:ascii="Open Sans" w:hAnsi="Open Sans" w:cs="Open Sans"/>
          <w:sz w:val="20"/>
          <w:szCs w:val="20"/>
          <w:lang w:eastAsia="en-GB"/>
        </w:rPr>
        <w:t xml:space="preserve"> scale while this land remains inaccessible</w:t>
      </w:r>
      <w:r>
        <w:rPr>
          <w:rFonts w:ascii="Open Sans" w:hAnsi="Open Sans" w:cs="Open Sans"/>
          <w:sz w:val="20"/>
          <w:szCs w:val="20"/>
          <w:lang w:eastAsia="en-GB"/>
        </w:rPr>
        <w:t xml:space="preserve"> and </w:t>
      </w:r>
      <w:r w:rsidRPr="00153C98">
        <w:rPr>
          <w:rFonts w:ascii="Open Sans" w:hAnsi="Open Sans" w:cs="Open Sans"/>
          <w:sz w:val="20"/>
          <w:szCs w:val="20"/>
          <w:lang w:eastAsia="en-GB"/>
        </w:rPr>
        <w:t>while there are continued restrictions on the commercial import and humanitarian delivery of agricultural input</w:t>
      </w:r>
      <w:r>
        <w:rPr>
          <w:rFonts w:ascii="Open Sans" w:hAnsi="Open Sans" w:cs="Open Sans"/>
          <w:sz w:val="20"/>
          <w:szCs w:val="20"/>
          <w:lang w:eastAsia="en-GB"/>
        </w:rPr>
        <w:t>s. This includes</w:t>
      </w:r>
      <w:r w:rsidRPr="001F73F9">
        <w:rPr>
          <w:rFonts w:ascii="Open Sans" w:hAnsi="Open Sans" w:cs="Open Sans"/>
          <w:sz w:val="20"/>
          <w:szCs w:val="20"/>
          <w:lang w:eastAsia="en-GB"/>
        </w:rPr>
        <w:t xml:space="preserve"> the import of non-dual-use agricultural inputs, such as seeds, organic fertilizers, fertilized eggs and small animals, for both commercial and humanitarian actors. Sea access also remains prohibited, limiting people’s ability to produce food, earn an income and rebuild their lives.</w:t>
      </w:r>
    </w:p>
    <w:p w:rsidR="00B007F4" w:rsidP="008B0A99" w:rsidRDefault="00B007F4" w14:paraId="502794BF" w14:textId="77777777">
      <w:pPr>
        <w:spacing w:line="259" w:lineRule="auto"/>
        <w:rPr>
          <w:rFonts w:ascii="Open Sans" w:hAnsi="Open Sans" w:cs="Open Sans"/>
          <w:sz w:val="20"/>
          <w:szCs w:val="20"/>
          <w:lang w:eastAsia="en-GB"/>
        </w:rPr>
      </w:pPr>
    </w:p>
    <w:p w:rsidRPr="004C1424" w:rsidR="00B007F4" w:rsidP="008B0A99" w:rsidRDefault="00B007F4" w14:paraId="19824206" w14:textId="77777777">
      <w:pPr>
        <w:autoSpaceDE w:val="0"/>
        <w:autoSpaceDN w:val="0"/>
        <w:adjustRightInd w:val="0"/>
        <w:rPr>
          <w:rFonts w:ascii="Open Sans" w:hAnsi="Open Sans" w:cs="Open Sans"/>
          <w:sz w:val="20"/>
          <w:szCs w:val="20"/>
          <w:lang w:eastAsia="en-GB"/>
        </w:rPr>
      </w:pPr>
      <w:r w:rsidRPr="0020612B">
        <w:rPr>
          <w:rFonts w:ascii="Open Sans" w:hAnsi="Open Sans" w:cs="Open Sans"/>
          <w:sz w:val="20"/>
          <w:szCs w:val="20"/>
          <w:lang w:eastAsia="en-GB"/>
        </w:rPr>
        <w:t>FAO, UNICEF</w:t>
      </w:r>
      <w:r>
        <w:rPr>
          <w:rFonts w:ascii="Open Sans" w:hAnsi="Open Sans" w:cs="Open Sans"/>
          <w:sz w:val="20"/>
          <w:szCs w:val="20"/>
          <w:lang w:eastAsia="en-GB"/>
        </w:rPr>
        <w:t>, and WFP</w:t>
      </w:r>
      <w:r w:rsidRPr="0020612B">
        <w:rPr>
          <w:rFonts w:ascii="Open Sans" w:hAnsi="Open Sans" w:cs="Open Sans"/>
          <w:sz w:val="20"/>
          <w:szCs w:val="20"/>
          <w:lang w:eastAsia="en-GB"/>
        </w:rPr>
        <w:t xml:space="preserve"> </w:t>
      </w:r>
      <w:r>
        <w:rPr>
          <w:rFonts w:ascii="Open Sans" w:hAnsi="Open Sans" w:cs="Open Sans"/>
          <w:sz w:val="20"/>
          <w:szCs w:val="20"/>
          <w:lang w:eastAsia="en-GB"/>
        </w:rPr>
        <w:t>stress</w:t>
      </w:r>
      <w:r w:rsidRPr="00945BC5">
        <w:rPr>
          <w:rFonts w:ascii="Open Sans" w:hAnsi="Open Sans" w:cs="Open Sans"/>
          <w:sz w:val="20"/>
          <w:szCs w:val="20"/>
          <w:lang w:eastAsia="en-GB"/>
        </w:rPr>
        <w:t xml:space="preserve"> that </w:t>
      </w:r>
      <w:r w:rsidRPr="7FE55704">
        <w:rPr>
          <w:rFonts w:ascii="Open Sans" w:hAnsi="Open Sans" w:cs="Open Sans"/>
          <w:sz w:val="20"/>
          <w:szCs w:val="20"/>
          <w:lang w:eastAsia="en-GB"/>
        </w:rPr>
        <w:t>sustained</w:t>
      </w:r>
      <w:r w:rsidRPr="00945BC5">
        <w:rPr>
          <w:rFonts w:ascii="Open Sans" w:hAnsi="Open Sans" w:cs="Open Sans"/>
          <w:sz w:val="20"/>
          <w:szCs w:val="20"/>
          <w:lang w:eastAsia="en-GB"/>
        </w:rPr>
        <w:t xml:space="preserve"> peace, safety and security are essential to enable people to return to their farms, businesses and communities and </w:t>
      </w:r>
      <w:r w:rsidRPr="6DFB5964">
        <w:rPr>
          <w:rFonts w:ascii="Open Sans" w:hAnsi="Open Sans" w:cs="Open Sans"/>
          <w:sz w:val="20"/>
          <w:szCs w:val="20"/>
          <w:lang w:eastAsia="en-GB"/>
        </w:rPr>
        <w:t>to begin</w:t>
      </w:r>
      <w:r w:rsidRPr="00945BC5">
        <w:rPr>
          <w:rFonts w:ascii="Open Sans" w:hAnsi="Open Sans" w:cs="Open Sans"/>
          <w:sz w:val="20"/>
          <w:szCs w:val="20"/>
          <w:lang w:eastAsia="en-GB"/>
        </w:rPr>
        <w:t xml:space="preserve"> rebuilding their lives.</w:t>
      </w:r>
      <w:r>
        <w:rPr>
          <w:rFonts w:ascii="Open Sans" w:hAnsi="Open Sans" w:cs="Open Sans"/>
          <w:sz w:val="20"/>
          <w:szCs w:val="20"/>
          <w:lang w:eastAsia="en-GB"/>
        </w:rPr>
        <w:t xml:space="preserve"> T</w:t>
      </w:r>
      <w:r w:rsidRPr="008A0B8A">
        <w:rPr>
          <w:rFonts w:ascii="Open Sans" w:hAnsi="Open Sans" w:cs="Open Sans"/>
          <w:sz w:val="20"/>
          <w:szCs w:val="20"/>
          <w:lang w:eastAsia="en-GB"/>
        </w:rPr>
        <w:t>he continued flow of lifesaving humanitarian assistance</w:t>
      </w:r>
      <w:r>
        <w:rPr>
          <w:rFonts w:ascii="Open Sans" w:hAnsi="Open Sans" w:cs="Open Sans"/>
          <w:sz w:val="20"/>
          <w:szCs w:val="20"/>
          <w:lang w:eastAsia="en-GB"/>
        </w:rPr>
        <w:t xml:space="preserve"> along all corridors through </w:t>
      </w:r>
      <w:r w:rsidRPr="00B55CC9">
        <w:rPr>
          <w:rFonts w:ascii="Open Sans" w:hAnsi="Open Sans" w:cs="Open Sans"/>
          <w:sz w:val="20"/>
          <w:szCs w:val="20"/>
          <w:lang w:eastAsia="en-GB"/>
        </w:rPr>
        <w:t>Jordan, Israel and Egypt</w:t>
      </w:r>
      <w:r>
        <w:rPr>
          <w:rFonts w:ascii="Open Sans" w:hAnsi="Open Sans" w:cs="Open Sans"/>
          <w:sz w:val="20"/>
          <w:szCs w:val="20"/>
          <w:lang w:eastAsia="en-GB"/>
        </w:rPr>
        <w:t>, and via crossings in the north and south, is also essential to recovery in Gaza</w:t>
      </w:r>
      <w:r w:rsidRPr="00B55CC9">
        <w:rPr>
          <w:rFonts w:ascii="Open Sans" w:hAnsi="Open Sans" w:cs="Open Sans"/>
          <w:sz w:val="20"/>
          <w:szCs w:val="20"/>
          <w:lang w:eastAsia="en-GB"/>
        </w:rPr>
        <w:t xml:space="preserve">. </w:t>
      </w:r>
      <w:r w:rsidRPr="008A0B8A">
        <w:rPr>
          <w:rFonts w:ascii="Open Sans" w:hAnsi="Open Sans" w:cs="Open Sans"/>
          <w:sz w:val="20"/>
          <w:szCs w:val="20"/>
          <w:lang w:eastAsia="en-GB"/>
        </w:rPr>
        <w:t>The</w:t>
      </w:r>
      <w:r>
        <w:rPr>
          <w:rFonts w:ascii="Open Sans" w:hAnsi="Open Sans" w:cs="Open Sans"/>
          <w:sz w:val="20"/>
          <w:szCs w:val="20"/>
          <w:lang w:eastAsia="en-GB"/>
        </w:rPr>
        <w:t xml:space="preserve"> agencies are</w:t>
      </w:r>
      <w:r w:rsidRPr="008A0B8A">
        <w:rPr>
          <w:rFonts w:ascii="Open Sans" w:hAnsi="Open Sans" w:cs="Open Sans"/>
          <w:sz w:val="20"/>
          <w:szCs w:val="20"/>
          <w:lang w:eastAsia="en-GB"/>
        </w:rPr>
        <w:t xml:space="preserve"> also </w:t>
      </w:r>
      <w:r>
        <w:rPr>
          <w:rFonts w:ascii="Open Sans" w:hAnsi="Open Sans" w:cs="Open Sans"/>
          <w:sz w:val="20"/>
          <w:szCs w:val="20"/>
          <w:lang w:eastAsia="en-GB"/>
        </w:rPr>
        <w:t xml:space="preserve">calling for </w:t>
      </w:r>
      <w:r w:rsidRPr="008A0B8A">
        <w:rPr>
          <w:rFonts w:ascii="Open Sans" w:hAnsi="Open Sans" w:cs="Open Sans"/>
          <w:sz w:val="20"/>
          <w:szCs w:val="20"/>
          <w:lang w:eastAsia="en-GB"/>
        </w:rPr>
        <w:t xml:space="preserve">the </w:t>
      </w:r>
      <w:r>
        <w:rPr>
          <w:rFonts w:ascii="Open Sans" w:hAnsi="Open Sans" w:cs="Open Sans"/>
          <w:sz w:val="20"/>
          <w:szCs w:val="20"/>
          <w:lang w:eastAsia="en-GB"/>
        </w:rPr>
        <w:t xml:space="preserve">immediate </w:t>
      </w:r>
      <w:r w:rsidRPr="008A0B8A">
        <w:rPr>
          <w:rFonts w:ascii="Open Sans" w:hAnsi="Open Sans" w:cs="Open Sans"/>
          <w:sz w:val="20"/>
          <w:szCs w:val="20"/>
          <w:lang w:eastAsia="en-GB"/>
        </w:rPr>
        <w:t xml:space="preserve">provision of shelter materials, fuel, cooking gas </w:t>
      </w:r>
      <w:r>
        <w:rPr>
          <w:rFonts w:ascii="Open Sans" w:hAnsi="Open Sans" w:cs="Open Sans"/>
          <w:sz w:val="20"/>
          <w:szCs w:val="20"/>
          <w:lang w:eastAsia="en-GB"/>
        </w:rPr>
        <w:t xml:space="preserve">and </w:t>
      </w:r>
      <w:r w:rsidRPr="008A0B8A">
        <w:rPr>
          <w:rFonts w:ascii="Open Sans" w:hAnsi="Open Sans" w:cs="Open Sans"/>
          <w:sz w:val="20"/>
          <w:szCs w:val="20"/>
          <w:lang w:eastAsia="en-GB"/>
        </w:rPr>
        <w:t>agricultural inputs</w:t>
      </w:r>
      <w:r>
        <w:rPr>
          <w:rFonts w:ascii="Open Sans" w:hAnsi="Open Sans" w:cs="Open Sans"/>
          <w:sz w:val="20"/>
          <w:szCs w:val="20"/>
          <w:lang w:eastAsia="en-GB"/>
        </w:rPr>
        <w:t xml:space="preserve"> via the private sector,</w:t>
      </w:r>
      <w:r w:rsidRPr="008A0B8A">
        <w:rPr>
          <w:rFonts w:ascii="Open Sans" w:hAnsi="Open Sans" w:cs="Open Sans"/>
          <w:sz w:val="20"/>
          <w:szCs w:val="20"/>
          <w:lang w:eastAsia="en-GB"/>
        </w:rPr>
        <w:t xml:space="preserve"> </w:t>
      </w:r>
      <w:r>
        <w:rPr>
          <w:rFonts w:ascii="Open Sans" w:hAnsi="Open Sans" w:cs="Open Sans"/>
          <w:sz w:val="20"/>
          <w:szCs w:val="20"/>
          <w:lang w:eastAsia="en-GB"/>
        </w:rPr>
        <w:t>as well as</w:t>
      </w:r>
      <w:r w:rsidRPr="008A0B8A">
        <w:rPr>
          <w:rFonts w:ascii="Open Sans" w:hAnsi="Open Sans" w:cs="Open Sans"/>
          <w:sz w:val="20"/>
          <w:szCs w:val="20"/>
          <w:lang w:eastAsia="en-GB"/>
        </w:rPr>
        <w:t xml:space="preserve"> the expansion of commercial access to enable markets to recover and stabilize.</w:t>
      </w:r>
      <w:r>
        <w:rPr>
          <w:rFonts w:ascii="Open Sans" w:hAnsi="Open Sans" w:cs="Open Sans"/>
          <w:sz w:val="20"/>
          <w:szCs w:val="20"/>
          <w:lang w:eastAsia="en-GB"/>
        </w:rPr>
        <w:t xml:space="preserve"> </w:t>
      </w:r>
      <w:r w:rsidRPr="004C1424">
        <w:rPr>
          <w:rFonts w:ascii="Open Sans" w:hAnsi="Open Sans" w:cs="Open Sans"/>
          <w:sz w:val="20"/>
          <w:szCs w:val="20"/>
          <w:lang w:eastAsia="en-GB"/>
        </w:rPr>
        <w:t xml:space="preserve">They stress that restoring water, sanitation and health systems is critical </w:t>
      </w:r>
      <w:r>
        <w:rPr>
          <w:rFonts w:ascii="Open Sans" w:hAnsi="Open Sans" w:cs="Open Sans"/>
          <w:sz w:val="20"/>
          <w:szCs w:val="20"/>
          <w:lang w:eastAsia="en-GB"/>
        </w:rPr>
        <w:t>to</w:t>
      </w:r>
      <w:r w:rsidRPr="004C1424">
        <w:rPr>
          <w:rFonts w:ascii="Open Sans" w:hAnsi="Open Sans" w:cs="Open Sans"/>
          <w:sz w:val="20"/>
          <w:szCs w:val="20"/>
          <w:lang w:eastAsia="en-GB"/>
        </w:rPr>
        <w:t xml:space="preserve"> ensuring recovery, otherwise disease outbreaks risk eroding nutrition gains.</w:t>
      </w:r>
    </w:p>
    <w:p w:rsidR="00B007F4" w:rsidP="008B0A99" w:rsidRDefault="00B007F4" w14:paraId="352BA377" w14:textId="77777777">
      <w:pPr>
        <w:autoSpaceDE w:val="0"/>
        <w:autoSpaceDN w:val="0"/>
        <w:adjustRightInd w:val="0"/>
        <w:rPr>
          <w:rFonts w:ascii="Open Sans" w:hAnsi="Open Sans" w:cs="Open Sans"/>
          <w:sz w:val="20"/>
          <w:szCs w:val="20"/>
          <w:lang w:eastAsia="en-GB"/>
        </w:rPr>
      </w:pPr>
    </w:p>
    <w:p w:rsidR="00B007F4" w:rsidP="008B0A99" w:rsidRDefault="00B007F4" w14:paraId="662AEA6A" w14:textId="77777777">
      <w:pPr>
        <w:autoSpaceDE w:val="0"/>
        <w:autoSpaceDN w:val="0"/>
        <w:adjustRightInd w:val="0"/>
        <w:rPr>
          <w:rFonts w:ascii="Open Sans" w:hAnsi="Open Sans" w:cs="Open Sans"/>
          <w:sz w:val="20"/>
          <w:szCs w:val="20"/>
          <w:lang w:eastAsia="en-GB"/>
        </w:rPr>
      </w:pPr>
      <w:r>
        <w:rPr>
          <w:rFonts w:ascii="Open Sans" w:hAnsi="Open Sans" w:cs="Open Sans"/>
          <w:sz w:val="20"/>
          <w:szCs w:val="20"/>
          <w:lang w:eastAsia="en-GB"/>
        </w:rPr>
        <w:t>T</w:t>
      </w:r>
      <w:r w:rsidRPr="008A0B8A">
        <w:rPr>
          <w:rFonts w:ascii="Open Sans" w:hAnsi="Open Sans" w:cs="Open Sans"/>
          <w:sz w:val="20"/>
          <w:szCs w:val="20"/>
          <w:lang w:eastAsia="en-GB"/>
        </w:rPr>
        <w:t>he</w:t>
      </w:r>
      <w:r>
        <w:rPr>
          <w:rFonts w:ascii="Open Sans" w:hAnsi="Open Sans" w:cs="Open Sans"/>
          <w:sz w:val="20"/>
          <w:szCs w:val="20"/>
          <w:lang w:eastAsia="en-GB"/>
        </w:rPr>
        <w:t xml:space="preserve"> agencies are </w:t>
      </w:r>
      <w:r w:rsidRPr="008A0B8A">
        <w:rPr>
          <w:rFonts w:ascii="Open Sans" w:hAnsi="Open Sans" w:cs="Open Sans"/>
          <w:sz w:val="20"/>
          <w:szCs w:val="20"/>
          <w:lang w:eastAsia="en-GB"/>
        </w:rPr>
        <w:t>appeal</w:t>
      </w:r>
      <w:r>
        <w:rPr>
          <w:rFonts w:ascii="Open Sans" w:hAnsi="Open Sans" w:cs="Open Sans"/>
          <w:sz w:val="20"/>
          <w:szCs w:val="20"/>
          <w:lang w:eastAsia="en-GB"/>
        </w:rPr>
        <w:t>ing</w:t>
      </w:r>
      <w:r w:rsidRPr="008A0B8A">
        <w:rPr>
          <w:rFonts w:ascii="Open Sans" w:hAnsi="Open Sans" w:cs="Open Sans"/>
          <w:sz w:val="20"/>
          <w:szCs w:val="20"/>
          <w:lang w:eastAsia="en-GB"/>
        </w:rPr>
        <w:t xml:space="preserve"> to the international community to scale up flexible and predictable funding for food </w:t>
      </w:r>
      <w:r>
        <w:rPr>
          <w:rFonts w:ascii="Open Sans" w:hAnsi="Open Sans" w:cs="Open Sans"/>
          <w:sz w:val="20"/>
          <w:szCs w:val="20"/>
          <w:lang w:eastAsia="en-GB"/>
        </w:rPr>
        <w:t xml:space="preserve">and nutrition </w:t>
      </w:r>
      <w:r w:rsidRPr="008A0B8A">
        <w:rPr>
          <w:rFonts w:ascii="Open Sans" w:hAnsi="Open Sans" w:cs="Open Sans"/>
          <w:sz w:val="20"/>
          <w:szCs w:val="20"/>
          <w:lang w:eastAsia="en-GB"/>
        </w:rPr>
        <w:t xml:space="preserve">assistance, agricultural production, health care, water and sanitation services, and livelihood recovery </w:t>
      </w:r>
      <w:proofErr w:type="spellStart"/>
      <w:r w:rsidRPr="008A0B8A">
        <w:rPr>
          <w:rFonts w:ascii="Open Sans" w:hAnsi="Open Sans" w:cs="Open Sans"/>
          <w:sz w:val="20"/>
          <w:szCs w:val="20"/>
          <w:lang w:eastAsia="en-GB"/>
        </w:rPr>
        <w:t>programmes</w:t>
      </w:r>
      <w:proofErr w:type="spellEnd"/>
      <w:r w:rsidRPr="008A0B8A">
        <w:rPr>
          <w:rFonts w:ascii="Open Sans" w:hAnsi="Open Sans" w:cs="Open Sans"/>
          <w:sz w:val="20"/>
          <w:szCs w:val="20"/>
          <w:lang w:eastAsia="en-GB"/>
        </w:rPr>
        <w:t>.</w:t>
      </w:r>
      <w:r>
        <w:rPr>
          <w:rFonts w:ascii="Open Sans" w:hAnsi="Open Sans" w:cs="Open Sans"/>
          <w:sz w:val="20"/>
          <w:szCs w:val="20"/>
          <w:lang w:eastAsia="en-GB"/>
        </w:rPr>
        <w:t xml:space="preserve"> </w:t>
      </w:r>
      <w:r w:rsidRPr="00540C80">
        <w:rPr>
          <w:rFonts w:ascii="Open Sans" w:hAnsi="Open Sans" w:cs="Open Sans"/>
          <w:sz w:val="20"/>
          <w:szCs w:val="20"/>
          <w:lang w:eastAsia="en-GB"/>
        </w:rPr>
        <w:t xml:space="preserve">With </w:t>
      </w:r>
      <w:r>
        <w:rPr>
          <w:rFonts w:ascii="Open Sans" w:hAnsi="Open Sans" w:cs="Open Sans"/>
          <w:sz w:val="20"/>
          <w:szCs w:val="20"/>
          <w:lang w:eastAsia="en-GB"/>
        </w:rPr>
        <w:t xml:space="preserve">agencies’ </w:t>
      </w:r>
      <w:r w:rsidRPr="00540C80">
        <w:rPr>
          <w:rFonts w:ascii="Open Sans" w:hAnsi="Open Sans" w:cs="Open Sans"/>
          <w:sz w:val="20"/>
          <w:szCs w:val="20"/>
          <w:lang w:eastAsia="en-GB"/>
        </w:rPr>
        <w:t xml:space="preserve">current funding </w:t>
      </w:r>
      <w:r>
        <w:rPr>
          <w:rFonts w:ascii="Open Sans" w:hAnsi="Open Sans" w:cs="Open Sans"/>
          <w:sz w:val="20"/>
          <w:szCs w:val="20"/>
          <w:lang w:eastAsia="en-GB"/>
        </w:rPr>
        <w:t>for Palestine fast running out</w:t>
      </w:r>
      <w:r w:rsidRPr="00540C80">
        <w:rPr>
          <w:rFonts w:ascii="Open Sans" w:hAnsi="Open Sans" w:cs="Open Sans"/>
          <w:sz w:val="20"/>
          <w:szCs w:val="20"/>
          <w:lang w:eastAsia="en-GB"/>
        </w:rPr>
        <w:t xml:space="preserve">, a failure to mobilize additional resources risks reversing hard-won gains and </w:t>
      </w:r>
      <w:r>
        <w:rPr>
          <w:rFonts w:ascii="Open Sans" w:hAnsi="Open Sans" w:cs="Open Sans"/>
          <w:sz w:val="20"/>
          <w:szCs w:val="20"/>
          <w:lang w:eastAsia="en-GB"/>
        </w:rPr>
        <w:t>putting the lives of 2.1 million people in Gaza at further risk.</w:t>
      </w:r>
    </w:p>
    <w:p w:rsidR="00B007F4" w:rsidP="008B0A99" w:rsidRDefault="00B007F4" w14:paraId="176FCAB6" w14:textId="77777777">
      <w:pPr>
        <w:autoSpaceDE w:val="0"/>
        <w:autoSpaceDN w:val="0"/>
        <w:adjustRightInd w:val="0"/>
        <w:rPr>
          <w:rFonts w:ascii="Open Sans" w:hAnsi="Open Sans" w:cs="Open Sans"/>
          <w:sz w:val="20"/>
          <w:szCs w:val="20"/>
          <w:lang w:eastAsia="en-GB"/>
        </w:rPr>
      </w:pPr>
    </w:p>
    <w:p w:rsidRPr="00D4377C" w:rsidR="00B007F4" w:rsidP="008B0A99" w:rsidRDefault="00B007F4" w14:paraId="36C078AA" w14:textId="77777777">
      <w:pPr>
        <w:autoSpaceDE w:val="0"/>
        <w:autoSpaceDN w:val="0"/>
        <w:adjustRightInd w:val="0"/>
        <w:rPr>
          <w:rFonts w:ascii="Open Sans" w:hAnsi="Open Sans" w:cs="Open Sans"/>
          <w:sz w:val="20"/>
          <w:szCs w:val="20"/>
          <w:lang w:eastAsia="en-GB"/>
        </w:rPr>
      </w:pPr>
      <w:r w:rsidRPr="00D4377C">
        <w:rPr>
          <w:rFonts w:ascii="Open Sans" w:hAnsi="Open Sans" w:cs="Open Sans"/>
          <w:sz w:val="20"/>
          <w:szCs w:val="20"/>
          <w:lang w:eastAsia="en-GB"/>
        </w:rPr>
        <w:t>“Food security in Gaza cannot recover unless local food production starts again and farmers, herders, fishers and other producers can rebuild their livelihoods,” said FAO Director-General QU Dongyu. “Producers need access to farmland and the sea, and to seeds, tools, livestock supplies and other agricultural inputs, as well as technical support. Restrictions on agricultural imports and humanitarian supplies must be lifted. Without these essentials, food production and security will remain a pressing situation."</w:t>
      </w:r>
    </w:p>
    <w:p w:rsidR="00B007F4" w:rsidP="008B0A99" w:rsidRDefault="00B007F4" w14:paraId="10E1F5B7" w14:textId="77777777">
      <w:pPr>
        <w:autoSpaceDE w:val="0"/>
        <w:autoSpaceDN w:val="0"/>
        <w:adjustRightInd w:val="0"/>
        <w:ind w:left="993"/>
        <w:rPr>
          <w:rFonts w:ascii="Open Sans" w:hAnsi="Open Sans" w:cs="Open Sans"/>
          <w:sz w:val="20"/>
          <w:szCs w:val="20"/>
          <w:lang w:eastAsia="en-GB"/>
        </w:rPr>
      </w:pPr>
    </w:p>
    <w:p w:rsidRPr="009B20E9" w:rsidR="00B007F4" w:rsidP="008B0A99" w:rsidRDefault="00B007F4" w14:paraId="479C2CCB" w14:textId="77777777">
      <w:pPr>
        <w:autoSpaceDE w:val="0"/>
        <w:autoSpaceDN w:val="0"/>
        <w:adjustRightInd w:val="0"/>
        <w:rPr>
          <w:rFonts w:ascii="Open Sans" w:hAnsi="Open Sans" w:cs="Open Sans"/>
          <w:sz w:val="20"/>
          <w:szCs w:val="20"/>
          <w:lang w:eastAsia="en-GB"/>
        </w:rPr>
      </w:pPr>
      <w:r w:rsidRPr="00A06E54">
        <w:rPr>
          <w:rFonts w:ascii="Open Sans" w:hAnsi="Open Sans" w:cs="Open Sans"/>
          <w:sz w:val="20"/>
          <w:szCs w:val="20"/>
          <w:lang w:eastAsia="en-GB"/>
        </w:rPr>
        <w:t>“</w:t>
      </w:r>
      <w:r w:rsidRPr="009B20E9">
        <w:rPr>
          <w:rFonts w:ascii="Open Sans" w:hAnsi="Open Sans" w:cs="Open Sans"/>
          <w:sz w:val="20"/>
          <w:szCs w:val="20"/>
          <w:lang w:eastAsia="en-GB"/>
        </w:rPr>
        <w:t>There is progress on food security in Gaza, but it is fragile and can easily be reversed</w:t>
      </w:r>
      <w:r>
        <w:rPr>
          <w:rFonts w:ascii="Open Sans" w:hAnsi="Open Sans" w:cs="Open Sans"/>
          <w:sz w:val="20"/>
          <w:szCs w:val="20"/>
          <w:lang w:eastAsia="en-GB"/>
        </w:rPr>
        <w:t>,”</w:t>
      </w:r>
      <w:r w:rsidRPr="009B20E9">
        <w:rPr>
          <w:rFonts w:ascii="Open Sans" w:hAnsi="Open Sans" w:cs="Open Sans"/>
          <w:sz w:val="20"/>
          <w:szCs w:val="20"/>
          <w:lang w:eastAsia="en-GB"/>
        </w:rPr>
        <w:t xml:space="preserve"> </w:t>
      </w:r>
      <w:r w:rsidRPr="00A06E54">
        <w:rPr>
          <w:rFonts w:ascii="Open Sans" w:hAnsi="Open Sans" w:cs="Open Sans"/>
          <w:sz w:val="20"/>
          <w:szCs w:val="20"/>
          <w:lang w:eastAsia="en-GB"/>
        </w:rPr>
        <w:t>said Carl Skau, WFP’s Acting Executive Director</w:t>
      </w:r>
      <w:r w:rsidRPr="009B20E9">
        <w:rPr>
          <w:rFonts w:ascii="Open Sans" w:hAnsi="Open Sans" w:cs="Open Sans"/>
          <w:sz w:val="20"/>
          <w:szCs w:val="20"/>
          <w:lang w:eastAsia="en-GB"/>
        </w:rPr>
        <w:t xml:space="preserve">. </w:t>
      </w:r>
      <w:r>
        <w:rPr>
          <w:rFonts w:ascii="Open Sans" w:hAnsi="Open Sans" w:cs="Open Sans"/>
          <w:sz w:val="20"/>
          <w:szCs w:val="20"/>
          <w:lang w:eastAsia="en-GB"/>
        </w:rPr>
        <w:t>“</w:t>
      </w:r>
      <w:r w:rsidRPr="009B20E9">
        <w:rPr>
          <w:rFonts w:ascii="Open Sans" w:hAnsi="Open Sans" w:cs="Open Sans"/>
          <w:sz w:val="20"/>
          <w:szCs w:val="20"/>
          <w:lang w:eastAsia="en-GB"/>
        </w:rPr>
        <w:t xml:space="preserve">The overall humanitarian situation remains brutal: families lack water, sanitation and medicine. We need sustained access, funding and stability so people of Gaza can begin </w:t>
      </w:r>
      <w:proofErr w:type="gramStart"/>
      <w:r w:rsidRPr="009B20E9">
        <w:rPr>
          <w:rFonts w:ascii="Open Sans" w:hAnsi="Open Sans" w:cs="Open Sans"/>
          <w:sz w:val="20"/>
          <w:szCs w:val="20"/>
          <w:lang w:eastAsia="en-GB"/>
        </w:rPr>
        <w:t>recovery.</w:t>
      </w:r>
      <w:r>
        <w:rPr>
          <w:rFonts w:ascii="Open Sans" w:hAnsi="Open Sans" w:cs="Open Sans"/>
          <w:sz w:val="20"/>
          <w:szCs w:val="20"/>
          <w:lang w:eastAsia="en-GB"/>
        </w:rPr>
        <w:t>”</w:t>
      </w:r>
      <w:proofErr w:type="gramEnd"/>
    </w:p>
    <w:p w:rsidR="00B007F4" w:rsidP="008B0A99" w:rsidRDefault="00B007F4" w14:paraId="4D6F543E" w14:textId="77777777">
      <w:pPr>
        <w:autoSpaceDE w:val="0"/>
        <w:autoSpaceDN w:val="0"/>
        <w:adjustRightInd w:val="0"/>
        <w:rPr>
          <w:rFonts w:ascii="Open Sans" w:hAnsi="Open Sans" w:cs="Open Sans"/>
          <w:sz w:val="20"/>
          <w:szCs w:val="20"/>
          <w:lang w:eastAsia="en-GB"/>
        </w:rPr>
      </w:pPr>
    </w:p>
    <w:p w:rsidRPr="00473016" w:rsidR="00B007F4" w:rsidP="008B0A99" w:rsidRDefault="00B007F4" w14:paraId="42FFA8F6" w14:textId="77777777">
      <w:pPr>
        <w:autoSpaceDE w:val="0"/>
        <w:autoSpaceDN w:val="0"/>
        <w:adjustRightInd w:val="0"/>
        <w:rPr>
          <w:rFonts w:ascii="Open Sans" w:hAnsi="Open Sans" w:cs="Open Sans"/>
          <w:sz w:val="20"/>
          <w:szCs w:val="20"/>
          <w:lang w:eastAsia="en-GB"/>
        </w:rPr>
      </w:pPr>
      <w:r w:rsidRPr="00473016">
        <w:rPr>
          <w:rFonts w:ascii="Open Sans" w:hAnsi="Open Sans" w:cs="Open Sans"/>
          <w:sz w:val="20"/>
          <w:szCs w:val="20"/>
          <w:lang w:eastAsia="en-GB"/>
        </w:rPr>
        <w:t>“Acute malnutrition has fallen, but many children are still going hungry, and some children may never fully recover from prolonged lack of proper nutrition,” said UNICEF Executive Director Catherine Russell. “This progress shows that when humanitarian access improves and aid gets through, children can be pulled back from the brink. But it rests on a supplementary feeding program that doesn’t reach all children, and where funding is running out. Without sustained access and funding, these gains could be lost within months."</w:t>
      </w:r>
    </w:p>
    <w:p w:rsidRPr="0020612B" w:rsidR="00B007F4" w:rsidP="008B0A99" w:rsidRDefault="00B007F4" w14:paraId="6501C86C" w14:textId="77777777">
      <w:pPr>
        <w:autoSpaceDE w:val="0"/>
        <w:autoSpaceDN w:val="0"/>
        <w:adjustRightInd w:val="0"/>
        <w:rPr>
          <w:rFonts w:ascii="Open Sans" w:hAnsi="Open Sans" w:cs="Open Sans"/>
          <w:sz w:val="20"/>
          <w:szCs w:val="20"/>
          <w:lang w:eastAsia="en-GB"/>
        </w:rPr>
      </w:pPr>
    </w:p>
    <w:p w:rsidR="00B007F4" w:rsidP="008B0A99" w:rsidRDefault="00B007F4" w14:paraId="1072B606" w14:textId="77777777">
      <w:pPr>
        <w:autoSpaceDE w:val="0"/>
        <w:autoSpaceDN w:val="0"/>
        <w:adjustRightInd w:val="0"/>
        <w:rPr>
          <w:rFonts w:ascii="Open Sans" w:hAnsi="Open Sans" w:cs="Open Sans"/>
          <w:sz w:val="22"/>
          <w:szCs w:val="22"/>
          <w:lang w:eastAsia="en-GB"/>
        </w:rPr>
      </w:pPr>
    </w:p>
    <w:p w:rsidR="00B007F4" w:rsidP="008B0A99" w:rsidRDefault="00B007F4" w14:paraId="1BBDAF0B" w14:textId="77777777">
      <w:pPr>
        <w:autoSpaceDE w:val="0"/>
        <w:autoSpaceDN w:val="0"/>
        <w:adjustRightInd w:val="0"/>
        <w:jc w:val="center"/>
        <w:rPr>
          <w:rFonts w:ascii="Open Sans" w:hAnsi="Open Sans" w:cs="Open Sans"/>
          <w:sz w:val="22"/>
          <w:szCs w:val="22"/>
          <w:lang w:eastAsia="en-GB"/>
        </w:rPr>
      </w:pPr>
      <w:r>
        <w:rPr>
          <w:rFonts w:ascii="Open Sans" w:hAnsi="Open Sans" w:cs="Open Sans"/>
          <w:sz w:val="22"/>
          <w:szCs w:val="22"/>
          <w:lang w:eastAsia="en-GB"/>
        </w:rPr>
        <w:t>#</w:t>
      </w:r>
      <w:r>
        <w:rPr>
          <w:rFonts w:ascii="Open Sans" w:hAnsi="Open Sans" w:cs="Open Sans"/>
          <w:sz w:val="22"/>
          <w:szCs w:val="22"/>
          <w:lang w:eastAsia="en-GB"/>
        </w:rPr>
        <w:tab/>
      </w:r>
      <w:r>
        <w:rPr>
          <w:rFonts w:ascii="Open Sans" w:hAnsi="Open Sans" w:cs="Open Sans"/>
          <w:sz w:val="22"/>
          <w:szCs w:val="22"/>
          <w:lang w:eastAsia="en-GB"/>
        </w:rPr>
        <w:t xml:space="preserve">     </w:t>
      </w:r>
      <w:r>
        <w:rPr>
          <w:rFonts w:ascii="Open Sans" w:hAnsi="Open Sans" w:cs="Open Sans"/>
          <w:sz w:val="22"/>
          <w:szCs w:val="22"/>
          <w:lang w:eastAsia="en-GB"/>
        </w:rPr>
        <w:tab/>
      </w:r>
      <w:r>
        <w:rPr>
          <w:rFonts w:ascii="Open Sans" w:hAnsi="Open Sans" w:cs="Open Sans"/>
          <w:sz w:val="22"/>
          <w:szCs w:val="22"/>
          <w:lang w:eastAsia="en-GB"/>
        </w:rPr>
        <w:t xml:space="preserve">   #</w:t>
      </w:r>
      <w:r>
        <w:rPr>
          <w:rFonts w:ascii="Open Sans" w:hAnsi="Open Sans" w:cs="Open Sans"/>
          <w:sz w:val="22"/>
          <w:szCs w:val="22"/>
          <w:lang w:eastAsia="en-GB"/>
        </w:rPr>
        <w:tab/>
      </w:r>
      <w:r>
        <w:rPr>
          <w:rFonts w:ascii="Open Sans" w:hAnsi="Open Sans" w:cs="Open Sans"/>
          <w:sz w:val="22"/>
          <w:szCs w:val="22"/>
          <w:lang w:eastAsia="en-GB"/>
        </w:rPr>
        <w:t xml:space="preserve">    </w:t>
      </w:r>
      <w:r>
        <w:rPr>
          <w:rFonts w:ascii="Open Sans" w:hAnsi="Open Sans" w:cs="Open Sans"/>
          <w:sz w:val="22"/>
          <w:szCs w:val="22"/>
          <w:lang w:eastAsia="en-GB"/>
        </w:rPr>
        <w:tab/>
      </w:r>
      <w:r>
        <w:rPr>
          <w:rFonts w:ascii="Open Sans" w:hAnsi="Open Sans" w:cs="Open Sans"/>
          <w:sz w:val="22"/>
          <w:szCs w:val="22"/>
          <w:lang w:eastAsia="en-GB"/>
        </w:rPr>
        <w:t>#</w:t>
      </w:r>
    </w:p>
    <w:p w:rsidR="00B007F4" w:rsidP="008B0A99" w:rsidRDefault="00B007F4" w14:paraId="56F0E893" w14:textId="77777777">
      <w:pPr>
        <w:autoSpaceDE w:val="0"/>
        <w:autoSpaceDN w:val="0"/>
        <w:adjustRightInd w:val="0"/>
        <w:jc w:val="center"/>
        <w:rPr>
          <w:rFonts w:ascii="Open Sans" w:hAnsi="Open Sans" w:cs="Open Sans"/>
          <w:sz w:val="22"/>
          <w:szCs w:val="22"/>
          <w:lang w:eastAsia="en-GB"/>
        </w:rPr>
      </w:pPr>
    </w:p>
    <w:p w:rsidR="00B007F4" w:rsidP="008B0A99" w:rsidRDefault="00B007F4" w14:paraId="7317365A" w14:textId="77777777">
      <w:pPr>
        <w:autoSpaceDE w:val="0"/>
        <w:autoSpaceDN w:val="0"/>
        <w:adjustRightInd w:val="0"/>
        <w:rPr>
          <w:rFonts w:ascii="Open Sans" w:hAnsi="Open Sans" w:cs="Open Sans"/>
          <w:sz w:val="22"/>
          <w:szCs w:val="22"/>
          <w:lang w:eastAsia="en-GB"/>
        </w:rPr>
      </w:pPr>
      <w:r>
        <w:rPr>
          <w:rFonts w:ascii="Open Sans" w:hAnsi="Open Sans" w:cs="Open Sans"/>
          <w:sz w:val="22"/>
          <w:szCs w:val="22"/>
          <w:lang w:eastAsia="en-GB"/>
        </w:rPr>
        <w:t>Note to editors:</w:t>
      </w:r>
    </w:p>
    <w:p w:rsidR="00B007F4" w:rsidP="008B0A99" w:rsidRDefault="00EE5EE9" w14:paraId="55212D2A" w14:textId="3B97881D">
      <w:pPr>
        <w:autoSpaceDE w:val="0"/>
        <w:autoSpaceDN w:val="0"/>
        <w:adjustRightInd w:val="0"/>
        <w:rPr>
          <w:rFonts w:ascii="Open Sans" w:hAnsi="Open Sans" w:cs="Open Sans"/>
          <w:sz w:val="22"/>
          <w:szCs w:val="22"/>
          <w:lang w:eastAsia="en-GB"/>
        </w:rPr>
      </w:pPr>
      <w:r>
        <w:rPr>
          <w:rFonts w:ascii="Open Sans" w:hAnsi="Open Sans" w:cs="Open Sans"/>
          <w:sz w:val="22"/>
          <w:szCs w:val="22"/>
          <w:lang w:eastAsia="en-GB"/>
        </w:rPr>
        <w:t>H</w:t>
      </w:r>
      <w:r w:rsidR="00B007F4">
        <w:rPr>
          <w:rFonts w:ascii="Open Sans" w:hAnsi="Open Sans" w:cs="Open Sans"/>
          <w:sz w:val="22"/>
          <w:szCs w:val="22"/>
          <w:lang w:eastAsia="en-GB"/>
        </w:rPr>
        <w:t xml:space="preserve">igh resolution photos can be accessed </w:t>
      </w:r>
      <w:hyperlink w:history="1" r:id="rId11">
        <w:r w:rsidRPr="00446162" w:rsidR="00B007F4">
          <w:rPr>
            <w:rStyle w:val="Hyperlink"/>
            <w:rFonts w:ascii="Open Sans" w:hAnsi="Open Sans" w:cs="Open Sans"/>
            <w:sz w:val="22"/>
            <w:szCs w:val="22"/>
            <w:lang w:eastAsia="en-GB"/>
          </w:rPr>
          <w:t>here</w:t>
        </w:r>
      </w:hyperlink>
      <w:r w:rsidR="00B007F4">
        <w:rPr>
          <w:rFonts w:ascii="Open Sans" w:hAnsi="Open Sans" w:cs="Open Sans"/>
          <w:sz w:val="22"/>
          <w:szCs w:val="22"/>
          <w:lang w:eastAsia="en-GB"/>
        </w:rPr>
        <w:t>.</w:t>
      </w:r>
    </w:p>
    <w:p w:rsidR="00B007F4" w:rsidP="008B0A99" w:rsidRDefault="00B007F4" w14:paraId="74CE8FC7" w14:textId="77777777">
      <w:pPr>
        <w:autoSpaceDE w:val="0"/>
        <w:autoSpaceDN w:val="0"/>
        <w:adjustRightInd w:val="0"/>
        <w:rPr>
          <w:rFonts w:ascii="Open Sans" w:hAnsi="Open Sans" w:cs="Open Sans"/>
          <w:b/>
          <w:sz w:val="20"/>
          <w:szCs w:val="20"/>
        </w:rPr>
      </w:pPr>
    </w:p>
    <w:p w:rsidR="00B007F4" w:rsidP="008B0A99" w:rsidRDefault="00B007F4" w14:paraId="336EB83C" w14:textId="77777777">
      <w:pPr>
        <w:autoSpaceDE w:val="0"/>
        <w:autoSpaceDN w:val="0"/>
        <w:adjustRightInd w:val="0"/>
        <w:rPr>
          <w:rFonts w:ascii="Open Sans" w:hAnsi="Open Sans" w:cs="Open Sans"/>
          <w:sz w:val="20"/>
          <w:szCs w:val="20"/>
        </w:rPr>
      </w:pPr>
      <w:r>
        <w:rPr>
          <w:rFonts w:ascii="Open Sans" w:hAnsi="Open Sans" w:cs="Open Sans"/>
          <w:b/>
          <w:sz w:val="20"/>
          <w:szCs w:val="20"/>
        </w:rPr>
        <w:t>Food insecurity</w:t>
      </w:r>
      <w:r w:rsidRPr="000E462F">
        <w:rPr>
          <w:rFonts w:ascii="Open Sans" w:hAnsi="Open Sans" w:cs="Open Sans"/>
          <w:b/>
          <w:sz w:val="20"/>
          <w:szCs w:val="20"/>
        </w:rPr>
        <w:t xml:space="preserve"> </w:t>
      </w:r>
      <w:r>
        <w:rPr>
          <w:rFonts w:ascii="Open Sans" w:hAnsi="Open Sans" w:cs="Open Sans"/>
          <w:b/>
          <w:sz w:val="20"/>
          <w:szCs w:val="20"/>
        </w:rPr>
        <w:t xml:space="preserve">and malnutrition classifications: </w:t>
      </w:r>
      <w:r w:rsidRPr="000E462F">
        <w:rPr>
          <w:rFonts w:ascii="Open Sans" w:hAnsi="Open Sans" w:cs="Open Sans"/>
          <w:sz w:val="20"/>
          <w:szCs w:val="20"/>
        </w:rPr>
        <w:t xml:space="preserve">The </w:t>
      </w:r>
      <w:hyperlink w:history="1" r:id="rId12">
        <w:r w:rsidRPr="00AE7618">
          <w:rPr>
            <w:rStyle w:val="Hyperlink"/>
            <w:rFonts w:ascii="Open Sans" w:hAnsi="Open Sans" w:cs="Open Sans"/>
            <w:sz w:val="20"/>
            <w:szCs w:val="20"/>
          </w:rPr>
          <w:t>Integrated Food Security Phase Classification (IPC)</w:t>
        </w:r>
      </w:hyperlink>
      <w:r w:rsidRPr="000E462F">
        <w:rPr>
          <w:rFonts w:ascii="Open Sans" w:hAnsi="Open Sans" w:cs="Open Sans"/>
          <w:sz w:val="20"/>
          <w:szCs w:val="20"/>
        </w:rPr>
        <w:t xml:space="preserve"> </w:t>
      </w:r>
      <w:r w:rsidRPr="00011F00">
        <w:rPr>
          <w:rFonts w:ascii="Open Sans" w:hAnsi="Open Sans" w:cs="Open Sans"/>
          <w:sz w:val="20"/>
          <w:szCs w:val="20"/>
        </w:rPr>
        <w:t>is the global reference for measuring and classifying the severity of food insecurity</w:t>
      </w:r>
      <w:r>
        <w:rPr>
          <w:rFonts w:ascii="Open Sans" w:hAnsi="Open Sans" w:cs="Open Sans"/>
          <w:sz w:val="20"/>
          <w:szCs w:val="20"/>
        </w:rPr>
        <w:t xml:space="preserve"> and child malnutrition. It </w:t>
      </w:r>
      <w:r w:rsidRPr="000E462F">
        <w:rPr>
          <w:rFonts w:ascii="Open Sans" w:hAnsi="Open Sans" w:cs="Open Sans"/>
          <w:sz w:val="20"/>
          <w:szCs w:val="20"/>
        </w:rPr>
        <w:t>uses five phases to describe the severity of acute food insecurity</w:t>
      </w:r>
      <w:r>
        <w:rPr>
          <w:rFonts w:ascii="Open Sans" w:hAnsi="Open Sans" w:cs="Open Sans"/>
          <w:sz w:val="20"/>
          <w:szCs w:val="20"/>
        </w:rPr>
        <w:t xml:space="preserve"> and malnutrition</w:t>
      </w:r>
      <w:r w:rsidRPr="000E462F">
        <w:rPr>
          <w:rFonts w:ascii="Open Sans" w:hAnsi="Open Sans" w:cs="Open Sans"/>
          <w:sz w:val="20"/>
          <w:szCs w:val="20"/>
        </w:rPr>
        <w:t>:</w:t>
      </w:r>
    </w:p>
    <w:p w:rsidRPr="00A06E54" w:rsidR="00B007F4" w:rsidP="008B0A99" w:rsidRDefault="00B007F4" w14:paraId="399EA1DA" w14:textId="77777777">
      <w:pPr>
        <w:autoSpaceDE w:val="0"/>
        <w:autoSpaceDN w:val="0"/>
        <w:adjustRightInd w:val="0"/>
        <w:rPr>
          <w:rFonts w:ascii="Open Sans" w:hAnsi="Open Sans" w:cs="Open Sans"/>
          <w:sz w:val="22"/>
          <w:szCs w:val="22"/>
          <w:lang w:eastAsia="en-GB"/>
        </w:rPr>
      </w:pPr>
    </w:p>
    <w:tbl>
      <w:tblPr>
        <w:tblStyle w:val="TableGrid"/>
        <w:tblW w:w="8762" w:type="dxa"/>
        <w:tblInd w:w="290" w:type="dxa"/>
        <w:tblLook w:val="04A0" w:firstRow="1" w:lastRow="0" w:firstColumn="1" w:lastColumn="0" w:noHBand="0" w:noVBand="1"/>
      </w:tblPr>
      <w:tblGrid>
        <w:gridCol w:w="1364"/>
        <w:gridCol w:w="1811"/>
        <w:gridCol w:w="5587"/>
      </w:tblGrid>
      <w:tr w:rsidRPr="000E462F" w:rsidR="00B007F4" w:rsidTr="001F66C4" w14:paraId="4DD17BE0" w14:textId="77777777">
        <w:tc>
          <w:tcPr>
            <w:tcW w:w="1364" w:type="dxa"/>
            <w:shd w:val="clear" w:color="auto" w:fill="83CAEB" w:themeFill="accent1" w:themeFillTint="66"/>
            <w:vAlign w:val="center"/>
          </w:tcPr>
          <w:p w:rsidRPr="000E462F" w:rsidR="00B007F4" w:rsidP="00A43564" w:rsidRDefault="00B007F4" w14:paraId="15B3E9B0" w14:textId="77777777">
            <w:pPr>
              <w:rPr>
                <w:rFonts w:ascii="Open Sans" w:hAnsi="Open Sans" w:cs="Open Sans"/>
                <w:sz w:val="20"/>
                <w:szCs w:val="20"/>
              </w:rPr>
            </w:pPr>
            <w:r w:rsidRPr="000E462F">
              <w:rPr>
                <w:rFonts w:ascii="Open Sans" w:hAnsi="Open Sans" w:cs="Open Sans"/>
                <w:b/>
                <w:sz w:val="20"/>
                <w:szCs w:val="20"/>
              </w:rPr>
              <w:t>Phase</w:t>
            </w:r>
          </w:p>
        </w:tc>
        <w:tc>
          <w:tcPr>
            <w:tcW w:w="1811" w:type="dxa"/>
            <w:shd w:val="clear" w:color="auto" w:fill="83CAEB" w:themeFill="accent1" w:themeFillTint="66"/>
            <w:vAlign w:val="center"/>
          </w:tcPr>
          <w:p w:rsidRPr="000E462F" w:rsidR="00B007F4" w:rsidP="00A43564" w:rsidRDefault="00B007F4" w14:paraId="3218AEF9" w14:textId="77777777">
            <w:pPr>
              <w:rPr>
                <w:rFonts w:ascii="Open Sans" w:hAnsi="Open Sans" w:cs="Open Sans"/>
                <w:sz w:val="20"/>
                <w:szCs w:val="20"/>
              </w:rPr>
            </w:pPr>
            <w:r w:rsidRPr="000E462F">
              <w:rPr>
                <w:rFonts w:ascii="Open Sans" w:hAnsi="Open Sans" w:cs="Open Sans"/>
                <w:b/>
                <w:sz w:val="20"/>
                <w:szCs w:val="20"/>
              </w:rPr>
              <w:t>Classification</w:t>
            </w:r>
          </w:p>
        </w:tc>
        <w:tc>
          <w:tcPr>
            <w:tcW w:w="5587" w:type="dxa"/>
            <w:shd w:val="clear" w:color="auto" w:fill="83CAEB" w:themeFill="accent1" w:themeFillTint="66"/>
            <w:vAlign w:val="center"/>
          </w:tcPr>
          <w:p w:rsidRPr="000E462F" w:rsidR="00B007F4" w:rsidP="00A43564" w:rsidRDefault="00B007F4" w14:paraId="77FD5C79" w14:textId="77777777">
            <w:pPr>
              <w:rPr>
                <w:rFonts w:ascii="Open Sans" w:hAnsi="Open Sans" w:cs="Open Sans"/>
                <w:sz w:val="20"/>
                <w:szCs w:val="20"/>
              </w:rPr>
            </w:pPr>
            <w:r w:rsidRPr="000E462F">
              <w:rPr>
                <w:rFonts w:ascii="Open Sans" w:hAnsi="Open Sans" w:cs="Open Sans"/>
                <w:b/>
                <w:sz w:val="20"/>
                <w:szCs w:val="20"/>
              </w:rPr>
              <w:t>Description</w:t>
            </w:r>
          </w:p>
        </w:tc>
      </w:tr>
      <w:tr w:rsidRPr="000E462F" w:rsidR="00B007F4" w:rsidTr="001F66C4" w14:paraId="5C40A714" w14:textId="77777777">
        <w:tc>
          <w:tcPr>
            <w:tcW w:w="1364" w:type="dxa"/>
            <w:shd w:val="clear" w:color="auto" w:fill="83CAEB" w:themeFill="accent1" w:themeFillTint="66"/>
          </w:tcPr>
          <w:p w:rsidRPr="000E462F" w:rsidR="00B007F4" w:rsidP="00A43564" w:rsidRDefault="00B007F4" w14:paraId="788A2C32" w14:textId="77777777">
            <w:pPr>
              <w:rPr>
                <w:rFonts w:ascii="Open Sans" w:hAnsi="Open Sans" w:cs="Open Sans"/>
                <w:sz w:val="20"/>
                <w:szCs w:val="20"/>
              </w:rPr>
            </w:pPr>
            <w:r w:rsidRPr="000E462F">
              <w:rPr>
                <w:rFonts w:ascii="Open Sans" w:hAnsi="Open Sans" w:cs="Open Sans"/>
                <w:b/>
                <w:sz w:val="20"/>
                <w:szCs w:val="20"/>
              </w:rPr>
              <w:t>Phase 1</w:t>
            </w:r>
          </w:p>
        </w:tc>
        <w:tc>
          <w:tcPr>
            <w:tcW w:w="1811" w:type="dxa"/>
          </w:tcPr>
          <w:p w:rsidRPr="000E462F" w:rsidR="00B007F4" w:rsidP="00A43564" w:rsidRDefault="00B007F4" w14:paraId="67CE629D" w14:textId="77777777">
            <w:pPr>
              <w:rPr>
                <w:rFonts w:ascii="Open Sans" w:hAnsi="Open Sans" w:cs="Open Sans"/>
                <w:sz w:val="20"/>
                <w:szCs w:val="20"/>
              </w:rPr>
            </w:pPr>
            <w:r w:rsidRPr="000E462F">
              <w:rPr>
                <w:rFonts w:ascii="Open Sans" w:hAnsi="Open Sans" w:cs="Open Sans"/>
                <w:b/>
                <w:sz w:val="20"/>
                <w:szCs w:val="20"/>
              </w:rPr>
              <w:t>None/Minimal</w:t>
            </w:r>
          </w:p>
        </w:tc>
        <w:tc>
          <w:tcPr>
            <w:tcW w:w="5587" w:type="dxa"/>
          </w:tcPr>
          <w:p w:rsidRPr="000E462F" w:rsidR="00B007F4" w:rsidP="00A43564" w:rsidRDefault="00B007F4" w14:paraId="73AA02F7" w14:textId="77777777">
            <w:pPr>
              <w:rPr>
                <w:rFonts w:ascii="Open Sans" w:hAnsi="Open Sans" w:cs="Open Sans"/>
                <w:sz w:val="20"/>
                <w:szCs w:val="20"/>
              </w:rPr>
            </w:pPr>
            <w:r w:rsidRPr="000E462F">
              <w:rPr>
                <w:rFonts w:ascii="Open Sans" w:hAnsi="Open Sans" w:cs="Open Sans"/>
                <w:sz w:val="20"/>
                <w:szCs w:val="20"/>
              </w:rPr>
              <w:t xml:space="preserve">Households </w:t>
            </w:r>
            <w:proofErr w:type="gramStart"/>
            <w:r w:rsidRPr="000E462F">
              <w:rPr>
                <w:rFonts w:ascii="Open Sans" w:hAnsi="Open Sans" w:cs="Open Sans"/>
                <w:sz w:val="20"/>
                <w:szCs w:val="20"/>
              </w:rPr>
              <w:t>are able to</w:t>
            </w:r>
            <w:proofErr w:type="gramEnd"/>
            <w:r w:rsidRPr="000E462F">
              <w:rPr>
                <w:rFonts w:ascii="Open Sans" w:hAnsi="Open Sans" w:cs="Open Sans"/>
                <w:sz w:val="20"/>
                <w:szCs w:val="20"/>
              </w:rPr>
              <w:t xml:space="preserve"> meet essential food and non-food needs without engaging in atypical or unsustainable strategies to access food and income.</w:t>
            </w:r>
          </w:p>
        </w:tc>
      </w:tr>
      <w:tr w:rsidRPr="000E462F" w:rsidR="00B007F4" w:rsidTr="001F66C4" w14:paraId="3BF290AE" w14:textId="77777777">
        <w:tc>
          <w:tcPr>
            <w:tcW w:w="1364" w:type="dxa"/>
            <w:shd w:val="clear" w:color="auto" w:fill="83CAEB" w:themeFill="accent1" w:themeFillTint="66"/>
          </w:tcPr>
          <w:p w:rsidRPr="000E462F" w:rsidR="00B007F4" w:rsidP="00A43564" w:rsidRDefault="00B007F4" w14:paraId="37569317" w14:textId="77777777">
            <w:pPr>
              <w:rPr>
                <w:rFonts w:ascii="Open Sans" w:hAnsi="Open Sans" w:cs="Open Sans"/>
                <w:sz w:val="20"/>
                <w:szCs w:val="20"/>
              </w:rPr>
            </w:pPr>
            <w:r w:rsidRPr="000E462F">
              <w:rPr>
                <w:rFonts w:ascii="Open Sans" w:hAnsi="Open Sans" w:cs="Open Sans"/>
                <w:b/>
                <w:sz w:val="20"/>
                <w:szCs w:val="20"/>
              </w:rPr>
              <w:t>Phase 2</w:t>
            </w:r>
          </w:p>
        </w:tc>
        <w:tc>
          <w:tcPr>
            <w:tcW w:w="1811" w:type="dxa"/>
          </w:tcPr>
          <w:p w:rsidRPr="000E462F" w:rsidR="00B007F4" w:rsidP="00A43564" w:rsidRDefault="00B007F4" w14:paraId="0F55B79E" w14:textId="77777777">
            <w:pPr>
              <w:rPr>
                <w:rFonts w:ascii="Open Sans" w:hAnsi="Open Sans" w:cs="Open Sans"/>
                <w:sz w:val="20"/>
                <w:szCs w:val="20"/>
              </w:rPr>
            </w:pPr>
            <w:r w:rsidRPr="000E462F">
              <w:rPr>
                <w:rFonts w:ascii="Open Sans" w:hAnsi="Open Sans" w:cs="Open Sans"/>
                <w:b/>
                <w:sz w:val="20"/>
                <w:szCs w:val="20"/>
              </w:rPr>
              <w:t>Stressed</w:t>
            </w:r>
          </w:p>
        </w:tc>
        <w:tc>
          <w:tcPr>
            <w:tcW w:w="5587" w:type="dxa"/>
          </w:tcPr>
          <w:p w:rsidRPr="000E462F" w:rsidR="00B007F4" w:rsidP="00A43564" w:rsidRDefault="00B007F4" w14:paraId="6671EF34" w14:textId="77777777">
            <w:pPr>
              <w:rPr>
                <w:rFonts w:ascii="Open Sans" w:hAnsi="Open Sans" w:cs="Open Sans"/>
                <w:sz w:val="20"/>
                <w:szCs w:val="20"/>
              </w:rPr>
            </w:pPr>
            <w:r w:rsidRPr="000E462F">
              <w:rPr>
                <w:rFonts w:ascii="Open Sans" w:hAnsi="Open Sans" w:cs="Open Sans"/>
                <w:sz w:val="20"/>
                <w:szCs w:val="20"/>
              </w:rPr>
              <w:t>Households have minimally adequate food consumption and can meet essential non-food expenditures without engaging in stress-coping strategies.</w:t>
            </w:r>
          </w:p>
        </w:tc>
      </w:tr>
      <w:tr w:rsidRPr="000E462F" w:rsidR="00B007F4" w:rsidTr="001F66C4" w14:paraId="1B8C713E" w14:textId="77777777">
        <w:tc>
          <w:tcPr>
            <w:tcW w:w="1364" w:type="dxa"/>
            <w:shd w:val="clear" w:color="auto" w:fill="83CAEB" w:themeFill="accent1" w:themeFillTint="66"/>
          </w:tcPr>
          <w:p w:rsidRPr="000E462F" w:rsidR="00B007F4" w:rsidP="00A43564" w:rsidRDefault="00B007F4" w14:paraId="63A5478A" w14:textId="77777777">
            <w:pPr>
              <w:rPr>
                <w:rFonts w:ascii="Open Sans" w:hAnsi="Open Sans" w:cs="Open Sans"/>
                <w:sz w:val="20"/>
                <w:szCs w:val="20"/>
              </w:rPr>
            </w:pPr>
            <w:r w:rsidRPr="000E462F">
              <w:rPr>
                <w:rFonts w:ascii="Open Sans" w:hAnsi="Open Sans" w:cs="Open Sans"/>
                <w:b/>
                <w:sz w:val="20"/>
                <w:szCs w:val="20"/>
              </w:rPr>
              <w:t>Phase 3</w:t>
            </w:r>
          </w:p>
        </w:tc>
        <w:tc>
          <w:tcPr>
            <w:tcW w:w="1811" w:type="dxa"/>
          </w:tcPr>
          <w:p w:rsidRPr="000E462F" w:rsidR="00B007F4" w:rsidP="00A43564" w:rsidRDefault="00B007F4" w14:paraId="56B65B4A" w14:textId="77777777">
            <w:pPr>
              <w:rPr>
                <w:rFonts w:ascii="Open Sans" w:hAnsi="Open Sans" w:cs="Open Sans"/>
                <w:sz w:val="20"/>
                <w:szCs w:val="20"/>
              </w:rPr>
            </w:pPr>
            <w:r w:rsidRPr="000E462F">
              <w:rPr>
                <w:rFonts w:ascii="Open Sans" w:hAnsi="Open Sans" w:cs="Open Sans"/>
                <w:b/>
                <w:sz w:val="20"/>
                <w:szCs w:val="20"/>
              </w:rPr>
              <w:t>Crisis</w:t>
            </w:r>
          </w:p>
        </w:tc>
        <w:tc>
          <w:tcPr>
            <w:tcW w:w="5587" w:type="dxa"/>
          </w:tcPr>
          <w:p w:rsidRPr="000E462F" w:rsidR="00B007F4" w:rsidP="00A43564" w:rsidRDefault="00B007F4" w14:paraId="2CD8FDC6" w14:textId="77777777">
            <w:pPr>
              <w:rPr>
                <w:rFonts w:ascii="Open Sans" w:hAnsi="Open Sans" w:cs="Open Sans"/>
                <w:sz w:val="20"/>
                <w:szCs w:val="20"/>
              </w:rPr>
            </w:pPr>
            <w:r w:rsidRPr="000E462F">
              <w:rPr>
                <w:rFonts w:ascii="Open Sans" w:hAnsi="Open Sans" w:cs="Open Sans"/>
                <w:sz w:val="20"/>
                <w:szCs w:val="20"/>
              </w:rPr>
              <w:t>Households either have food consumption gaps reflected by above-usual acute malnutrition or are marginally able to meet minimum food needs only by depleting essential livelihood assets or using crisis-coping strategies.</w:t>
            </w:r>
          </w:p>
        </w:tc>
      </w:tr>
      <w:tr w:rsidRPr="000E462F" w:rsidR="00B007F4" w:rsidTr="001F66C4" w14:paraId="2C6D8373" w14:textId="77777777">
        <w:tc>
          <w:tcPr>
            <w:tcW w:w="1364" w:type="dxa"/>
            <w:shd w:val="clear" w:color="auto" w:fill="83CAEB" w:themeFill="accent1" w:themeFillTint="66"/>
          </w:tcPr>
          <w:p w:rsidRPr="000E462F" w:rsidR="00B007F4" w:rsidP="00A43564" w:rsidRDefault="00B007F4" w14:paraId="75E128F8" w14:textId="77777777">
            <w:pPr>
              <w:rPr>
                <w:rFonts w:ascii="Open Sans" w:hAnsi="Open Sans" w:cs="Open Sans"/>
                <w:sz w:val="20"/>
                <w:szCs w:val="20"/>
              </w:rPr>
            </w:pPr>
            <w:r w:rsidRPr="000E462F">
              <w:rPr>
                <w:rFonts w:ascii="Open Sans" w:hAnsi="Open Sans" w:cs="Open Sans"/>
                <w:b/>
                <w:sz w:val="20"/>
                <w:szCs w:val="20"/>
              </w:rPr>
              <w:t>Phase 4</w:t>
            </w:r>
          </w:p>
        </w:tc>
        <w:tc>
          <w:tcPr>
            <w:tcW w:w="1811" w:type="dxa"/>
          </w:tcPr>
          <w:p w:rsidRPr="000E462F" w:rsidR="00B007F4" w:rsidP="00A43564" w:rsidRDefault="00B007F4" w14:paraId="59ED9CF1" w14:textId="77777777">
            <w:pPr>
              <w:rPr>
                <w:rFonts w:ascii="Open Sans" w:hAnsi="Open Sans" w:cs="Open Sans"/>
                <w:sz w:val="20"/>
                <w:szCs w:val="20"/>
              </w:rPr>
            </w:pPr>
            <w:r w:rsidRPr="000E462F">
              <w:rPr>
                <w:rFonts w:ascii="Open Sans" w:hAnsi="Open Sans" w:cs="Open Sans"/>
                <w:b/>
                <w:sz w:val="20"/>
                <w:szCs w:val="20"/>
              </w:rPr>
              <w:t>Emergency</w:t>
            </w:r>
          </w:p>
        </w:tc>
        <w:tc>
          <w:tcPr>
            <w:tcW w:w="5587" w:type="dxa"/>
          </w:tcPr>
          <w:p w:rsidRPr="000E462F" w:rsidR="00B007F4" w:rsidP="00A43564" w:rsidRDefault="00B007F4" w14:paraId="0BAAA44B" w14:textId="77777777">
            <w:pPr>
              <w:rPr>
                <w:rFonts w:ascii="Open Sans" w:hAnsi="Open Sans" w:cs="Open Sans"/>
                <w:sz w:val="20"/>
                <w:szCs w:val="20"/>
              </w:rPr>
            </w:pPr>
            <w:r w:rsidRPr="000E462F">
              <w:rPr>
                <w:rFonts w:ascii="Open Sans" w:hAnsi="Open Sans" w:cs="Open Sans"/>
                <w:sz w:val="20"/>
                <w:szCs w:val="20"/>
              </w:rPr>
              <w:t xml:space="preserve">Households either have large food consumption gaps reflected in high acute malnutrition and excess mortality or </w:t>
            </w:r>
            <w:proofErr w:type="gramStart"/>
            <w:r w:rsidRPr="000E462F">
              <w:rPr>
                <w:rFonts w:ascii="Open Sans" w:hAnsi="Open Sans" w:cs="Open Sans"/>
                <w:sz w:val="20"/>
                <w:szCs w:val="20"/>
              </w:rPr>
              <w:t>are able to</w:t>
            </w:r>
            <w:proofErr w:type="gramEnd"/>
            <w:r w:rsidRPr="000E462F">
              <w:rPr>
                <w:rFonts w:ascii="Open Sans" w:hAnsi="Open Sans" w:cs="Open Sans"/>
                <w:sz w:val="20"/>
                <w:szCs w:val="20"/>
              </w:rPr>
              <w:t xml:space="preserve"> mitigate large food consumption gaps only by employing emergency livelihood strategies and liquidating assets.</w:t>
            </w:r>
          </w:p>
        </w:tc>
      </w:tr>
      <w:tr w:rsidRPr="000E462F" w:rsidR="00B007F4" w:rsidTr="001F66C4" w14:paraId="5115D9D8" w14:textId="77777777">
        <w:tc>
          <w:tcPr>
            <w:tcW w:w="1364" w:type="dxa"/>
            <w:shd w:val="clear" w:color="auto" w:fill="83CAEB" w:themeFill="accent1" w:themeFillTint="66"/>
          </w:tcPr>
          <w:p w:rsidRPr="000E462F" w:rsidR="00B007F4" w:rsidP="00A43564" w:rsidRDefault="00B007F4" w14:paraId="0058A115" w14:textId="77777777">
            <w:pPr>
              <w:rPr>
                <w:rFonts w:ascii="Open Sans" w:hAnsi="Open Sans" w:cs="Open Sans"/>
                <w:sz w:val="20"/>
                <w:szCs w:val="20"/>
              </w:rPr>
            </w:pPr>
            <w:r w:rsidRPr="000E462F">
              <w:rPr>
                <w:rFonts w:ascii="Open Sans" w:hAnsi="Open Sans" w:cs="Open Sans"/>
                <w:b/>
                <w:sz w:val="20"/>
                <w:szCs w:val="20"/>
              </w:rPr>
              <w:t>Phase 5</w:t>
            </w:r>
          </w:p>
        </w:tc>
        <w:tc>
          <w:tcPr>
            <w:tcW w:w="1811" w:type="dxa"/>
          </w:tcPr>
          <w:p w:rsidRPr="000E462F" w:rsidR="00B007F4" w:rsidP="00A43564" w:rsidRDefault="00B007F4" w14:paraId="63284EFC" w14:textId="77777777">
            <w:pPr>
              <w:rPr>
                <w:rFonts w:ascii="Open Sans" w:hAnsi="Open Sans" w:cs="Open Sans"/>
                <w:sz w:val="20"/>
                <w:szCs w:val="20"/>
              </w:rPr>
            </w:pPr>
            <w:r w:rsidRPr="000E462F">
              <w:rPr>
                <w:rFonts w:ascii="Open Sans" w:hAnsi="Open Sans" w:cs="Open Sans"/>
                <w:b/>
                <w:sz w:val="20"/>
                <w:szCs w:val="20"/>
              </w:rPr>
              <w:t>Catastrophe</w:t>
            </w:r>
          </w:p>
        </w:tc>
        <w:tc>
          <w:tcPr>
            <w:tcW w:w="5587" w:type="dxa"/>
          </w:tcPr>
          <w:p w:rsidRPr="000E462F" w:rsidR="00B007F4" w:rsidP="00A43564" w:rsidRDefault="00B007F4" w14:paraId="1C6B07C5" w14:textId="77777777">
            <w:pPr>
              <w:rPr>
                <w:rFonts w:ascii="Open Sans" w:hAnsi="Open Sans" w:cs="Open Sans"/>
                <w:sz w:val="20"/>
                <w:szCs w:val="20"/>
              </w:rPr>
            </w:pPr>
            <w:r w:rsidRPr="000E462F">
              <w:rPr>
                <w:rFonts w:ascii="Open Sans" w:hAnsi="Open Sans" w:cs="Open Sans"/>
                <w:sz w:val="20"/>
                <w:szCs w:val="20"/>
              </w:rPr>
              <w:t>Households have an extreme lack of food and/or are unable to meet other basic needs even after fully employing coping strategies. Starvation, death, destitution and extremely critical acute malnutrition levels are evident. Catastrophe refers to populations or households in, or projected to reach, this level of food insecurity.</w:t>
            </w:r>
          </w:p>
        </w:tc>
      </w:tr>
      <w:tr w:rsidRPr="000E462F" w:rsidR="00B007F4" w:rsidTr="001F66C4" w14:paraId="2CAE990F" w14:textId="77777777">
        <w:tc>
          <w:tcPr>
            <w:tcW w:w="1364" w:type="dxa"/>
            <w:shd w:val="clear" w:color="auto" w:fill="83CAEB" w:themeFill="accent1" w:themeFillTint="66"/>
          </w:tcPr>
          <w:p w:rsidRPr="000E462F" w:rsidR="00B007F4" w:rsidP="00A43564" w:rsidRDefault="00B007F4" w14:paraId="4E532609" w14:textId="77777777">
            <w:pPr>
              <w:rPr>
                <w:rFonts w:ascii="Open Sans" w:hAnsi="Open Sans" w:cs="Open Sans"/>
                <w:sz w:val="20"/>
                <w:szCs w:val="20"/>
              </w:rPr>
            </w:pPr>
            <w:r w:rsidRPr="000E462F">
              <w:rPr>
                <w:rFonts w:ascii="Open Sans" w:hAnsi="Open Sans" w:cs="Open Sans"/>
                <w:b/>
                <w:sz w:val="20"/>
                <w:szCs w:val="20"/>
              </w:rPr>
              <w:t>Phase 5</w:t>
            </w:r>
          </w:p>
        </w:tc>
        <w:tc>
          <w:tcPr>
            <w:tcW w:w="1811" w:type="dxa"/>
          </w:tcPr>
          <w:p w:rsidRPr="000E462F" w:rsidR="00B007F4" w:rsidP="00A43564" w:rsidRDefault="00B007F4" w14:paraId="66E6F6B1" w14:textId="77777777">
            <w:pPr>
              <w:rPr>
                <w:rFonts w:ascii="Open Sans" w:hAnsi="Open Sans" w:cs="Open Sans"/>
                <w:sz w:val="20"/>
                <w:szCs w:val="20"/>
              </w:rPr>
            </w:pPr>
            <w:r w:rsidRPr="000E462F">
              <w:rPr>
                <w:rFonts w:ascii="Open Sans" w:hAnsi="Open Sans" w:cs="Open Sans"/>
                <w:b/>
                <w:sz w:val="20"/>
                <w:szCs w:val="20"/>
              </w:rPr>
              <w:t>Famine</w:t>
            </w:r>
          </w:p>
        </w:tc>
        <w:tc>
          <w:tcPr>
            <w:tcW w:w="5587" w:type="dxa"/>
          </w:tcPr>
          <w:p w:rsidRPr="000E462F" w:rsidR="00B007F4" w:rsidP="00A43564" w:rsidRDefault="00B007F4" w14:paraId="4592D2D2" w14:textId="77777777">
            <w:pPr>
              <w:rPr>
                <w:rFonts w:ascii="Open Sans" w:hAnsi="Open Sans" w:cs="Open Sans"/>
                <w:sz w:val="20"/>
                <w:szCs w:val="20"/>
              </w:rPr>
            </w:pPr>
            <w:r w:rsidRPr="000E462F">
              <w:rPr>
                <w:rFonts w:ascii="Open Sans" w:hAnsi="Open Sans" w:cs="Open Sans"/>
                <w:sz w:val="20"/>
                <w:szCs w:val="20"/>
              </w:rPr>
              <w:t>For a Famine classification, an area must have extreme critical levels of malnutrition and mortality.</w:t>
            </w:r>
            <w:r>
              <w:rPr>
                <w:rFonts w:ascii="Open Sans" w:hAnsi="Open Sans" w:cs="Open Sans"/>
                <w:sz w:val="20"/>
                <w:szCs w:val="20"/>
              </w:rPr>
              <w:t xml:space="preserve"> </w:t>
            </w:r>
          </w:p>
        </w:tc>
      </w:tr>
    </w:tbl>
    <w:tbl>
      <w:tblPr>
        <w:tblW w:w="8722" w:type="dxa"/>
        <w:tblCellSpacing w:w="15" w:type="dxa"/>
        <w:tblInd w:w="312" w:type="dxa"/>
        <w:tblCellMar>
          <w:top w:w="15" w:type="dxa"/>
          <w:left w:w="15" w:type="dxa"/>
          <w:bottom w:w="15" w:type="dxa"/>
          <w:right w:w="15" w:type="dxa"/>
        </w:tblCellMar>
        <w:tblLook w:val="04A0" w:firstRow="1" w:lastRow="0" w:firstColumn="1" w:lastColumn="0" w:noHBand="0" w:noVBand="1"/>
      </w:tblPr>
      <w:tblGrid>
        <w:gridCol w:w="967"/>
        <w:gridCol w:w="1508"/>
        <w:gridCol w:w="1703"/>
        <w:gridCol w:w="4544"/>
      </w:tblGrid>
      <w:tr w:rsidR="00B007F4" w:rsidTr="008B0A99" w14:paraId="4C898A44" w14:textId="77777777">
        <w:trPr>
          <w:tblCellSpacing w:w="15" w:type="dxa"/>
        </w:trPr>
        <w:tc>
          <w:tcPr>
            <w:tcW w:w="8662" w:type="dxa"/>
            <w:gridSpan w:val="4"/>
            <w:tcBorders>
              <w:top w:val="single" w:color="E6E6E6" w:sz="6" w:space="0"/>
              <w:left w:val="single" w:color="E6E6E6" w:sz="6" w:space="0"/>
              <w:bottom w:val="single" w:color="E6E6E6" w:sz="6" w:space="0"/>
              <w:right w:val="single" w:color="E6E6E6" w:sz="6" w:space="0"/>
            </w:tcBorders>
            <w:vAlign w:val="center"/>
          </w:tcPr>
          <w:p w:rsidR="00B007F4" w:rsidP="00A43564" w:rsidRDefault="00B007F4" w14:paraId="413294F6" w14:textId="77777777">
            <w:pPr>
              <w:jc w:val="center"/>
              <w:rPr>
                <w:rFonts w:ascii="Open Sans" w:hAnsi="Open Sans" w:cs="Open Sans"/>
                <w:b/>
                <w:bCs/>
                <w:sz w:val="20"/>
                <w:szCs w:val="20"/>
              </w:rPr>
            </w:pPr>
          </w:p>
        </w:tc>
      </w:tr>
      <w:tr w:rsidR="00B007F4" w:rsidTr="001F66C4" w14:paraId="3A715923"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096580" w:rsidR="00B007F4" w:rsidP="00A43564" w:rsidRDefault="00B007F4" w14:paraId="538A37EE" w14:textId="77777777">
            <w:pPr>
              <w:jc w:val="center"/>
              <w:rPr>
                <w:rFonts w:ascii="Open Sans" w:hAnsi="Open Sans" w:eastAsia="Times New Roman" w:cs="Open Sans"/>
                <w:b/>
                <w:bCs/>
                <w:sz w:val="20"/>
                <w:szCs w:val="20"/>
              </w:rPr>
            </w:pPr>
            <w:r w:rsidRPr="00096580">
              <w:rPr>
                <w:rFonts w:ascii="Open Sans" w:hAnsi="Open Sans" w:cs="Open Sans"/>
                <w:b/>
                <w:bCs/>
                <w:sz w:val="20"/>
                <w:szCs w:val="20"/>
              </w:rPr>
              <w:t>IPC AMN Phase</w:t>
            </w:r>
          </w:p>
        </w:tc>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096580" w:rsidR="00B007F4" w:rsidP="00A43564" w:rsidRDefault="00B007F4" w14:paraId="78908E82" w14:textId="77777777">
            <w:pPr>
              <w:jc w:val="center"/>
              <w:rPr>
                <w:rFonts w:ascii="Open Sans" w:hAnsi="Open Sans" w:cs="Open Sans"/>
                <w:b/>
                <w:bCs/>
                <w:sz w:val="20"/>
                <w:szCs w:val="20"/>
              </w:rPr>
            </w:pPr>
            <w:r w:rsidRPr="00096580">
              <w:rPr>
                <w:rFonts w:ascii="Open Sans" w:hAnsi="Open Sans" w:cs="Open Sans"/>
                <w:b/>
                <w:bCs/>
                <w:sz w:val="20"/>
                <w:szCs w:val="20"/>
              </w:rPr>
              <w:t>Classification</w:t>
            </w:r>
          </w:p>
        </w:tc>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096580" w:rsidR="00B007F4" w:rsidP="00A43564" w:rsidRDefault="00B007F4" w14:paraId="5CB80464" w14:textId="77777777">
            <w:pPr>
              <w:jc w:val="center"/>
              <w:rPr>
                <w:rFonts w:ascii="Open Sans" w:hAnsi="Open Sans" w:cs="Open Sans"/>
                <w:b/>
                <w:bCs/>
                <w:sz w:val="20"/>
                <w:szCs w:val="20"/>
              </w:rPr>
            </w:pPr>
            <w:r>
              <w:rPr>
                <w:rFonts w:ascii="Open Sans" w:hAnsi="Open Sans" w:cs="Open Sans"/>
                <w:b/>
                <w:bCs/>
                <w:sz w:val="20"/>
                <w:szCs w:val="20"/>
              </w:rPr>
              <w:t>Malnutrition</w:t>
            </w:r>
            <w:r w:rsidRPr="00096580">
              <w:rPr>
                <w:rFonts w:ascii="Open Sans" w:hAnsi="Open Sans" w:cs="Open Sans"/>
                <w:b/>
                <w:bCs/>
                <w:sz w:val="20"/>
                <w:szCs w:val="20"/>
              </w:rPr>
              <w:t xml:space="preserve"> Prevalence</w:t>
            </w:r>
          </w:p>
        </w:tc>
        <w:tc>
          <w:tcPr>
            <w:tcW w:w="4499" w:type="dxa"/>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096580" w:rsidR="00B007F4" w:rsidP="00A43564" w:rsidRDefault="00B007F4" w14:paraId="1A8D5137" w14:textId="77777777">
            <w:pPr>
              <w:jc w:val="center"/>
              <w:rPr>
                <w:rFonts w:ascii="Open Sans" w:hAnsi="Open Sans" w:cs="Open Sans"/>
                <w:b/>
                <w:bCs/>
                <w:sz w:val="20"/>
                <w:szCs w:val="20"/>
              </w:rPr>
            </w:pPr>
            <w:r>
              <w:rPr>
                <w:rFonts w:ascii="Open Sans" w:hAnsi="Open Sans" w:cs="Open Sans"/>
                <w:b/>
                <w:bCs/>
                <w:sz w:val="20"/>
                <w:szCs w:val="20"/>
              </w:rPr>
              <w:t>Description</w:t>
            </w:r>
          </w:p>
        </w:tc>
      </w:tr>
      <w:tr w:rsidR="00B007F4" w:rsidTr="001F66C4" w14:paraId="0DD7C4F8"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5A4985" w:rsidR="00B007F4" w:rsidP="00A43564" w:rsidRDefault="00B007F4" w14:paraId="2975695C" w14:textId="77777777">
            <w:pPr>
              <w:jc w:val="center"/>
              <w:rPr>
                <w:rFonts w:ascii="Open Sans" w:hAnsi="Open Sans" w:cs="Open Sans"/>
                <w:b/>
                <w:bCs/>
                <w:sz w:val="20"/>
                <w:szCs w:val="20"/>
              </w:rPr>
            </w:pPr>
            <w:r w:rsidRPr="005A4985">
              <w:rPr>
                <w:rStyle w:val="Strong"/>
                <w:rFonts w:ascii="Open Sans" w:hAnsi="Open Sans" w:cs="Open Sans"/>
                <w:color w:val="auto"/>
                <w:sz w:val="20"/>
                <w:szCs w:val="20"/>
              </w:rPr>
              <w:t>Phase 1</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1857B981"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Acceptable</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78743D7C"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&lt;5%</w:t>
            </w:r>
          </w:p>
        </w:tc>
        <w:tc>
          <w:tcPr>
            <w:tcW w:w="4499" w:type="dxa"/>
            <w:tcBorders>
              <w:top w:val="single" w:color="E6E6E6" w:sz="6" w:space="0"/>
              <w:left w:val="single" w:color="E6E6E6" w:sz="6" w:space="0"/>
              <w:bottom w:val="single" w:color="E6E6E6" w:sz="6" w:space="0"/>
              <w:right w:val="single" w:color="E6E6E6" w:sz="6" w:space="0"/>
            </w:tcBorders>
            <w:vAlign w:val="center"/>
            <w:hideMark/>
          </w:tcPr>
          <w:p w:rsidRPr="00096580" w:rsidR="00B007F4" w:rsidP="00A43564" w:rsidRDefault="00B007F4" w14:paraId="1E67C405" w14:textId="77777777">
            <w:pPr>
              <w:rPr>
                <w:rFonts w:ascii="Open Sans" w:hAnsi="Open Sans" w:cs="Open Sans"/>
                <w:sz w:val="20"/>
                <w:szCs w:val="20"/>
              </w:rPr>
            </w:pPr>
            <w:r w:rsidRPr="00096580">
              <w:rPr>
                <w:rFonts w:ascii="Open Sans" w:hAnsi="Open Sans" w:cs="Open Sans"/>
                <w:sz w:val="20"/>
                <w:szCs w:val="20"/>
              </w:rPr>
              <w:t xml:space="preserve">Acute malnutrition is at relatively low levels and not considered a major public health concern. Most children have adequate nutritional status. </w:t>
            </w:r>
          </w:p>
        </w:tc>
      </w:tr>
      <w:tr w:rsidR="00B007F4" w:rsidTr="001F66C4" w14:paraId="4B066863"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5A4985" w:rsidR="00B007F4" w:rsidP="00A43564" w:rsidRDefault="00B007F4" w14:paraId="29AC06B5" w14:textId="77777777">
            <w:pPr>
              <w:jc w:val="center"/>
              <w:rPr>
                <w:rFonts w:ascii="Open Sans" w:hAnsi="Open Sans" w:cs="Open Sans"/>
                <w:b/>
                <w:bCs/>
                <w:sz w:val="20"/>
                <w:szCs w:val="20"/>
              </w:rPr>
            </w:pPr>
            <w:r w:rsidRPr="005A4985">
              <w:rPr>
                <w:rStyle w:val="Strong"/>
                <w:rFonts w:ascii="Open Sans" w:hAnsi="Open Sans" w:cs="Open Sans"/>
                <w:color w:val="auto"/>
                <w:sz w:val="20"/>
                <w:szCs w:val="20"/>
              </w:rPr>
              <w:t>Phase 2</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478A1277"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Alert</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16F3285D"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5.0-9.9%</w:t>
            </w:r>
          </w:p>
        </w:tc>
        <w:tc>
          <w:tcPr>
            <w:tcW w:w="4499" w:type="dxa"/>
            <w:tcBorders>
              <w:top w:val="single" w:color="E6E6E6" w:sz="6" w:space="0"/>
              <w:left w:val="single" w:color="E6E6E6" w:sz="6" w:space="0"/>
              <w:bottom w:val="single" w:color="E6E6E6" w:sz="6" w:space="0"/>
              <w:right w:val="single" w:color="E6E6E6" w:sz="6" w:space="0"/>
            </w:tcBorders>
            <w:vAlign w:val="center"/>
            <w:hideMark/>
          </w:tcPr>
          <w:p w:rsidRPr="00096580" w:rsidR="00B007F4" w:rsidP="00A43564" w:rsidRDefault="00B007F4" w14:paraId="0960360E" w14:textId="77777777">
            <w:pPr>
              <w:rPr>
                <w:rFonts w:ascii="Open Sans" w:hAnsi="Open Sans" w:cs="Open Sans"/>
                <w:sz w:val="20"/>
                <w:szCs w:val="20"/>
              </w:rPr>
            </w:pPr>
            <w:r w:rsidRPr="00096580">
              <w:rPr>
                <w:rFonts w:ascii="Open Sans" w:hAnsi="Open Sans" w:cs="Open Sans"/>
                <w:sz w:val="20"/>
                <w:szCs w:val="20"/>
              </w:rPr>
              <w:t xml:space="preserve">Acute malnutrition is above normal levels and warrants close monitoring and preventive action to stop deterioration. </w:t>
            </w:r>
          </w:p>
        </w:tc>
      </w:tr>
      <w:tr w:rsidR="00B007F4" w:rsidTr="001F66C4" w14:paraId="52D8C808"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5A4985" w:rsidR="00B007F4" w:rsidP="00A43564" w:rsidRDefault="00B007F4" w14:paraId="4FDF8BBC" w14:textId="77777777">
            <w:pPr>
              <w:jc w:val="center"/>
              <w:rPr>
                <w:rFonts w:ascii="Open Sans" w:hAnsi="Open Sans" w:cs="Open Sans"/>
                <w:b/>
                <w:bCs/>
                <w:sz w:val="20"/>
                <w:szCs w:val="20"/>
              </w:rPr>
            </w:pPr>
            <w:r w:rsidRPr="005A4985">
              <w:rPr>
                <w:rStyle w:val="Strong"/>
                <w:rFonts w:ascii="Open Sans" w:hAnsi="Open Sans" w:cs="Open Sans"/>
                <w:color w:val="auto"/>
                <w:sz w:val="20"/>
                <w:szCs w:val="20"/>
              </w:rPr>
              <w:t>Phase 3</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4E00891B"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Serious</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0598BA89"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10.0-14.9%</w:t>
            </w:r>
          </w:p>
        </w:tc>
        <w:tc>
          <w:tcPr>
            <w:tcW w:w="4499" w:type="dxa"/>
            <w:tcBorders>
              <w:top w:val="single" w:color="E6E6E6" w:sz="6" w:space="0"/>
              <w:left w:val="single" w:color="E6E6E6" w:sz="6" w:space="0"/>
              <w:bottom w:val="single" w:color="E6E6E6" w:sz="6" w:space="0"/>
              <w:right w:val="single" w:color="E6E6E6" w:sz="6" w:space="0"/>
            </w:tcBorders>
            <w:vAlign w:val="center"/>
            <w:hideMark/>
          </w:tcPr>
          <w:p w:rsidRPr="00096580" w:rsidR="00B007F4" w:rsidP="00A43564" w:rsidRDefault="00B007F4" w14:paraId="4F38D88F" w14:textId="77777777">
            <w:pPr>
              <w:rPr>
                <w:rFonts w:ascii="Open Sans" w:hAnsi="Open Sans" w:cs="Open Sans"/>
                <w:sz w:val="20"/>
                <w:szCs w:val="20"/>
              </w:rPr>
            </w:pPr>
            <w:r w:rsidRPr="00096580">
              <w:rPr>
                <w:rFonts w:ascii="Open Sans" w:hAnsi="Open Sans" w:cs="Open Sans"/>
                <w:sz w:val="20"/>
                <w:szCs w:val="20"/>
              </w:rPr>
              <w:t xml:space="preserve">Acute malnutrition has reached a serious public health level. Significant numbers of children are malnourished and require expanded nutrition interventions. </w:t>
            </w:r>
          </w:p>
        </w:tc>
      </w:tr>
      <w:tr w:rsidR="00B007F4" w:rsidTr="001F66C4" w14:paraId="7E1A9AB8"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5A4985" w:rsidR="00B007F4" w:rsidP="00A43564" w:rsidRDefault="00B007F4" w14:paraId="617EABD4" w14:textId="77777777">
            <w:pPr>
              <w:jc w:val="center"/>
              <w:rPr>
                <w:rFonts w:ascii="Open Sans" w:hAnsi="Open Sans" w:cs="Open Sans"/>
                <w:b/>
                <w:bCs/>
                <w:sz w:val="20"/>
                <w:szCs w:val="20"/>
              </w:rPr>
            </w:pPr>
            <w:r w:rsidRPr="005A4985">
              <w:rPr>
                <w:rStyle w:val="Strong"/>
                <w:rFonts w:ascii="Open Sans" w:hAnsi="Open Sans" w:cs="Open Sans"/>
                <w:color w:val="auto"/>
                <w:sz w:val="20"/>
                <w:szCs w:val="20"/>
              </w:rPr>
              <w:t>Phase 4</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5392C473"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Critical</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408740DA"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15.0-29.9%</w:t>
            </w:r>
          </w:p>
        </w:tc>
        <w:tc>
          <w:tcPr>
            <w:tcW w:w="4499" w:type="dxa"/>
            <w:tcBorders>
              <w:top w:val="single" w:color="E6E6E6" w:sz="6" w:space="0"/>
              <w:left w:val="single" w:color="E6E6E6" w:sz="6" w:space="0"/>
              <w:bottom w:val="single" w:color="E6E6E6" w:sz="6" w:space="0"/>
              <w:right w:val="single" w:color="E6E6E6" w:sz="6" w:space="0"/>
            </w:tcBorders>
            <w:vAlign w:val="center"/>
            <w:hideMark/>
          </w:tcPr>
          <w:p w:rsidRPr="00096580" w:rsidR="00B007F4" w:rsidP="00A43564" w:rsidRDefault="00B007F4" w14:paraId="1FCFB334" w14:textId="77777777">
            <w:pPr>
              <w:rPr>
                <w:rFonts w:ascii="Open Sans" w:hAnsi="Open Sans" w:cs="Open Sans"/>
                <w:sz w:val="20"/>
                <w:szCs w:val="20"/>
              </w:rPr>
            </w:pPr>
            <w:r w:rsidRPr="00096580">
              <w:rPr>
                <w:rFonts w:ascii="Open Sans" w:hAnsi="Open Sans" w:cs="Open Sans"/>
                <w:sz w:val="20"/>
                <w:szCs w:val="20"/>
              </w:rPr>
              <w:t xml:space="preserve">Acute malnutrition is at critically high levels. Child illness and mortality risks are elevated, requiring urgent, large-scale nutrition and food security responses. </w:t>
            </w:r>
          </w:p>
        </w:tc>
      </w:tr>
      <w:tr w:rsidR="00B007F4" w:rsidTr="001F66C4" w14:paraId="36E3419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83CAEB" w:themeFill="accent1" w:themeFillTint="66"/>
            <w:vAlign w:val="center"/>
            <w:hideMark/>
          </w:tcPr>
          <w:p w:rsidRPr="005A4985" w:rsidR="00B007F4" w:rsidP="00A43564" w:rsidRDefault="00B007F4" w14:paraId="5DAE73F6" w14:textId="77777777">
            <w:pPr>
              <w:jc w:val="center"/>
              <w:rPr>
                <w:rFonts w:ascii="Open Sans" w:hAnsi="Open Sans" w:cs="Open Sans"/>
                <w:b/>
                <w:bCs/>
                <w:sz w:val="20"/>
                <w:szCs w:val="20"/>
              </w:rPr>
            </w:pPr>
            <w:r w:rsidRPr="005A4985">
              <w:rPr>
                <w:rStyle w:val="Strong"/>
                <w:rFonts w:ascii="Open Sans" w:hAnsi="Open Sans" w:cs="Open Sans"/>
                <w:color w:val="auto"/>
                <w:sz w:val="20"/>
                <w:szCs w:val="20"/>
              </w:rPr>
              <w:t>Phase 5</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08A38C99"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Extremely Critical</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5A4985" w:rsidR="00B007F4" w:rsidP="00A43564" w:rsidRDefault="00B007F4" w14:paraId="05557019" w14:textId="77777777">
            <w:pPr>
              <w:rPr>
                <w:rFonts w:ascii="Open Sans" w:hAnsi="Open Sans" w:cs="Open Sans"/>
                <w:b/>
                <w:bCs/>
                <w:sz w:val="20"/>
                <w:szCs w:val="20"/>
              </w:rPr>
            </w:pPr>
            <w:r w:rsidRPr="005A4985">
              <w:rPr>
                <w:rStyle w:val="Strong"/>
                <w:rFonts w:ascii="Open Sans" w:hAnsi="Open Sans" w:cs="Open Sans"/>
                <w:b w:val="0"/>
                <w:bCs/>
                <w:color w:val="auto"/>
                <w:sz w:val="20"/>
                <w:szCs w:val="20"/>
              </w:rPr>
              <w:t>≥30%</w:t>
            </w:r>
          </w:p>
        </w:tc>
        <w:tc>
          <w:tcPr>
            <w:tcW w:w="4499" w:type="dxa"/>
            <w:tcBorders>
              <w:top w:val="single" w:color="E6E6E6" w:sz="6" w:space="0"/>
              <w:left w:val="single" w:color="E6E6E6" w:sz="6" w:space="0"/>
              <w:bottom w:val="single" w:color="E6E6E6" w:sz="6" w:space="0"/>
              <w:right w:val="single" w:color="E6E6E6" w:sz="6" w:space="0"/>
            </w:tcBorders>
            <w:vAlign w:val="center"/>
            <w:hideMark/>
          </w:tcPr>
          <w:p w:rsidRPr="00096580" w:rsidR="00B007F4" w:rsidP="00A43564" w:rsidRDefault="00B007F4" w14:paraId="39BA307F" w14:textId="77777777">
            <w:pPr>
              <w:rPr>
                <w:rFonts w:ascii="Open Sans" w:hAnsi="Open Sans" w:cs="Open Sans"/>
                <w:sz w:val="20"/>
                <w:szCs w:val="20"/>
              </w:rPr>
            </w:pPr>
            <w:r w:rsidRPr="00096580">
              <w:rPr>
                <w:rFonts w:ascii="Open Sans" w:hAnsi="Open Sans" w:cs="Open Sans"/>
                <w:sz w:val="20"/>
                <w:szCs w:val="20"/>
              </w:rPr>
              <w:t xml:space="preserve">Acute malnutrition is at an extremely critical level, with exceptionally high risks to children's health and survival. Immediate, comprehensive action is required. </w:t>
            </w:r>
          </w:p>
        </w:tc>
      </w:tr>
    </w:tbl>
    <w:p w:rsidRPr="007766A8" w:rsidR="00B007F4" w:rsidP="008B0A99" w:rsidRDefault="00B007F4" w14:paraId="475731D0" w14:textId="77777777">
      <w:pPr>
        <w:ind w:left="993"/>
        <w:jc w:val="both"/>
        <w:rPr>
          <w:rFonts w:ascii="Open Sans" w:hAnsi="Open Sans" w:cs="Open Sans"/>
          <w:sz w:val="20"/>
          <w:szCs w:val="20"/>
        </w:rPr>
      </w:pPr>
    </w:p>
    <w:p w:rsidR="00B007F4" w:rsidP="008B0A99" w:rsidRDefault="00B007F4" w14:paraId="771EE61B" w14:textId="77777777">
      <w:pPr>
        <w:autoSpaceDE w:val="0"/>
        <w:autoSpaceDN w:val="0"/>
        <w:adjustRightInd w:val="0"/>
        <w:spacing w:line="276" w:lineRule="auto"/>
        <w:rPr>
          <w:rFonts w:ascii="Open Sans" w:hAnsi="Open Sans" w:eastAsia="Times New Roman" w:cs="Open Sans"/>
          <w:color w:val="000000"/>
          <w:sz w:val="18"/>
          <w:szCs w:val="18"/>
          <w:lang w:eastAsia="it-IT"/>
        </w:rPr>
      </w:pPr>
    </w:p>
    <w:p w:rsidR="00B007F4" w:rsidP="008B0A99" w:rsidRDefault="00B007F4" w14:paraId="776E8913" w14:textId="77777777">
      <w:pPr>
        <w:autoSpaceDE w:val="0"/>
        <w:autoSpaceDN w:val="0"/>
        <w:adjustRightInd w:val="0"/>
        <w:spacing w:line="300" w:lineRule="auto"/>
        <w:rPr>
          <w:rFonts w:ascii="Open Sans" w:hAnsi="Open Sans" w:cs="Open Sans"/>
          <w:b/>
          <w:bCs/>
          <w:color w:val="000000"/>
          <w:sz w:val="18"/>
          <w:szCs w:val="18"/>
          <w:lang w:eastAsia="en-GB"/>
        </w:rPr>
      </w:pPr>
      <w:r>
        <w:rPr>
          <w:rFonts w:ascii="Open Sans" w:hAnsi="Open Sans" w:cs="Open Sans"/>
          <w:b/>
          <w:bCs/>
          <w:color w:val="000000"/>
          <w:sz w:val="18"/>
          <w:szCs w:val="18"/>
          <w:lang w:eastAsia="en-GB"/>
        </w:rPr>
        <w:t>For more information please contact (email address: firstname.lastname@wfp.org):</w:t>
      </w:r>
    </w:p>
    <w:p w:rsidRPr="00150C85" w:rsidR="00B007F4" w:rsidP="008B0A99" w:rsidRDefault="00B007F4" w14:paraId="668D9410" w14:textId="77777777">
      <w:pPr>
        <w:autoSpaceDE w:val="0"/>
        <w:autoSpaceDN w:val="0"/>
        <w:adjustRightInd w:val="0"/>
        <w:spacing w:line="276" w:lineRule="auto"/>
        <w:rPr>
          <w:rFonts w:ascii="Open Sans" w:hAnsi="Open Sans" w:eastAsia="Times New Roman" w:cs="Open Sans"/>
          <w:color w:val="000000"/>
          <w:sz w:val="18"/>
          <w:szCs w:val="18"/>
          <w:lang w:eastAsia="it-IT"/>
        </w:rPr>
      </w:pPr>
      <w:r w:rsidRPr="00150C85">
        <w:rPr>
          <w:rFonts w:ascii="Open Sans" w:hAnsi="Open Sans" w:eastAsia="Times New Roman" w:cs="Open Sans"/>
          <w:color w:val="000000"/>
          <w:sz w:val="18"/>
          <w:szCs w:val="18"/>
          <w:lang w:eastAsia="it-IT"/>
        </w:rPr>
        <w:t>Claire Nevill, WFP/ Jerusalem, Mob +972 0547985043</w:t>
      </w:r>
    </w:p>
    <w:p w:rsidRPr="00150C85" w:rsidR="00B007F4" w:rsidP="008B0A99" w:rsidRDefault="00B007F4" w14:paraId="607614E2" w14:textId="77777777">
      <w:pPr>
        <w:autoSpaceDE w:val="0"/>
        <w:autoSpaceDN w:val="0"/>
        <w:adjustRightInd w:val="0"/>
        <w:spacing w:line="276" w:lineRule="auto"/>
        <w:rPr>
          <w:rFonts w:ascii="Open Sans" w:hAnsi="Open Sans" w:eastAsia="Times New Roman" w:cs="Open Sans"/>
          <w:color w:val="000000"/>
          <w:sz w:val="18"/>
          <w:szCs w:val="18"/>
          <w:lang w:eastAsia="it-IT"/>
        </w:rPr>
      </w:pPr>
      <w:r w:rsidRPr="00150C85">
        <w:rPr>
          <w:rFonts w:ascii="Open Sans" w:hAnsi="Open Sans" w:eastAsia="Times New Roman" w:cs="Open Sans"/>
          <w:color w:val="000000"/>
          <w:sz w:val="18"/>
          <w:szCs w:val="18"/>
          <w:lang w:eastAsia="it-IT"/>
        </w:rPr>
        <w:t xml:space="preserve">Julian Miglierini, WFP/ Rome, Mob. +39 348 2316793 Martin Rentsch, WFP/Berlin, Mob +49 160 99 26 17 30 Shaza </w:t>
      </w:r>
      <w:proofErr w:type="spellStart"/>
      <w:r w:rsidRPr="00150C85">
        <w:rPr>
          <w:rFonts w:ascii="Open Sans" w:hAnsi="Open Sans" w:eastAsia="Times New Roman" w:cs="Open Sans"/>
          <w:color w:val="000000"/>
          <w:sz w:val="18"/>
          <w:szCs w:val="18"/>
          <w:lang w:eastAsia="it-IT"/>
        </w:rPr>
        <w:t>Moghraby</w:t>
      </w:r>
      <w:proofErr w:type="spellEnd"/>
      <w:r w:rsidRPr="00150C85">
        <w:rPr>
          <w:rFonts w:ascii="Open Sans" w:hAnsi="Open Sans" w:eastAsia="Times New Roman" w:cs="Open Sans"/>
          <w:color w:val="000000"/>
          <w:sz w:val="18"/>
          <w:szCs w:val="18"/>
          <w:lang w:eastAsia="it-IT"/>
        </w:rPr>
        <w:t>, WFP/New York, Mob. + 1 929 289 9867</w:t>
      </w:r>
    </w:p>
    <w:p w:rsidRPr="00150C85" w:rsidR="00B007F4" w:rsidP="008B0A99" w:rsidRDefault="00B007F4" w14:paraId="2D0C1199" w14:textId="77777777">
      <w:pPr>
        <w:autoSpaceDE w:val="0"/>
        <w:autoSpaceDN w:val="0"/>
        <w:adjustRightInd w:val="0"/>
        <w:spacing w:line="276" w:lineRule="auto"/>
        <w:rPr>
          <w:rFonts w:ascii="Open Sans" w:hAnsi="Open Sans" w:eastAsia="Times New Roman" w:cs="Open Sans"/>
          <w:color w:val="000000"/>
          <w:sz w:val="18"/>
          <w:szCs w:val="18"/>
          <w:lang w:eastAsia="it-IT"/>
        </w:rPr>
      </w:pPr>
      <w:r w:rsidRPr="00150C85">
        <w:rPr>
          <w:rFonts w:ascii="Open Sans" w:hAnsi="Open Sans" w:eastAsia="Times New Roman" w:cs="Open Sans"/>
          <w:color w:val="000000"/>
          <w:sz w:val="18"/>
          <w:szCs w:val="18"/>
          <w:lang w:eastAsia="it-IT"/>
        </w:rPr>
        <w:t>Rene McGuffin, WFP/ Washington Mob. +1 771 245 4268</w:t>
      </w:r>
    </w:p>
    <w:p w:rsidR="00B007F4" w:rsidP="008B0A99" w:rsidRDefault="00B007F4" w14:paraId="430BD8D9" w14:textId="77777777">
      <w:pPr>
        <w:autoSpaceDE w:val="0"/>
        <w:autoSpaceDN w:val="0"/>
        <w:adjustRightInd w:val="0"/>
        <w:spacing w:line="276" w:lineRule="auto"/>
        <w:rPr>
          <w:rFonts w:ascii="Open Sans" w:hAnsi="Open Sans" w:eastAsia="Times New Roman" w:cs="Open Sans"/>
          <w:color w:val="000000"/>
          <w:sz w:val="18"/>
          <w:szCs w:val="18"/>
          <w:lang w:eastAsia="it-IT"/>
        </w:rPr>
      </w:pPr>
    </w:p>
    <w:p w:rsidR="00B007F4" w:rsidP="008B0A99" w:rsidRDefault="00B007F4" w14:paraId="388AD480" w14:textId="77777777">
      <w:pPr>
        <w:autoSpaceDE w:val="0"/>
        <w:autoSpaceDN w:val="0"/>
        <w:adjustRightInd w:val="0"/>
        <w:spacing w:line="276" w:lineRule="auto"/>
        <w:rPr>
          <w:rFonts w:ascii="Open Sans" w:hAnsi="Open Sans" w:eastAsia="Times New Roman" w:cs="Open Sans"/>
          <w:color w:val="000000"/>
          <w:sz w:val="18"/>
          <w:szCs w:val="18"/>
          <w:lang w:eastAsia="it-IT"/>
        </w:rPr>
      </w:pPr>
      <w:r w:rsidRPr="00023E89">
        <w:rPr>
          <w:rFonts w:ascii="Open Sans" w:hAnsi="Open Sans" w:eastAsia="Times New Roman" w:cs="Open Sans"/>
          <w:color w:val="000000"/>
          <w:sz w:val="18"/>
          <w:szCs w:val="18"/>
          <w:lang w:eastAsia="it-IT"/>
        </w:rPr>
        <w:t>FAO contact: Irina Utkina</w:t>
      </w:r>
      <w:r>
        <w:rPr>
          <w:rFonts w:ascii="Open Sans" w:hAnsi="Open Sans" w:eastAsia="Times New Roman" w:cs="Open Sans"/>
          <w:color w:val="000000"/>
          <w:sz w:val="18"/>
          <w:szCs w:val="18"/>
          <w:lang w:eastAsia="it-IT"/>
        </w:rPr>
        <w:t xml:space="preserve"> </w:t>
      </w:r>
      <w:r w:rsidRPr="008F571F">
        <w:rPr>
          <w:rFonts w:ascii="Open Sans" w:hAnsi="Open Sans" w:eastAsia="Times New Roman" w:cs="Open Sans"/>
          <w:color w:val="000000"/>
          <w:sz w:val="18"/>
          <w:szCs w:val="18"/>
          <w:lang w:eastAsia="it-IT"/>
        </w:rPr>
        <w:t>|</w:t>
      </w:r>
      <w:r w:rsidRPr="00023E89">
        <w:rPr>
          <w:rFonts w:ascii="Open Sans" w:hAnsi="Open Sans" w:eastAsia="Times New Roman" w:cs="Open Sans"/>
          <w:color w:val="000000"/>
          <w:sz w:val="18"/>
          <w:szCs w:val="18"/>
          <w:lang w:eastAsia="it-IT"/>
        </w:rPr>
        <w:t xml:space="preserve"> (+39) 06 570 52542</w:t>
      </w:r>
      <w:r>
        <w:rPr>
          <w:rFonts w:ascii="Open Sans" w:hAnsi="Open Sans" w:eastAsia="Times New Roman" w:cs="Open Sans"/>
          <w:color w:val="000000"/>
          <w:sz w:val="18"/>
          <w:szCs w:val="18"/>
          <w:lang w:eastAsia="it-IT"/>
        </w:rPr>
        <w:t xml:space="preserve"> </w:t>
      </w:r>
      <w:r w:rsidRPr="008F571F">
        <w:rPr>
          <w:rFonts w:ascii="Open Sans" w:hAnsi="Open Sans" w:eastAsia="Times New Roman" w:cs="Open Sans"/>
          <w:color w:val="000000"/>
          <w:sz w:val="18"/>
          <w:szCs w:val="18"/>
          <w:lang w:eastAsia="it-IT"/>
        </w:rPr>
        <w:t>|</w:t>
      </w:r>
      <w:r w:rsidRPr="00023E89">
        <w:rPr>
          <w:rFonts w:ascii="Open Sans" w:hAnsi="Open Sans" w:eastAsia="Times New Roman" w:cs="Open Sans"/>
          <w:color w:val="000000"/>
          <w:sz w:val="18"/>
          <w:szCs w:val="18"/>
          <w:lang w:eastAsia="it-IT"/>
        </w:rPr>
        <w:t> </w:t>
      </w:r>
      <w:hyperlink w:history="1" r:id="rId13">
        <w:r w:rsidRPr="00023E89">
          <w:rPr>
            <w:rStyle w:val="Hyperlink"/>
            <w:rFonts w:ascii="Open Sans" w:hAnsi="Open Sans" w:eastAsia="Times New Roman" w:cs="Open Sans"/>
            <w:sz w:val="18"/>
            <w:szCs w:val="18"/>
            <w:lang w:eastAsia="it-IT"/>
          </w:rPr>
          <w:t>irina.utkina@fao.org</w:t>
        </w:r>
      </w:hyperlink>
    </w:p>
    <w:p w:rsidRPr="008F571F" w:rsidR="00B007F4" w:rsidP="008B0A99" w:rsidRDefault="00B007F4" w14:paraId="4106F9E8" w14:textId="77777777">
      <w:pPr>
        <w:autoSpaceDE w:val="0"/>
        <w:autoSpaceDN w:val="0"/>
        <w:adjustRightInd w:val="0"/>
        <w:spacing w:line="276" w:lineRule="auto"/>
        <w:rPr>
          <w:rFonts w:ascii="Open Sans" w:hAnsi="Open Sans" w:eastAsia="Times New Roman" w:cs="Open Sans"/>
          <w:color w:val="000000"/>
          <w:sz w:val="18"/>
          <w:szCs w:val="18"/>
          <w:lang w:eastAsia="it-IT"/>
        </w:rPr>
      </w:pPr>
      <w:r>
        <w:rPr>
          <w:rFonts w:ascii="Open Sans" w:hAnsi="Open Sans" w:eastAsia="Times New Roman" w:cs="Open Sans"/>
          <w:color w:val="000000"/>
          <w:sz w:val="18"/>
          <w:szCs w:val="18"/>
          <w:lang w:eastAsia="it-IT"/>
        </w:rPr>
        <w:t xml:space="preserve">UNICEF contact: </w:t>
      </w:r>
      <w:r w:rsidRPr="008F571F">
        <w:rPr>
          <w:rFonts w:ascii="Open Sans" w:hAnsi="Open Sans" w:eastAsia="Times New Roman" w:cs="Open Sans"/>
          <w:color w:val="000000"/>
          <w:sz w:val="18"/>
          <w:szCs w:val="18"/>
          <w:lang w:eastAsia="it-IT"/>
        </w:rPr>
        <w:t xml:space="preserve">Joe English | UNICEF New York | +1 917 893 0692 | </w:t>
      </w:r>
      <w:hyperlink w:history="1" r:id="rId14">
        <w:r w:rsidRPr="00D56C6D">
          <w:rPr>
            <w:rStyle w:val="Hyperlink"/>
            <w:rFonts w:ascii="Open Sans" w:hAnsi="Open Sans" w:eastAsia="Times New Roman" w:cs="Open Sans"/>
            <w:sz w:val="18"/>
            <w:szCs w:val="18"/>
            <w:lang w:eastAsia="it-IT"/>
          </w:rPr>
          <w:t>jenglish@unicef.org</w:t>
        </w:r>
      </w:hyperlink>
      <w:r>
        <w:rPr>
          <w:rFonts w:ascii="Open Sans" w:hAnsi="Open Sans" w:eastAsia="Times New Roman" w:cs="Open Sans"/>
          <w:color w:val="000000"/>
          <w:sz w:val="18"/>
          <w:szCs w:val="18"/>
          <w:lang w:eastAsia="it-IT"/>
        </w:rPr>
        <w:t xml:space="preserve"> </w:t>
      </w:r>
      <w:r w:rsidRPr="008F571F">
        <w:rPr>
          <w:rFonts w:ascii="Open Sans" w:hAnsi="Open Sans" w:eastAsia="Times New Roman" w:cs="Open Sans"/>
          <w:color w:val="000000"/>
          <w:sz w:val="18"/>
          <w:szCs w:val="18"/>
          <w:lang w:eastAsia="it-IT"/>
        </w:rPr>
        <w:t> </w:t>
      </w:r>
    </w:p>
    <w:p w:rsidRPr="00145D07" w:rsidR="00B007F4" w:rsidP="008B0A99" w:rsidRDefault="00B007F4" w14:paraId="43AE1717" w14:textId="77777777">
      <w:pPr>
        <w:autoSpaceDE w:val="0"/>
        <w:autoSpaceDN w:val="0"/>
        <w:adjustRightInd w:val="0"/>
        <w:spacing w:line="276" w:lineRule="auto"/>
        <w:rPr>
          <w:rFonts w:ascii="Open Sans" w:hAnsi="Open Sans" w:eastAsia="Times New Roman" w:cs="Open Sans"/>
          <w:color w:val="000000"/>
          <w:sz w:val="18"/>
          <w:szCs w:val="18"/>
          <w:lang w:eastAsia="it-IT"/>
        </w:rPr>
      </w:pPr>
    </w:p>
    <w:p w:rsidR="00B007F4" w:rsidP="00B007F4" w:rsidRDefault="00B007F4" w14:paraId="08B8B715" w14:textId="77777777">
      <w:pPr>
        <w:spacing w:line="300" w:lineRule="auto"/>
        <w:rPr>
          <w:rFonts w:ascii="Open Sans" w:hAnsi="Open Sans" w:cs="Open Sans"/>
          <w:b/>
          <w:bCs/>
          <w:sz w:val="28"/>
          <w:szCs w:val="28"/>
        </w:rPr>
      </w:pPr>
    </w:p>
    <w:p w:rsidR="00B007F4" w:rsidP="00B007F4" w:rsidRDefault="00B007F4" w14:paraId="31545F6C" w14:textId="77777777">
      <w:pPr>
        <w:spacing w:line="300" w:lineRule="auto"/>
        <w:rPr>
          <w:rFonts w:ascii="Open Sans" w:hAnsi="Open Sans" w:cs="Open Sans"/>
          <w:b/>
          <w:bCs/>
          <w:sz w:val="28"/>
          <w:szCs w:val="28"/>
        </w:rPr>
      </w:pPr>
    </w:p>
    <w:p w:rsidR="00B007F4" w:rsidP="00B007F4" w:rsidRDefault="00B007F4" w14:paraId="0CDD6DF5" w14:textId="77777777">
      <w:pPr>
        <w:spacing w:line="300" w:lineRule="auto"/>
        <w:ind w:left="-993"/>
        <w:rPr>
          <w:rFonts w:ascii="Open Sans" w:hAnsi="Open Sans" w:cs="Open Sans"/>
          <w:sz w:val="20"/>
          <w:szCs w:val="20"/>
          <w:lang w:eastAsia="en-GB"/>
        </w:rPr>
      </w:pPr>
    </w:p>
    <w:p w:rsidR="00512B96" w:rsidP="00A2314C" w:rsidRDefault="00512B96" w14:paraId="6CE87714" w14:textId="77777777">
      <w:pPr>
        <w:rPr>
          <w:rFonts w:ascii="Open Sans" w:hAnsi="Open Sans" w:cs="Open Sans"/>
          <w:sz w:val="22"/>
          <w:szCs w:val="22"/>
        </w:rPr>
      </w:pPr>
    </w:p>
    <w:p w:rsidR="00512B96" w:rsidP="00A2314C" w:rsidRDefault="00512B96" w14:paraId="3640B7EF" w14:textId="77777777">
      <w:pPr>
        <w:rPr>
          <w:rFonts w:ascii="Open Sans" w:hAnsi="Open Sans" w:cs="Open Sans"/>
          <w:sz w:val="22"/>
          <w:szCs w:val="22"/>
        </w:rPr>
      </w:pPr>
    </w:p>
    <w:sectPr w:rsidR="00512B96" w:rsidSect="00E706E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A42" w:rsidP="00CC0DF5" w:rsidRDefault="00813A42" w14:paraId="1169173C" w14:textId="77777777">
      <w:r>
        <w:separator/>
      </w:r>
    </w:p>
  </w:endnote>
  <w:endnote w:type="continuationSeparator" w:id="0">
    <w:p w:rsidR="00813A42" w:rsidP="00CC0DF5" w:rsidRDefault="00813A42" w14:paraId="1432B1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Open Sans">
    <w:altName w:val="Segoe UI"/>
    <w:charset w:val="00"/>
    <w:family w:val="auto"/>
    <w:pitch w:val="variable"/>
    <w:sig w:usb0="E00002FF" w:usb1="4000201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A42" w:rsidP="00CC0DF5" w:rsidRDefault="00813A42" w14:paraId="26395DC1" w14:textId="77777777">
      <w:r>
        <w:separator/>
      </w:r>
    </w:p>
  </w:footnote>
  <w:footnote w:type="continuationSeparator" w:id="0">
    <w:p w:rsidR="00813A42" w:rsidP="00CC0DF5" w:rsidRDefault="00813A42" w14:paraId="694F7AD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41906"/>
    <w:multiLevelType w:val="multilevel"/>
    <w:tmpl w:val="4142C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35B06DC"/>
    <w:multiLevelType w:val="hybridMultilevel"/>
    <w:tmpl w:val="C096B6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10D03D5"/>
    <w:multiLevelType w:val="hybridMultilevel"/>
    <w:tmpl w:val="089EDA3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16B0AF7"/>
    <w:multiLevelType w:val="multilevel"/>
    <w:tmpl w:val="B2B6A67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7D22F3F"/>
    <w:multiLevelType w:val="hybridMultilevel"/>
    <w:tmpl w:val="FFFFFFFF"/>
    <w:lvl w:ilvl="0" w:tplc="CCAEE7FA">
      <w:start w:val="1"/>
      <w:numFmt w:val="bullet"/>
      <w:lvlText w:val=""/>
      <w:lvlJc w:val="left"/>
      <w:pPr>
        <w:ind w:left="720" w:hanging="360"/>
      </w:pPr>
      <w:rPr>
        <w:rFonts w:hint="default" w:ascii="Symbol" w:hAnsi="Symbol"/>
      </w:rPr>
    </w:lvl>
    <w:lvl w:ilvl="1" w:tplc="29D67E10">
      <w:start w:val="1"/>
      <w:numFmt w:val="bullet"/>
      <w:lvlText w:val="o"/>
      <w:lvlJc w:val="left"/>
      <w:pPr>
        <w:ind w:left="1440" w:hanging="360"/>
      </w:pPr>
      <w:rPr>
        <w:rFonts w:hint="default" w:ascii="Courier New" w:hAnsi="Courier New"/>
      </w:rPr>
    </w:lvl>
    <w:lvl w:ilvl="2" w:tplc="AE626438">
      <w:start w:val="1"/>
      <w:numFmt w:val="bullet"/>
      <w:lvlText w:val=""/>
      <w:lvlJc w:val="left"/>
      <w:pPr>
        <w:ind w:left="2160" w:hanging="360"/>
      </w:pPr>
      <w:rPr>
        <w:rFonts w:hint="default" w:ascii="Wingdings" w:hAnsi="Wingdings"/>
      </w:rPr>
    </w:lvl>
    <w:lvl w:ilvl="3" w:tplc="401A756E">
      <w:start w:val="1"/>
      <w:numFmt w:val="bullet"/>
      <w:lvlText w:val=""/>
      <w:lvlJc w:val="left"/>
      <w:pPr>
        <w:ind w:left="2880" w:hanging="360"/>
      </w:pPr>
      <w:rPr>
        <w:rFonts w:hint="default" w:ascii="Symbol" w:hAnsi="Symbol"/>
      </w:rPr>
    </w:lvl>
    <w:lvl w:ilvl="4" w:tplc="70A02D5C">
      <w:start w:val="1"/>
      <w:numFmt w:val="bullet"/>
      <w:lvlText w:val="o"/>
      <w:lvlJc w:val="left"/>
      <w:pPr>
        <w:ind w:left="3600" w:hanging="360"/>
      </w:pPr>
      <w:rPr>
        <w:rFonts w:hint="default" w:ascii="Courier New" w:hAnsi="Courier New"/>
      </w:rPr>
    </w:lvl>
    <w:lvl w:ilvl="5" w:tplc="8B1EA4FE">
      <w:start w:val="1"/>
      <w:numFmt w:val="bullet"/>
      <w:lvlText w:val=""/>
      <w:lvlJc w:val="left"/>
      <w:pPr>
        <w:ind w:left="4320" w:hanging="360"/>
      </w:pPr>
      <w:rPr>
        <w:rFonts w:hint="default" w:ascii="Wingdings" w:hAnsi="Wingdings"/>
      </w:rPr>
    </w:lvl>
    <w:lvl w:ilvl="6" w:tplc="1F72B402">
      <w:start w:val="1"/>
      <w:numFmt w:val="bullet"/>
      <w:lvlText w:val=""/>
      <w:lvlJc w:val="left"/>
      <w:pPr>
        <w:ind w:left="5040" w:hanging="360"/>
      </w:pPr>
      <w:rPr>
        <w:rFonts w:hint="default" w:ascii="Symbol" w:hAnsi="Symbol"/>
      </w:rPr>
    </w:lvl>
    <w:lvl w:ilvl="7" w:tplc="4FEA1C6E">
      <w:start w:val="1"/>
      <w:numFmt w:val="bullet"/>
      <w:lvlText w:val="o"/>
      <w:lvlJc w:val="left"/>
      <w:pPr>
        <w:ind w:left="5760" w:hanging="360"/>
      </w:pPr>
      <w:rPr>
        <w:rFonts w:hint="default" w:ascii="Courier New" w:hAnsi="Courier New"/>
      </w:rPr>
    </w:lvl>
    <w:lvl w:ilvl="8" w:tplc="F91EACEE">
      <w:start w:val="1"/>
      <w:numFmt w:val="bullet"/>
      <w:lvlText w:val=""/>
      <w:lvlJc w:val="left"/>
      <w:pPr>
        <w:ind w:left="6480" w:hanging="360"/>
      </w:pPr>
      <w:rPr>
        <w:rFonts w:hint="default" w:ascii="Wingdings" w:hAnsi="Wingdings"/>
      </w:rPr>
    </w:lvl>
  </w:abstractNum>
  <w:abstractNum w:abstractNumId="5" w15:restartNumberingAfterBreak="0">
    <w:nsid w:val="4B524698"/>
    <w:multiLevelType w:val="hybridMultilevel"/>
    <w:tmpl w:val="0818D1E4"/>
    <w:lvl w:ilvl="0" w:tplc="04090001">
      <w:start w:val="1"/>
      <w:numFmt w:val="bullet"/>
      <w:lvlText w:val=""/>
      <w:lvlJc w:val="left"/>
      <w:pPr>
        <w:ind w:left="-273" w:hanging="360"/>
      </w:pPr>
      <w:rPr>
        <w:rFonts w:hint="default" w:ascii="Symbol" w:hAnsi="Symbol"/>
      </w:rPr>
    </w:lvl>
    <w:lvl w:ilvl="1" w:tplc="04090003" w:tentative="1">
      <w:start w:val="1"/>
      <w:numFmt w:val="bullet"/>
      <w:lvlText w:val="o"/>
      <w:lvlJc w:val="left"/>
      <w:pPr>
        <w:ind w:left="447" w:hanging="360"/>
      </w:pPr>
      <w:rPr>
        <w:rFonts w:hint="default" w:ascii="Courier New" w:hAnsi="Courier New" w:cs="Courier New"/>
      </w:rPr>
    </w:lvl>
    <w:lvl w:ilvl="2" w:tplc="04090005" w:tentative="1">
      <w:start w:val="1"/>
      <w:numFmt w:val="bullet"/>
      <w:lvlText w:val=""/>
      <w:lvlJc w:val="left"/>
      <w:pPr>
        <w:ind w:left="1167" w:hanging="360"/>
      </w:pPr>
      <w:rPr>
        <w:rFonts w:hint="default" w:ascii="Wingdings" w:hAnsi="Wingdings"/>
      </w:rPr>
    </w:lvl>
    <w:lvl w:ilvl="3" w:tplc="04090001" w:tentative="1">
      <w:start w:val="1"/>
      <w:numFmt w:val="bullet"/>
      <w:lvlText w:val=""/>
      <w:lvlJc w:val="left"/>
      <w:pPr>
        <w:ind w:left="1887" w:hanging="360"/>
      </w:pPr>
      <w:rPr>
        <w:rFonts w:hint="default" w:ascii="Symbol" w:hAnsi="Symbol"/>
      </w:rPr>
    </w:lvl>
    <w:lvl w:ilvl="4" w:tplc="04090003" w:tentative="1">
      <w:start w:val="1"/>
      <w:numFmt w:val="bullet"/>
      <w:lvlText w:val="o"/>
      <w:lvlJc w:val="left"/>
      <w:pPr>
        <w:ind w:left="2607" w:hanging="360"/>
      </w:pPr>
      <w:rPr>
        <w:rFonts w:hint="default" w:ascii="Courier New" w:hAnsi="Courier New" w:cs="Courier New"/>
      </w:rPr>
    </w:lvl>
    <w:lvl w:ilvl="5" w:tplc="04090005" w:tentative="1">
      <w:start w:val="1"/>
      <w:numFmt w:val="bullet"/>
      <w:lvlText w:val=""/>
      <w:lvlJc w:val="left"/>
      <w:pPr>
        <w:ind w:left="3327" w:hanging="360"/>
      </w:pPr>
      <w:rPr>
        <w:rFonts w:hint="default" w:ascii="Wingdings" w:hAnsi="Wingdings"/>
      </w:rPr>
    </w:lvl>
    <w:lvl w:ilvl="6" w:tplc="04090001" w:tentative="1">
      <w:start w:val="1"/>
      <w:numFmt w:val="bullet"/>
      <w:lvlText w:val=""/>
      <w:lvlJc w:val="left"/>
      <w:pPr>
        <w:ind w:left="4047" w:hanging="360"/>
      </w:pPr>
      <w:rPr>
        <w:rFonts w:hint="default" w:ascii="Symbol" w:hAnsi="Symbol"/>
      </w:rPr>
    </w:lvl>
    <w:lvl w:ilvl="7" w:tplc="04090003" w:tentative="1">
      <w:start w:val="1"/>
      <w:numFmt w:val="bullet"/>
      <w:lvlText w:val="o"/>
      <w:lvlJc w:val="left"/>
      <w:pPr>
        <w:ind w:left="4767" w:hanging="360"/>
      </w:pPr>
      <w:rPr>
        <w:rFonts w:hint="default" w:ascii="Courier New" w:hAnsi="Courier New" w:cs="Courier New"/>
      </w:rPr>
    </w:lvl>
    <w:lvl w:ilvl="8" w:tplc="04090005" w:tentative="1">
      <w:start w:val="1"/>
      <w:numFmt w:val="bullet"/>
      <w:lvlText w:val=""/>
      <w:lvlJc w:val="left"/>
      <w:pPr>
        <w:ind w:left="5487" w:hanging="360"/>
      </w:pPr>
      <w:rPr>
        <w:rFonts w:hint="default" w:ascii="Wingdings" w:hAnsi="Wingdings"/>
      </w:rPr>
    </w:lvl>
  </w:abstractNum>
  <w:abstractNum w:abstractNumId="6" w15:restartNumberingAfterBreak="0">
    <w:nsid w:val="5A0A7447"/>
    <w:multiLevelType w:val="hybridMultilevel"/>
    <w:tmpl w:val="46769066"/>
    <w:lvl w:ilvl="0" w:tplc="08090001">
      <w:start w:val="1"/>
      <w:numFmt w:val="bullet"/>
      <w:lvlText w:val=""/>
      <w:lvlJc w:val="left"/>
      <w:pPr>
        <w:ind w:left="-274" w:hanging="360"/>
      </w:pPr>
      <w:rPr>
        <w:rFonts w:hint="default" w:ascii="Symbol" w:hAnsi="Symbol"/>
      </w:rPr>
    </w:lvl>
    <w:lvl w:ilvl="1" w:tplc="08090003">
      <w:start w:val="1"/>
      <w:numFmt w:val="bullet"/>
      <w:lvlText w:val="o"/>
      <w:lvlJc w:val="left"/>
      <w:pPr>
        <w:ind w:left="446" w:hanging="360"/>
      </w:pPr>
      <w:rPr>
        <w:rFonts w:hint="default" w:ascii="Courier New" w:hAnsi="Courier New" w:cs="Courier New"/>
      </w:rPr>
    </w:lvl>
    <w:lvl w:ilvl="2" w:tplc="04090003">
      <w:start w:val="1"/>
      <w:numFmt w:val="bullet"/>
      <w:lvlText w:val="o"/>
      <w:lvlJc w:val="left"/>
      <w:pPr>
        <w:ind w:left="1166" w:hanging="360"/>
      </w:pPr>
      <w:rPr>
        <w:rFonts w:hint="default" w:ascii="Courier New" w:hAnsi="Courier New" w:cs="Courier New"/>
      </w:rPr>
    </w:lvl>
    <w:lvl w:ilvl="3" w:tplc="08090001" w:tentative="1">
      <w:start w:val="1"/>
      <w:numFmt w:val="bullet"/>
      <w:lvlText w:val=""/>
      <w:lvlJc w:val="left"/>
      <w:pPr>
        <w:ind w:left="1886" w:hanging="360"/>
      </w:pPr>
      <w:rPr>
        <w:rFonts w:hint="default" w:ascii="Symbol" w:hAnsi="Symbol"/>
      </w:rPr>
    </w:lvl>
    <w:lvl w:ilvl="4" w:tplc="08090003" w:tentative="1">
      <w:start w:val="1"/>
      <w:numFmt w:val="bullet"/>
      <w:lvlText w:val="o"/>
      <w:lvlJc w:val="left"/>
      <w:pPr>
        <w:ind w:left="2606" w:hanging="360"/>
      </w:pPr>
      <w:rPr>
        <w:rFonts w:hint="default" w:ascii="Courier New" w:hAnsi="Courier New" w:cs="Courier New"/>
      </w:rPr>
    </w:lvl>
    <w:lvl w:ilvl="5" w:tplc="08090005" w:tentative="1">
      <w:start w:val="1"/>
      <w:numFmt w:val="bullet"/>
      <w:lvlText w:val=""/>
      <w:lvlJc w:val="left"/>
      <w:pPr>
        <w:ind w:left="3326" w:hanging="360"/>
      </w:pPr>
      <w:rPr>
        <w:rFonts w:hint="default" w:ascii="Wingdings" w:hAnsi="Wingdings"/>
      </w:rPr>
    </w:lvl>
    <w:lvl w:ilvl="6" w:tplc="08090001" w:tentative="1">
      <w:start w:val="1"/>
      <w:numFmt w:val="bullet"/>
      <w:lvlText w:val=""/>
      <w:lvlJc w:val="left"/>
      <w:pPr>
        <w:ind w:left="4046" w:hanging="360"/>
      </w:pPr>
      <w:rPr>
        <w:rFonts w:hint="default" w:ascii="Symbol" w:hAnsi="Symbol"/>
      </w:rPr>
    </w:lvl>
    <w:lvl w:ilvl="7" w:tplc="08090003" w:tentative="1">
      <w:start w:val="1"/>
      <w:numFmt w:val="bullet"/>
      <w:lvlText w:val="o"/>
      <w:lvlJc w:val="left"/>
      <w:pPr>
        <w:ind w:left="4766" w:hanging="360"/>
      </w:pPr>
      <w:rPr>
        <w:rFonts w:hint="default" w:ascii="Courier New" w:hAnsi="Courier New" w:cs="Courier New"/>
      </w:rPr>
    </w:lvl>
    <w:lvl w:ilvl="8" w:tplc="08090005" w:tentative="1">
      <w:start w:val="1"/>
      <w:numFmt w:val="bullet"/>
      <w:lvlText w:val=""/>
      <w:lvlJc w:val="left"/>
      <w:pPr>
        <w:ind w:left="5486" w:hanging="360"/>
      </w:pPr>
      <w:rPr>
        <w:rFonts w:hint="default" w:ascii="Wingdings" w:hAnsi="Wingdings"/>
      </w:rPr>
    </w:lvl>
  </w:abstractNum>
  <w:abstractNum w:abstractNumId="7" w15:restartNumberingAfterBreak="0">
    <w:nsid w:val="76700735"/>
    <w:multiLevelType w:val="hybridMultilevel"/>
    <w:tmpl w:val="5FCEFA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D672AD2"/>
    <w:multiLevelType w:val="hybridMultilevel"/>
    <w:tmpl w:val="8B0495A4"/>
    <w:lvl w:ilvl="0" w:tplc="04090001">
      <w:start w:val="1"/>
      <w:numFmt w:val="bullet"/>
      <w:lvlText w:val=""/>
      <w:lvlJc w:val="left"/>
      <w:pPr>
        <w:ind w:left="1080" w:hanging="360"/>
      </w:pPr>
      <w:rPr>
        <w:rFonts w:hint="default" w:ascii="Symbol" w:hAnsi="Symbol"/>
        <w:b w:val="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7E334E0C"/>
    <w:multiLevelType w:val="hybridMultilevel"/>
    <w:tmpl w:val="BDDE8896"/>
    <w:lvl w:ilvl="0" w:tplc="04090001">
      <w:start w:val="1"/>
      <w:numFmt w:val="bullet"/>
      <w:lvlText w:val=""/>
      <w:lvlJc w:val="left"/>
      <w:pPr>
        <w:ind w:left="-273" w:hanging="360"/>
      </w:pPr>
      <w:rPr>
        <w:rFonts w:hint="default" w:ascii="Symbol" w:hAnsi="Symbol"/>
      </w:rPr>
    </w:lvl>
    <w:lvl w:ilvl="1" w:tplc="04090003" w:tentative="1">
      <w:start w:val="1"/>
      <w:numFmt w:val="bullet"/>
      <w:lvlText w:val="o"/>
      <w:lvlJc w:val="left"/>
      <w:pPr>
        <w:ind w:left="447" w:hanging="360"/>
      </w:pPr>
      <w:rPr>
        <w:rFonts w:hint="default" w:ascii="Courier New" w:hAnsi="Courier New" w:cs="Courier New"/>
      </w:rPr>
    </w:lvl>
    <w:lvl w:ilvl="2" w:tplc="04090005" w:tentative="1">
      <w:start w:val="1"/>
      <w:numFmt w:val="bullet"/>
      <w:lvlText w:val=""/>
      <w:lvlJc w:val="left"/>
      <w:pPr>
        <w:ind w:left="1167" w:hanging="360"/>
      </w:pPr>
      <w:rPr>
        <w:rFonts w:hint="default" w:ascii="Wingdings" w:hAnsi="Wingdings"/>
      </w:rPr>
    </w:lvl>
    <w:lvl w:ilvl="3" w:tplc="04090001" w:tentative="1">
      <w:start w:val="1"/>
      <w:numFmt w:val="bullet"/>
      <w:lvlText w:val=""/>
      <w:lvlJc w:val="left"/>
      <w:pPr>
        <w:ind w:left="1887" w:hanging="360"/>
      </w:pPr>
      <w:rPr>
        <w:rFonts w:hint="default" w:ascii="Symbol" w:hAnsi="Symbol"/>
      </w:rPr>
    </w:lvl>
    <w:lvl w:ilvl="4" w:tplc="04090003" w:tentative="1">
      <w:start w:val="1"/>
      <w:numFmt w:val="bullet"/>
      <w:lvlText w:val="o"/>
      <w:lvlJc w:val="left"/>
      <w:pPr>
        <w:ind w:left="2607" w:hanging="360"/>
      </w:pPr>
      <w:rPr>
        <w:rFonts w:hint="default" w:ascii="Courier New" w:hAnsi="Courier New" w:cs="Courier New"/>
      </w:rPr>
    </w:lvl>
    <w:lvl w:ilvl="5" w:tplc="04090005" w:tentative="1">
      <w:start w:val="1"/>
      <w:numFmt w:val="bullet"/>
      <w:lvlText w:val=""/>
      <w:lvlJc w:val="left"/>
      <w:pPr>
        <w:ind w:left="3327" w:hanging="360"/>
      </w:pPr>
      <w:rPr>
        <w:rFonts w:hint="default" w:ascii="Wingdings" w:hAnsi="Wingdings"/>
      </w:rPr>
    </w:lvl>
    <w:lvl w:ilvl="6" w:tplc="04090001" w:tentative="1">
      <w:start w:val="1"/>
      <w:numFmt w:val="bullet"/>
      <w:lvlText w:val=""/>
      <w:lvlJc w:val="left"/>
      <w:pPr>
        <w:ind w:left="4047" w:hanging="360"/>
      </w:pPr>
      <w:rPr>
        <w:rFonts w:hint="default" w:ascii="Symbol" w:hAnsi="Symbol"/>
      </w:rPr>
    </w:lvl>
    <w:lvl w:ilvl="7" w:tplc="04090003" w:tentative="1">
      <w:start w:val="1"/>
      <w:numFmt w:val="bullet"/>
      <w:lvlText w:val="o"/>
      <w:lvlJc w:val="left"/>
      <w:pPr>
        <w:ind w:left="4767" w:hanging="360"/>
      </w:pPr>
      <w:rPr>
        <w:rFonts w:hint="default" w:ascii="Courier New" w:hAnsi="Courier New" w:cs="Courier New"/>
      </w:rPr>
    </w:lvl>
    <w:lvl w:ilvl="8" w:tplc="04090005" w:tentative="1">
      <w:start w:val="1"/>
      <w:numFmt w:val="bullet"/>
      <w:lvlText w:val=""/>
      <w:lvlJc w:val="left"/>
      <w:pPr>
        <w:ind w:left="5487" w:hanging="360"/>
      </w:pPr>
      <w:rPr>
        <w:rFonts w:hint="default" w:ascii="Wingdings" w:hAnsi="Wingdings"/>
      </w:rPr>
    </w:lvl>
  </w:abstractNum>
  <w:num w:numId="1" w16cid:durableId="1163277269">
    <w:abstractNumId w:val="0"/>
  </w:num>
  <w:num w:numId="2" w16cid:durableId="1247464">
    <w:abstractNumId w:val="6"/>
  </w:num>
  <w:num w:numId="3" w16cid:durableId="1265461125">
    <w:abstractNumId w:val="1"/>
  </w:num>
  <w:num w:numId="4" w16cid:durableId="1282493468">
    <w:abstractNumId w:val="3"/>
  </w:num>
  <w:num w:numId="5" w16cid:durableId="192764996">
    <w:abstractNumId w:val="2"/>
  </w:num>
  <w:num w:numId="6" w16cid:durableId="1931699346">
    <w:abstractNumId w:val="7"/>
  </w:num>
  <w:num w:numId="7" w16cid:durableId="2101368367">
    <w:abstractNumId w:val="4"/>
  </w:num>
  <w:num w:numId="8" w16cid:durableId="255137375">
    <w:abstractNumId w:val="8"/>
  </w:num>
  <w:num w:numId="9" w16cid:durableId="1691100118">
    <w:abstractNumId w:val="9"/>
  </w:num>
  <w:num w:numId="10" w16cid:durableId="97290634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E9"/>
    <w:rsid w:val="0000025F"/>
    <w:rsid w:val="000002B6"/>
    <w:rsid w:val="00000D9A"/>
    <w:rsid w:val="00001179"/>
    <w:rsid w:val="00001485"/>
    <w:rsid w:val="0000198C"/>
    <w:rsid w:val="00002D46"/>
    <w:rsid w:val="00003451"/>
    <w:rsid w:val="000037FA"/>
    <w:rsid w:val="00003D28"/>
    <w:rsid w:val="00003E1E"/>
    <w:rsid w:val="000042C5"/>
    <w:rsid w:val="00004CCE"/>
    <w:rsid w:val="00004DF0"/>
    <w:rsid w:val="000057BB"/>
    <w:rsid w:val="00006115"/>
    <w:rsid w:val="000062FB"/>
    <w:rsid w:val="0000634C"/>
    <w:rsid w:val="000076D1"/>
    <w:rsid w:val="00007985"/>
    <w:rsid w:val="00007C62"/>
    <w:rsid w:val="00012F9B"/>
    <w:rsid w:val="000132FD"/>
    <w:rsid w:val="00013870"/>
    <w:rsid w:val="00013B0C"/>
    <w:rsid w:val="00013C43"/>
    <w:rsid w:val="00014761"/>
    <w:rsid w:val="0001494C"/>
    <w:rsid w:val="00016582"/>
    <w:rsid w:val="0001775E"/>
    <w:rsid w:val="00020876"/>
    <w:rsid w:val="00020C26"/>
    <w:rsid w:val="00020C85"/>
    <w:rsid w:val="00020FCD"/>
    <w:rsid w:val="00021922"/>
    <w:rsid w:val="000220A4"/>
    <w:rsid w:val="000232F3"/>
    <w:rsid w:val="00023A0D"/>
    <w:rsid w:val="00025C56"/>
    <w:rsid w:val="00027038"/>
    <w:rsid w:val="0002704D"/>
    <w:rsid w:val="00027259"/>
    <w:rsid w:val="000273E2"/>
    <w:rsid w:val="0002787B"/>
    <w:rsid w:val="00027CAD"/>
    <w:rsid w:val="00030B21"/>
    <w:rsid w:val="00031082"/>
    <w:rsid w:val="00031B30"/>
    <w:rsid w:val="00032013"/>
    <w:rsid w:val="00032D56"/>
    <w:rsid w:val="00032F45"/>
    <w:rsid w:val="00033FDE"/>
    <w:rsid w:val="000347EE"/>
    <w:rsid w:val="00035FFA"/>
    <w:rsid w:val="0003659B"/>
    <w:rsid w:val="00036FEF"/>
    <w:rsid w:val="000371E8"/>
    <w:rsid w:val="00037FD3"/>
    <w:rsid w:val="000403A5"/>
    <w:rsid w:val="00040731"/>
    <w:rsid w:val="0004077C"/>
    <w:rsid w:val="00040E2F"/>
    <w:rsid w:val="00041212"/>
    <w:rsid w:val="00042DB7"/>
    <w:rsid w:val="000430B6"/>
    <w:rsid w:val="0004324E"/>
    <w:rsid w:val="0004412B"/>
    <w:rsid w:val="000441D3"/>
    <w:rsid w:val="00044D0A"/>
    <w:rsid w:val="000456A4"/>
    <w:rsid w:val="00045A7F"/>
    <w:rsid w:val="00046346"/>
    <w:rsid w:val="0004694D"/>
    <w:rsid w:val="00050965"/>
    <w:rsid w:val="00050DF2"/>
    <w:rsid w:val="000514F6"/>
    <w:rsid w:val="00051968"/>
    <w:rsid w:val="00051E6D"/>
    <w:rsid w:val="00052387"/>
    <w:rsid w:val="00052987"/>
    <w:rsid w:val="00052BAC"/>
    <w:rsid w:val="00052E94"/>
    <w:rsid w:val="00054AB2"/>
    <w:rsid w:val="00055393"/>
    <w:rsid w:val="00055DF5"/>
    <w:rsid w:val="00055E7B"/>
    <w:rsid w:val="00056032"/>
    <w:rsid w:val="000569C0"/>
    <w:rsid w:val="00057797"/>
    <w:rsid w:val="00060AAE"/>
    <w:rsid w:val="00061807"/>
    <w:rsid w:val="00061F1A"/>
    <w:rsid w:val="000620D5"/>
    <w:rsid w:val="000622CE"/>
    <w:rsid w:val="00062467"/>
    <w:rsid w:val="000624A5"/>
    <w:rsid w:val="0006272A"/>
    <w:rsid w:val="00063CFB"/>
    <w:rsid w:val="00063EB0"/>
    <w:rsid w:val="000650D8"/>
    <w:rsid w:val="00065546"/>
    <w:rsid w:val="00066261"/>
    <w:rsid w:val="000665C6"/>
    <w:rsid w:val="000670D3"/>
    <w:rsid w:val="00067250"/>
    <w:rsid w:val="00067454"/>
    <w:rsid w:val="00067830"/>
    <w:rsid w:val="000700F9"/>
    <w:rsid w:val="000705B0"/>
    <w:rsid w:val="000705C5"/>
    <w:rsid w:val="0007152D"/>
    <w:rsid w:val="00071669"/>
    <w:rsid w:val="00072A24"/>
    <w:rsid w:val="000731E3"/>
    <w:rsid w:val="00073813"/>
    <w:rsid w:val="00073B17"/>
    <w:rsid w:val="00073B46"/>
    <w:rsid w:val="00074220"/>
    <w:rsid w:val="00074552"/>
    <w:rsid w:val="00074F85"/>
    <w:rsid w:val="00075CBE"/>
    <w:rsid w:val="00076996"/>
    <w:rsid w:val="00076BF4"/>
    <w:rsid w:val="00076EF8"/>
    <w:rsid w:val="00077626"/>
    <w:rsid w:val="00077D0D"/>
    <w:rsid w:val="00077F46"/>
    <w:rsid w:val="000800D7"/>
    <w:rsid w:val="000808CB"/>
    <w:rsid w:val="00080E7B"/>
    <w:rsid w:val="000810CD"/>
    <w:rsid w:val="000814F5"/>
    <w:rsid w:val="00081525"/>
    <w:rsid w:val="000815D2"/>
    <w:rsid w:val="00082293"/>
    <w:rsid w:val="00082686"/>
    <w:rsid w:val="00083698"/>
    <w:rsid w:val="00083699"/>
    <w:rsid w:val="00083BF9"/>
    <w:rsid w:val="00083DA9"/>
    <w:rsid w:val="00083FB5"/>
    <w:rsid w:val="000841E9"/>
    <w:rsid w:val="000842F3"/>
    <w:rsid w:val="000854ED"/>
    <w:rsid w:val="0008677B"/>
    <w:rsid w:val="00086E9C"/>
    <w:rsid w:val="000902C4"/>
    <w:rsid w:val="000914D2"/>
    <w:rsid w:val="0009152A"/>
    <w:rsid w:val="000927B3"/>
    <w:rsid w:val="00093464"/>
    <w:rsid w:val="00093602"/>
    <w:rsid w:val="00093919"/>
    <w:rsid w:val="00094049"/>
    <w:rsid w:val="00094948"/>
    <w:rsid w:val="000954FF"/>
    <w:rsid w:val="00095878"/>
    <w:rsid w:val="0009615A"/>
    <w:rsid w:val="00096666"/>
    <w:rsid w:val="00096B0C"/>
    <w:rsid w:val="00097592"/>
    <w:rsid w:val="00097EC8"/>
    <w:rsid w:val="00097F34"/>
    <w:rsid w:val="000A00EA"/>
    <w:rsid w:val="000A01E4"/>
    <w:rsid w:val="000A184D"/>
    <w:rsid w:val="000A1E35"/>
    <w:rsid w:val="000A29ED"/>
    <w:rsid w:val="000A3B11"/>
    <w:rsid w:val="000A4229"/>
    <w:rsid w:val="000A51C6"/>
    <w:rsid w:val="000A58FC"/>
    <w:rsid w:val="000A59DC"/>
    <w:rsid w:val="000A5A83"/>
    <w:rsid w:val="000A65F8"/>
    <w:rsid w:val="000A67E4"/>
    <w:rsid w:val="000A6808"/>
    <w:rsid w:val="000B06B6"/>
    <w:rsid w:val="000B1576"/>
    <w:rsid w:val="000B161F"/>
    <w:rsid w:val="000B2533"/>
    <w:rsid w:val="000B274C"/>
    <w:rsid w:val="000B3AF1"/>
    <w:rsid w:val="000B5DEF"/>
    <w:rsid w:val="000B6253"/>
    <w:rsid w:val="000B7497"/>
    <w:rsid w:val="000B76DE"/>
    <w:rsid w:val="000B7AF5"/>
    <w:rsid w:val="000B7B3B"/>
    <w:rsid w:val="000C0A13"/>
    <w:rsid w:val="000C0CCA"/>
    <w:rsid w:val="000C1B1E"/>
    <w:rsid w:val="000C2229"/>
    <w:rsid w:val="000C23D8"/>
    <w:rsid w:val="000C2887"/>
    <w:rsid w:val="000C3D07"/>
    <w:rsid w:val="000C48F1"/>
    <w:rsid w:val="000C7B57"/>
    <w:rsid w:val="000D0120"/>
    <w:rsid w:val="000D0387"/>
    <w:rsid w:val="000D0EDB"/>
    <w:rsid w:val="000D19D1"/>
    <w:rsid w:val="000D2363"/>
    <w:rsid w:val="000D2D1C"/>
    <w:rsid w:val="000D3F41"/>
    <w:rsid w:val="000D42E0"/>
    <w:rsid w:val="000D43D0"/>
    <w:rsid w:val="000D5F73"/>
    <w:rsid w:val="000D6363"/>
    <w:rsid w:val="000D66B6"/>
    <w:rsid w:val="000D70FA"/>
    <w:rsid w:val="000D70FC"/>
    <w:rsid w:val="000D7795"/>
    <w:rsid w:val="000D7AF6"/>
    <w:rsid w:val="000D7F46"/>
    <w:rsid w:val="000E039B"/>
    <w:rsid w:val="000E11D3"/>
    <w:rsid w:val="000E147C"/>
    <w:rsid w:val="000E209C"/>
    <w:rsid w:val="000E2211"/>
    <w:rsid w:val="000E2B46"/>
    <w:rsid w:val="000E2D76"/>
    <w:rsid w:val="000E2F42"/>
    <w:rsid w:val="000E300B"/>
    <w:rsid w:val="000E326B"/>
    <w:rsid w:val="000E3338"/>
    <w:rsid w:val="000E34E5"/>
    <w:rsid w:val="000E398F"/>
    <w:rsid w:val="000E406E"/>
    <w:rsid w:val="000E40D6"/>
    <w:rsid w:val="000E4684"/>
    <w:rsid w:val="000E4D4C"/>
    <w:rsid w:val="000E52CC"/>
    <w:rsid w:val="000E57DA"/>
    <w:rsid w:val="000E5B50"/>
    <w:rsid w:val="000E70F3"/>
    <w:rsid w:val="000E7501"/>
    <w:rsid w:val="000F10D5"/>
    <w:rsid w:val="000F202C"/>
    <w:rsid w:val="000F20E1"/>
    <w:rsid w:val="000F22E0"/>
    <w:rsid w:val="000F24D7"/>
    <w:rsid w:val="000F2653"/>
    <w:rsid w:val="000F26F9"/>
    <w:rsid w:val="000F2D3C"/>
    <w:rsid w:val="000F35F3"/>
    <w:rsid w:val="000F4186"/>
    <w:rsid w:val="000F4A66"/>
    <w:rsid w:val="000F4AA8"/>
    <w:rsid w:val="000F4C0D"/>
    <w:rsid w:val="000F55BD"/>
    <w:rsid w:val="000F5765"/>
    <w:rsid w:val="000F5A00"/>
    <w:rsid w:val="000F5EC2"/>
    <w:rsid w:val="000F6BF5"/>
    <w:rsid w:val="000F758A"/>
    <w:rsid w:val="000F7E25"/>
    <w:rsid w:val="001022DA"/>
    <w:rsid w:val="00102504"/>
    <w:rsid w:val="001033D1"/>
    <w:rsid w:val="0010437C"/>
    <w:rsid w:val="001063DE"/>
    <w:rsid w:val="00106944"/>
    <w:rsid w:val="00106C4D"/>
    <w:rsid w:val="00107659"/>
    <w:rsid w:val="001077FD"/>
    <w:rsid w:val="00107A5E"/>
    <w:rsid w:val="00107B7B"/>
    <w:rsid w:val="00110009"/>
    <w:rsid w:val="001102A9"/>
    <w:rsid w:val="00112095"/>
    <w:rsid w:val="00112534"/>
    <w:rsid w:val="00113372"/>
    <w:rsid w:val="00113F28"/>
    <w:rsid w:val="00113F8A"/>
    <w:rsid w:val="00115529"/>
    <w:rsid w:val="0011558A"/>
    <w:rsid w:val="00116CD3"/>
    <w:rsid w:val="001171FC"/>
    <w:rsid w:val="00117615"/>
    <w:rsid w:val="00117CCF"/>
    <w:rsid w:val="00120166"/>
    <w:rsid w:val="001201A2"/>
    <w:rsid w:val="00121E31"/>
    <w:rsid w:val="00122B99"/>
    <w:rsid w:val="00123471"/>
    <w:rsid w:val="00123DC9"/>
    <w:rsid w:val="00123EEE"/>
    <w:rsid w:val="00124918"/>
    <w:rsid w:val="00124999"/>
    <w:rsid w:val="00124A08"/>
    <w:rsid w:val="001252F6"/>
    <w:rsid w:val="00125626"/>
    <w:rsid w:val="001259A1"/>
    <w:rsid w:val="001260EE"/>
    <w:rsid w:val="00126128"/>
    <w:rsid w:val="00126FEE"/>
    <w:rsid w:val="0012759B"/>
    <w:rsid w:val="001277D0"/>
    <w:rsid w:val="00127EF4"/>
    <w:rsid w:val="0013099D"/>
    <w:rsid w:val="00130B77"/>
    <w:rsid w:val="00131155"/>
    <w:rsid w:val="00131A33"/>
    <w:rsid w:val="00131D1D"/>
    <w:rsid w:val="00132452"/>
    <w:rsid w:val="001327B9"/>
    <w:rsid w:val="00133E15"/>
    <w:rsid w:val="00134D1B"/>
    <w:rsid w:val="001356A9"/>
    <w:rsid w:val="00135B56"/>
    <w:rsid w:val="00135D98"/>
    <w:rsid w:val="001376D1"/>
    <w:rsid w:val="00137A7A"/>
    <w:rsid w:val="00137CE3"/>
    <w:rsid w:val="00137FA7"/>
    <w:rsid w:val="00140418"/>
    <w:rsid w:val="00140D06"/>
    <w:rsid w:val="00141495"/>
    <w:rsid w:val="0014179E"/>
    <w:rsid w:val="00142462"/>
    <w:rsid w:val="001425E2"/>
    <w:rsid w:val="00142D4D"/>
    <w:rsid w:val="00142E8E"/>
    <w:rsid w:val="00143968"/>
    <w:rsid w:val="001449CF"/>
    <w:rsid w:val="001450B0"/>
    <w:rsid w:val="001451AB"/>
    <w:rsid w:val="001453E2"/>
    <w:rsid w:val="00145695"/>
    <w:rsid w:val="00145A9D"/>
    <w:rsid w:val="001476D0"/>
    <w:rsid w:val="00150A53"/>
    <w:rsid w:val="0015115F"/>
    <w:rsid w:val="0015210E"/>
    <w:rsid w:val="00153034"/>
    <w:rsid w:val="0015329C"/>
    <w:rsid w:val="00153C23"/>
    <w:rsid w:val="00153FEF"/>
    <w:rsid w:val="0015441D"/>
    <w:rsid w:val="00154BFB"/>
    <w:rsid w:val="00155220"/>
    <w:rsid w:val="001558E2"/>
    <w:rsid w:val="00155EAD"/>
    <w:rsid w:val="00156BED"/>
    <w:rsid w:val="00157588"/>
    <w:rsid w:val="00157925"/>
    <w:rsid w:val="001579C3"/>
    <w:rsid w:val="00160125"/>
    <w:rsid w:val="001610D1"/>
    <w:rsid w:val="00161D0B"/>
    <w:rsid w:val="00162AFB"/>
    <w:rsid w:val="0016306D"/>
    <w:rsid w:val="00164016"/>
    <w:rsid w:val="00164529"/>
    <w:rsid w:val="00164606"/>
    <w:rsid w:val="001658FF"/>
    <w:rsid w:val="00165F7D"/>
    <w:rsid w:val="00167443"/>
    <w:rsid w:val="001675D4"/>
    <w:rsid w:val="00167E41"/>
    <w:rsid w:val="00167E50"/>
    <w:rsid w:val="00167F33"/>
    <w:rsid w:val="001707C3"/>
    <w:rsid w:val="001708CE"/>
    <w:rsid w:val="001724D0"/>
    <w:rsid w:val="001725A4"/>
    <w:rsid w:val="00172DCD"/>
    <w:rsid w:val="00173372"/>
    <w:rsid w:val="0017352D"/>
    <w:rsid w:val="00173C64"/>
    <w:rsid w:val="00173D18"/>
    <w:rsid w:val="001741D2"/>
    <w:rsid w:val="00174720"/>
    <w:rsid w:val="00174A98"/>
    <w:rsid w:val="00174F16"/>
    <w:rsid w:val="001757B7"/>
    <w:rsid w:val="00175BE9"/>
    <w:rsid w:val="00175E1F"/>
    <w:rsid w:val="0017639C"/>
    <w:rsid w:val="001765F3"/>
    <w:rsid w:val="00176AAE"/>
    <w:rsid w:val="00176BAC"/>
    <w:rsid w:val="00176DE7"/>
    <w:rsid w:val="00177044"/>
    <w:rsid w:val="00177695"/>
    <w:rsid w:val="00180D74"/>
    <w:rsid w:val="00180E50"/>
    <w:rsid w:val="0018250B"/>
    <w:rsid w:val="00182C86"/>
    <w:rsid w:val="00183FFC"/>
    <w:rsid w:val="001846B7"/>
    <w:rsid w:val="001849E1"/>
    <w:rsid w:val="0018574D"/>
    <w:rsid w:val="0018669C"/>
    <w:rsid w:val="00186BD6"/>
    <w:rsid w:val="00186E55"/>
    <w:rsid w:val="00186E93"/>
    <w:rsid w:val="001900EF"/>
    <w:rsid w:val="00190362"/>
    <w:rsid w:val="00191307"/>
    <w:rsid w:val="00191A54"/>
    <w:rsid w:val="001926AD"/>
    <w:rsid w:val="00192871"/>
    <w:rsid w:val="00192EDF"/>
    <w:rsid w:val="001936F8"/>
    <w:rsid w:val="00193D4D"/>
    <w:rsid w:val="00193EE3"/>
    <w:rsid w:val="001945F5"/>
    <w:rsid w:val="001947B7"/>
    <w:rsid w:val="001953F2"/>
    <w:rsid w:val="00195710"/>
    <w:rsid w:val="00196AC4"/>
    <w:rsid w:val="00197664"/>
    <w:rsid w:val="00197674"/>
    <w:rsid w:val="001977A3"/>
    <w:rsid w:val="00197869"/>
    <w:rsid w:val="00197AC3"/>
    <w:rsid w:val="00197D33"/>
    <w:rsid w:val="001A03AB"/>
    <w:rsid w:val="001A07B6"/>
    <w:rsid w:val="001A0ABD"/>
    <w:rsid w:val="001A0B4D"/>
    <w:rsid w:val="001A16D7"/>
    <w:rsid w:val="001A2B34"/>
    <w:rsid w:val="001A2CE2"/>
    <w:rsid w:val="001A4BBB"/>
    <w:rsid w:val="001A7147"/>
    <w:rsid w:val="001A7573"/>
    <w:rsid w:val="001A7692"/>
    <w:rsid w:val="001A79E9"/>
    <w:rsid w:val="001B0194"/>
    <w:rsid w:val="001B03F0"/>
    <w:rsid w:val="001B1244"/>
    <w:rsid w:val="001B1A71"/>
    <w:rsid w:val="001B256D"/>
    <w:rsid w:val="001B2EB8"/>
    <w:rsid w:val="001B3606"/>
    <w:rsid w:val="001B36F2"/>
    <w:rsid w:val="001B3B70"/>
    <w:rsid w:val="001B53AE"/>
    <w:rsid w:val="001B5647"/>
    <w:rsid w:val="001B5B93"/>
    <w:rsid w:val="001B5FAE"/>
    <w:rsid w:val="001B6030"/>
    <w:rsid w:val="001B63E7"/>
    <w:rsid w:val="001B7605"/>
    <w:rsid w:val="001C046A"/>
    <w:rsid w:val="001C04D3"/>
    <w:rsid w:val="001C095B"/>
    <w:rsid w:val="001C12B0"/>
    <w:rsid w:val="001C1DB9"/>
    <w:rsid w:val="001C2717"/>
    <w:rsid w:val="001C2DBB"/>
    <w:rsid w:val="001C308A"/>
    <w:rsid w:val="001C3441"/>
    <w:rsid w:val="001C3574"/>
    <w:rsid w:val="001C3583"/>
    <w:rsid w:val="001C3EEF"/>
    <w:rsid w:val="001C4413"/>
    <w:rsid w:val="001C6203"/>
    <w:rsid w:val="001C62B9"/>
    <w:rsid w:val="001C67E6"/>
    <w:rsid w:val="001C6C76"/>
    <w:rsid w:val="001C7065"/>
    <w:rsid w:val="001C7C87"/>
    <w:rsid w:val="001C7CF4"/>
    <w:rsid w:val="001D007F"/>
    <w:rsid w:val="001D18D2"/>
    <w:rsid w:val="001D4737"/>
    <w:rsid w:val="001D47D5"/>
    <w:rsid w:val="001D48D5"/>
    <w:rsid w:val="001D5C98"/>
    <w:rsid w:val="001D5F2E"/>
    <w:rsid w:val="001D5F49"/>
    <w:rsid w:val="001D60D1"/>
    <w:rsid w:val="001D6591"/>
    <w:rsid w:val="001D6BA1"/>
    <w:rsid w:val="001D79F4"/>
    <w:rsid w:val="001E0251"/>
    <w:rsid w:val="001E04E1"/>
    <w:rsid w:val="001E0592"/>
    <w:rsid w:val="001E08FE"/>
    <w:rsid w:val="001E09F4"/>
    <w:rsid w:val="001E152E"/>
    <w:rsid w:val="001E182C"/>
    <w:rsid w:val="001E19CE"/>
    <w:rsid w:val="001E1C52"/>
    <w:rsid w:val="001E3634"/>
    <w:rsid w:val="001E37C0"/>
    <w:rsid w:val="001E4C08"/>
    <w:rsid w:val="001E538D"/>
    <w:rsid w:val="001E5762"/>
    <w:rsid w:val="001E6418"/>
    <w:rsid w:val="001E6802"/>
    <w:rsid w:val="001E6960"/>
    <w:rsid w:val="001E6F8C"/>
    <w:rsid w:val="001E76E2"/>
    <w:rsid w:val="001F0F7E"/>
    <w:rsid w:val="001F1781"/>
    <w:rsid w:val="001F1821"/>
    <w:rsid w:val="001F1B2E"/>
    <w:rsid w:val="001F228B"/>
    <w:rsid w:val="001F2AAA"/>
    <w:rsid w:val="001F2D91"/>
    <w:rsid w:val="001F3513"/>
    <w:rsid w:val="001F3DBC"/>
    <w:rsid w:val="001F3F7C"/>
    <w:rsid w:val="001F45C7"/>
    <w:rsid w:val="001F465F"/>
    <w:rsid w:val="001F50F1"/>
    <w:rsid w:val="001F643C"/>
    <w:rsid w:val="001F66C4"/>
    <w:rsid w:val="001F6A58"/>
    <w:rsid w:val="001F7278"/>
    <w:rsid w:val="00200D00"/>
    <w:rsid w:val="00201863"/>
    <w:rsid w:val="0020195E"/>
    <w:rsid w:val="002019F4"/>
    <w:rsid w:val="002031F2"/>
    <w:rsid w:val="002033F4"/>
    <w:rsid w:val="00203A52"/>
    <w:rsid w:val="00203D45"/>
    <w:rsid w:val="0020564C"/>
    <w:rsid w:val="002066D6"/>
    <w:rsid w:val="0020681F"/>
    <w:rsid w:val="002074EC"/>
    <w:rsid w:val="00207775"/>
    <w:rsid w:val="00207889"/>
    <w:rsid w:val="00207CC2"/>
    <w:rsid w:val="00210D7C"/>
    <w:rsid w:val="00211007"/>
    <w:rsid w:val="00211035"/>
    <w:rsid w:val="0021138D"/>
    <w:rsid w:val="00211700"/>
    <w:rsid w:val="00211780"/>
    <w:rsid w:val="00212D62"/>
    <w:rsid w:val="002144F5"/>
    <w:rsid w:val="0021523C"/>
    <w:rsid w:val="00216BC8"/>
    <w:rsid w:val="00216F97"/>
    <w:rsid w:val="00220538"/>
    <w:rsid w:val="002205B2"/>
    <w:rsid w:val="00221050"/>
    <w:rsid w:val="002217D6"/>
    <w:rsid w:val="00221F9E"/>
    <w:rsid w:val="00222081"/>
    <w:rsid w:val="00222369"/>
    <w:rsid w:val="002227CD"/>
    <w:rsid w:val="002250E6"/>
    <w:rsid w:val="002259AD"/>
    <w:rsid w:val="00230152"/>
    <w:rsid w:val="002306A9"/>
    <w:rsid w:val="00230B91"/>
    <w:rsid w:val="00230C83"/>
    <w:rsid w:val="002312A8"/>
    <w:rsid w:val="00231B4E"/>
    <w:rsid w:val="00231D04"/>
    <w:rsid w:val="00232F68"/>
    <w:rsid w:val="002336EB"/>
    <w:rsid w:val="00233807"/>
    <w:rsid w:val="0023384E"/>
    <w:rsid w:val="00233CAC"/>
    <w:rsid w:val="00233CC6"/>
    <w:rsid w:val="0023456C"/>
    <w:rsid w:val="00234988"/>
    <w:rsid w:val="002354BC"/>
    <w:rsid w:val="002361EF"/>
    <w:rsid w:val="00236375"/>
    <w:rsid w:val="002369B0"/>
    <w:rsid w:val="00236B42"/>
    <w:rsid w:val="00236EA2"/>
    <w:rsid w:val="00237589"/>
    <w:rsid w:val="00237803"/>
    <w:rsid w:val="002407C5"/>
    <w:rsid w:val="00240A02"/>
    <w:rsid w:val="00241CC0"/>
    <w:rsid w:val="0024225F"/>
    <w:rsid w:val="00242935"/>
    <w:rsid w:val="00242A26"/>
    <w:rsid w:val="00242B8E"/>
    <w:rsid w:val="00243693"/>
    <w:rsid w:val="00243A1D"/>
    <w:rsid w:val="00243EC2"/>
    <w:rsid w:val="002440BC"/>
    <w:rsid w:val="00244350"/>
    <w:rsid w:val="002456C7"/>
    <w:rsid w:val="0024585A"/>
    <w:rsid w:val="00245973"/>
    <w:rsid w:val="00246D46"/>
    <w:rsid w:val="00247422"/>
    <w:rsid w:val="0025051F"/>
    <w:rsid w:val="00251EEC"/>
    <w:rsid w:val="00253331"/>
    <w:rsid w:val="00253B08"/>
    <w:rsid w:val="00254113"/>
    <w:rsid w:val="00254C0D"/>
    <w:rsid w:val="002555C3"/>
    <w:rsid w:val="00255C2F"/>
    <w:rsid w:val="00255C4D"/>
    <w:rsid w:val="00255DBA"/>
    <w:rsid w:val="00256CEA"/>
    <w:rsid w:val="002571D6"/>
    <w:rsid w:val="00257C8E"/>
    <w:rsid w:val="00257E48"/>
    <w:rsid w:val="00260084"/>
    <w:rsid w:val="002613A5"/>
    <w:rsid w:val="00261E21"/>
    <w:rsid w:val="002626DC"/>
    <w:rsid w:val="002628E9"/>
    <w:rsid w:val="002629F0"/>
    <w:rsid w:val="00262BE8"/>
    <w:rsid w:val="00263175"/>
    <w:rsid w:val="002633BD"/>
    <w:rsid w:val="00265D2C"/>
    <w:rsid w:val="00266065"/>
    <w:rsid w:val="00267D35"/>
    <w:rsid w:val="002715EA"/>
    <w:rsid w:val="0027201E"/>
    <w:rsid w:val="00272E40"/>
    <w:rsid w:val="002730C1"/>
    <w:rsid w:val="002740EC"/>
    <w:rsid w:val="0027470B"/>
    <w:rsid w:val="00274E27"/>
    <w:rsid w:val="00276367"/>
    <w:rsid w:val="002772C0"/>
    <w:rsid w:val="002806FD"/>
    <w:rsid w:val="00281070"/>
    <w:rsid w:val="00281EFD"/>
    <w:rsid w:val="00282993"/>
    <w:rsid w:val="00282DCE"/>
    <w:rsid w:val="0028377D"/>
    <w:rsid w:val="00283EC2"/>
    <w:rsid w:val="0028629C"/>
    <w:rsid w:val="00286CBF"/>
    <w:rsid w:val="00286D48"/>
    <w:rsid w:val="00287305"/>
    <w:rsid w:val="002876AE"/>
    <w:rsid w:val="00287AF8"/>
    <w:rsid w:val="002905C1"/>
    <w:rsid w:val="00290697"/>
    <w:rsid w:val="00290DDB"/>
    <w:rsid w:val="00291941"/>
    <w:rsid w:val="00292641"/>
    <w:rsid w:val="00292E09"/>
    <w:rsid w:val="002941F5"/>
    <w:rsid w:val="002947AE"/>
    <w:rsid w:val="00296371"/>
    <w:rsid w:val="002963C9"/>
    <w:rsid w:val="002967A9"/>
    <w:rsid w:val="00296971"/>
    <w:rsid w:val="00296AD8"/>
    <w:rsid w:val="002A10A7"/>
    <w:rsid w:val="002A1513"/>
    <w:rsid w:val="002A179B"/>
    <w:rsid w:val="002A25E2"/>
    <w:rsid w:val="002A3361"/>
    <w:rsid w:val="002A338C"/>
    <w:rsid w:val="002A39BF"/>
    <w:rsid w:val="002A3A7C"/>
    <w:rsid w:val="002A3D77"/>
    <w:rsid w:val="002A4650"/>
    <w:rsid w:val="002A4FDE"/>
    <w:rsid w:val="002A51B2"/>
    <w:rsid w:val="002A54EC"/>
    <w:rsid w:val="002A56CA"/>
    <w:rsid w:val="002A5F9C"/>
    <w:rsid w:val="002A6F9A"/>
    <w:rsid w:val="002A7986"/>
    <w:rsid w:val="002A7DD1"/>
    <w:rsid w:val="002A7ED9"/>
    <w:rsid w:val="002B02C3"/>
    <w:rsid w:val="002B043C"/>
    <w:rsid w:val="002B1010"/>
    <w:rsid w:val="002B1194"/>
    <w:rsid w:val="002B15BD"/>
    <w:rsid w:val="002B282D"/>
    <w:rsid w:val="002B2CE8"/>
    <w:rsid w:val="002B3D35"/>
    <w:rsid w:val="002B3E05"/>
    <w:rsid w:val="002B462B"/>
    <w:rsid w:val="002B49D7"/>
    <w:rsid w:val="002B4E95"/>
    <w:rsid w:val="002B60CF"/>
    <w:rsid w:val="002B69BC"/>
    <w:rsid w:val="002B6A12"/>
    <w:rsid w:val="002B6A73"/>
    <w:rsid w:val="002B793C"/>
    <w:rsid w:val="002C039C"/>
    <w:rsid w:val="002C08C2"/>
    <w:rsid w:val="002C1555"/>
    <w:rsid w:val="002C16F1"/>
    <w:rsid w:val="002C197E"/>
    <w:rsid w:val="002C2640"/>
    <w:rsid w:val="002C26BA"/>
    <w:rsid w:val="002C50CC"/>
    <w:rsid w:val="002C5B18"/>
    <w:rsid w:val="002C5BC5"/>
    <w:rsid w:val="002C5C5D"/>
    <w:rsid w:val="002C65AB"/>
    <w:rsid w:val="002C6DD7"/>
    <w:rsid w:val="002C7A64"/>
    <w:rsid w:val="002D0041"/>
    <w:rsid w:val="002D0E55"/>
    <w:rsid w:val="002D1363"/>
    <w:rsid w:val="002D2451"/>
    <w:rsid w:val="002D2479"/>
    <w:rsid w:val="002D2B7D"/>
    <w:rsid w:val="002D3CFD"/>
    <w:rsid w:val="002D45AE"/>
    <w:rsid w:val="002D4E78"/>
    <w:rsid w:val="002D4F02"/>
    <w:rsid w:val="002D5543"/>
    <w:rsid w:val="002D575F"/>
    <w:rsid w:val="002D62C1"/>
    <w:rsid w:val="002D642E"/>
    <w:rsid w:val="002D6CFD"/>
    <w:rsid w:val="002D77EA"/>
    <w:rsid w:val="002D7C1E"/>
    <w:rsid w:val="002E0A72"/>
    <w:rsid w:val="002E1380"/>
    <w:rsid w:val="002E1613"/>
    <w:rsid w:val="002E24AA"/>
    <w:rsid w:val="002E24FD"/>
    <w:rsid w:val="002E2AC3"/>
    <w:rsid w:val="002E2DA5"/>
    <w:rsid w:val="002E498B"/>
    <w:rsid w:val="002E512D"/>
    <w:rsid w:val="002E5336"/>
    <w:rsid w:val="002E55F1"/>
    <w:rsid w:val="002E5816"/>
    <w:rsid w:val="002E5BB3"/>
    <w:rsid w:val="002E6518"/>
    <w:rsid w:val="002E699B"/>
    <w:rsid w:val="002E6C51"/>
    <w:rsid w:val="002E7115"/>
    <w:rsid w:val="002E72B8"/>
    <w:rsid w:val="002E73DB"/>
    <w:rsid w:val="002E7416"/>
    <w:rsid w:val="002F09EF"/>
    <w:rsid w:val="002F0A74"/>
    <w:rsid w:val="002F2551"/>
    <w:rsid w:val="002F2C81"/>
    <w:rsid w:val="002F2FBB"/>
    <w:rsid w:val="002F32B6"/>
    <w:rsid w:val="002F3E49"/>
    <w:rsid w:val="002F3E92"/>
    <w:rsid w:val="002F4073"/>
    <w:rsid w:val="002F50B5"/>
    <w:rsid w:val="002F56B4"/>
    <w:rsid w:val="002F5811"/>
    <w:rsid w:val="002F5C14"/>
    <w:rsid w:val="002F62FE"/>
    <w:rsid w:val="002F648F"/>
    <w:rsid w:val="002F6E52"/>
    <w:rsid w:val="002F72C6"/>
    <w:rsid w:val="002F7543"/>
    <w:rsid w:val="002F7568"/>
    <w:rsid w:val="002F7B1E"/>
    <w:rsid w:val="003002BF"/>
    <w:rsid w:val="0030045C"/>
    <w:rsid w:val="00300D0A"/>
    <w:rsid w:val="00300D7F"/>
    <w:rsid w:val="00301AC2"/>
    <w:rsid w:val="00302549"/>
    <w:rsid w:val="00304160"/>
    <w:rsid w:val="00304A67"/>
    <w:rsid w:val="00304ACF"/>
    <w:rsid w:val="00306AA4"/>
    <w:rsid w:val="00306EE6"/>
    <w:rsid w:val="00306EFD"/>
    <w:rsid w:val="00307527"/>
    <w:rsid w:val="00310B07"/>
    <w:rsid w:val="003116A7"/>
    <w:rsid w:val="0031241B"/>
    <w:rsid w:val="00312800"/>
    <w:rsid w:val="00312896"/>
    <w:rsid w:val="00314F25"/>
    <w:rsid w:val="00315333"/>
    <w:rsid w:val="00317A32"/>
    <w:rsid w:val="00317D27"/>
    <w:rsid w:val="00320847"/>
    <w:rsid w:val="00320EBF"/>
    <w:rsid w:val="003216A5"/>
    <w:rsid w:val="0032197C"/>
    <w:rsid w:val="00321B39"/>
    <w:rsid w:val="00321BE4"/>
    <w:rsid w:val="003225D0"/>
    <w:rsid w:val="003228C5"/>
    <w:rsid w:val="0032393E"/>
    <w:rsid w:val="00323C60"/>
    <w:rsid w:val="0032410E"/>
    <w:rsid w:val="00324B7E"/>
    <w:rsid w:val="003265D9"/>
    <w:rsid w:val="00326EA4"/>
    <w:rsid w:val="00327352"/>
    <w:rsid w:val="00331C9F"/>
    <w:rsid w:val="0033202E"/>
    <w:rsid w:val="003329AB"/>
    <w:rsid w:val="00332EFA"/>
    <w:rsid w:val="00334519"/>
    <w:rsid w:val="00334A7C"/>
    <w:rsid w:val="003351AD"/>
    <w:rsid w:val="00335E2B"/>
    <w:rsid w:val="00335F72"/>
    <w:rsid w:val="003376FA"/>
    <w:rsid w:val="003405FB"/>
    <w:rsid w:val="00340ECA"/>
    <w:rsid w:val="00341522"/>
    <w:rsid w:val="0034183D"/>
    <w:rsid w:val="00341927"/>
    <w:rsid w:val="003422A6"/>
    <w:rsid w:val="003429E0"/>
    <w:rsid w:val="00343211"/>
    <w:rsid w:val="0034472C"/>
    <w:rsid w:val="003452A8"/>
    <w:rsid w:val="00345FEB"/>
    <w:rsid w:val="003463BD"/>
    <w:rsid w:val="003474D1"/>
    <w:rsid w:val="00347B1E"/>
    <w:rsid w:val="0035074C"/>
    <w:rsid w:val="00351162"/>
    <w:rsid w:val="0035119D"/>
    <w:rsid w:val="00351984"/>
    <w:rsid w:val="00351DE7"/>
    <w:rsid w:val="00352E4C"/>
    <w:rsid w:val="00353693"/>
    <w:rsid w:val="00353A61"/>
    <w:rsid w:val="00354614"/>
    <w:rsid w:val="003549B4"/>
    <w:rsid w:val="00354A90"/>
    <w:rsid w:val="00354B3C"/>
    <w:rsid w:val="00355037"/>
    <w:rsid w:val="003550C4"/>
    <w:rsid w:val="00355221"/>
    <w:rsid w:val="00355D6E"/>
    <w:rsid w:val="00357404"/>
    <w:rsid w:val="00360CBE"/>
    <w:rsid w:val="00361750"/>
    <w:rsid w:val="003629AA"/>
    <w:rsid w:val="003654A3"/>
    <w:rsid w:val="00365A7E"/>
    <w:rsid w:val="00366007"/>
    <w:rsid w:val="003665E3"/>
    <w:rsid w:val="00366C86"/>
    <w:rsid w:val="00367519"/>
    <w:rsid w:val="00367E0C"/>
    <w:rsid w:val="00370474"/>
    <w:rsid w:val="00370502"/>
    <w:rsid w:val="00370854"/>
    <w:rsid w:val="00370E4F"/>
    <w:rsid w:val="003716B3"/>
    <w:rsid w:val="00371BD0"/>
    <w:rsid w:val="00372916"/>
    <w:rsid w:val="00373530"/>
    <w:rsid w:val="003738E4"/>
    <w:rsid w:val="003745C0"/>
    <w:rsid w:val="00374CD0"/>
    <w:rsid w:val="003753E9"/>
    <w:rsid w:val="00375B36"/>
    <w:rsid w:val="00375EB7"/>
    <w:rsid w:val="00376DF5"/>
    <w:rsid w:val="00376FEF"/>
    <w:rsid w:val="0037705E"/>
    <w:rsid w:val="003774F6"/>
    <w:rsid w:val="0038038D"/>
    <w:rsid w:val="0038091E"/>
    <w:rsid w:val="003810AB"/>
    <w:rsid w:val="003814D0"/>
    <w:rsid w:val="003817FA"/>
    <w:rsid w:val="00381D20"/>
    <w:rsid w:val="003822BD"/>
    <w:rsid w:val="00382445"/>
    <w:rsid w:val="003837E3"/>
    <w:rsid w:val="003838A8"/>
    <w:rsid w:val="0038392F"/>
    <w:rsid w:val="00387245"/>
    <w:rsid w:val="00387778"/>
    <w:rsid w:val="003879DF"/>
    <w:rsid w:val="003912D9"/>
    <w:rsid w:val="00391352"/>
    <w:rsid w:val="0039148A"/>
    <w:rsid w:val="00391CA6"/>
    <w:rsid w:val="00392624"/>
    <w:rsid w:val="0039394A"/>
    <w:rsid w:val="00395AFE"/>
    <w:rsid w:val="00395E5A"/>
    <w:rsid w:val="00395F77"/>
    <w:rsid w:val="003960EB"/>
    <w:rsid w:val="00396922"/>
    <w:rsid w:val="00397609"/>
    <w:rsid w:val="003A143E"/>
    <w:rsid w:val="003A18C9"/>
    <w:rsid w:val="003A1F32"/>
    <w:rsid w:val="003A1FF0"/>
    <w:rsid w:val="003A2330"/>
    <w:rsid w:val="003A2E5A"/>
    <w:rsid w:val="003A310A"/>
    <w:rsid w:val="003A3204"/>
    <w:rsid w:val="003A3D8A"/>
    <w:rsid w:val="003A3F73"/>
    <w:rsid w:val="003A40A5"/>
    <w:rsid w:val="003A43FD"/>
    <w:rsid w:val="003A4FE4"/>
    <w:rsid w:val="003A51AC"/>
    <w:rsid w:val="003A524E"/>
    <w:rsid w:val="003A5772"/>
    <w:rsid w:val="003A5A67"/>
    <w:rsid w:val="003A6877"/>
    <w:rsid w:val="003A6EAB"/>
    <w:rsid w:val="003B1745"/>
    <w:rsid w:val="003B512F"/>
    <w:rsid w:val="003B64D5"/>
    <w:rsid w:val="003B6BE5"/>
    <w:rsid w:val="003B6C2A"/>
    <w:rsid w:val="003B6CEA"/>
    <w:rsid w:val="003B7D5A"/>
    <w:rsid w:val="003C0021"/>
    <w:rsid w:val="003C02BE"/>
    <w:rsid w:val="003C0C22"/>
    <w:rsid w:val="003C1F89"/>
    <w:rsid w:val="003C21BF"/>
    <w:rsid w:val="003C23FB"/>
    <w:rsid w:val="003C2C73"/>
    <w:rsid w:val="003C3A3F"/>
    <w:rsid w:val="003C3E68"/>
    <w:rsid w:val="003C4942"/>
    <w:rsid w:val="003C4DF5"/>
    <w:rsid w:val="003C5852"/>
    <w:rsid w:val="003C5AF6"/>
    <w:rsid w:val="003C67EB"/>
    <w:rsid w:val="003C7A27"/>
    <w:rsid w:val="003C7EB3"/>
    <w:rsid w:val="003D03C0"/>
    <w:rsid w:val="003D0AAB"/>
    <w:rsid w:val="003D164F"/>
    <w:rsid w:val="003D1779"/>
    <w:rsid w:val="003D2323"/>
    <w:rsid w:val="003D2785"/>
    <w:rsid w:val="003D2ABB"/>
    <w:rsid w:val="003D316B"/>
    <w:rsid w:val="003D325A"/>
    <w:rsid w:val="003D3291"/>
    <w:rsid w:val="003D3630"/>
    <w:rsid w:val="003D3CBA"/>
    <w:rsid w:val="003D4BD4"/>
    <w:rsid w:val="003D570A"/>
    <w:rsid w:val="003D6F8D"/>
    <w:rsid w:val="003D721C"/>
    <w:rsid w:val="003D78A5"/>
    <w:rsid w:val="003E02E7"/>
    <w:rsid w:val="003E04AC"/>
    <w:rsid w:val="003E0869"/>
    <w:rsid w:val="003E0C27"/>
    <w:rsid w:val="003E0FAF"/>
    <w:rsid w:val="003E16A2"/>
    <w:rsid w:val="003E1B80"/>
    <w:rsid w:val="003E2E4C"/>
    <w:rsid w:val="003E3031"/>
    <w:rsid w:val="003E3125"/>
    <w:rsid w:val="003E317F"/>
    <w:rsid w:val="003E4A79"/>
    <w:rsid w:val="003E4AEC"/>
    <w:rsid w:val="003E4E37"/>
    <w:rsid w:val="003E51D9"/>
    <w:rsid w:val="003E613B"/>
    <w:rsid w:val="003E630A"/>
    <w:rsid w:val="003E64D5"/>
    <w:rsid w:val="003E6A16"/>
    <w:rsid w:val="003E6B12"/>
    <w:rsid w:val="003E77A9"/>
    <w:rsid w:val="003F0272"/>
    <w:rsid w:val="003F044B"/>
    <w:rsid w:val="003F0488"/>
    <w:rsid w:val="003F0552"/>
    <w:rsid w:val="003F0FDE"/>
    <w:rsid w:val="003F1C9C"/>
    <w:rsid w:val="003F23B2"/>
    <w:rsid w:val="003F2F1A"/>
    <w:rsid w:val="003F37E0"/>
    <w:rsid w:val="003F4E30"/>
    <w:rsid w:val="003F5967"/>
    <w:rsid w:val="003F62E1"/>
    <w:rsid w:val="003F6442"/>
    <w:rsid w:val="003F6488"/>
    <w:rsid w:val="003F6C95"/>
    <w:rsid w:val="003F6DEE"/>
    <w:rsid w:val="003F6DF2"/>
    <w:rsid w:val="003F7D17"/>
    <w:rsid w:val="004000CB"/>
    <w:rsid w:val="004008D8"/>
    <w:rsid w:val="00400D5B"/>
    <w:rsid w:val="00401E9F"/>
    <w:rsid w:val="0040245E"/>
    <w:rsid w:val="00403D85"/>
    <w:rsid w:val="004042DD"/>
    <w:rsid w:val="004045E1"/>
    <w:rsid w:val="00404894"/>
    <w:rsid w:val="00405E92"/>
    <w:rsid w:val="004067AA"/>
    <w:rsid w:val="00406DCB"/>
    <w:rsid w:val="00406E19"/>
    <w:rsid w:val="0040702B"/>
    <w:rsid w:val="00407D2D"/>
    <w:rsid w:val="00411412"/>
    <w:rsid w:val="00412A7F"/>
    <w:rsid w:val="00412AAD"/>
    <w:rsid w:val="00412D3C"/>
    <w:rsid w:val="004130B7"/>
    <w:rsid w:val="004130DD"/>
    <w:rsid w:val="00413705"/>
    <w:rsid w:val="00413997"/>
    <w:rsid w:val="0041431A"/>
    <w:rsid w:val="00414C52"/>
    <w:rsid w:val="00414D6F"/>
    <w:rsid w:val="00415BA7"/>
    <w:rsid w:val="004171BA"/>
    <w:rsid w:val="004173E1"/>
    <w:rsid w:val="00420A21"/>
    <w:rsid w:val="00421BD2"/>
    <w:rsid w:val="004229EB"/>
    <w:rsid w:val="00422FA8"/>
    <w:rsid w:val="0042364B"/>
    <w:rsid w:val="004250EC"/>
    <w:rsid w:val="0042534F"/>
    <w:rsid w:val="00426B92"/>
    <w:rsid w:val="004270A7"/>
    <w:rsid w:val="00427F16"/>
    <w:rsid w:val="00430A40"/>
    <w:rsid w:val="00430F71"/>
    <w:rsid w:val="00430F7F"/>
    <w:rsid w:val="004318E5"/>
    <w:rsid w:val="00432D80"/>
    <w:rsid w:val="00432DCF"/>
    <w:rsid w:val="00433407"/>
    <w:rsid w:val="004335CB"/>
    <w:rsid w:val="004338D0"/>
    <w:rsid w:val="00433BF4"/>
    <w:rsid w:val="00434315"/>
    <w:rsid w:val="0043460B"/>
    <w:rsid w:val="00434ABF"/>
    <w:rsid w:val="00435678"/>
    <w:rsid w:val="0043584C"/>
    <w:rsid w:val="00435B7A"/>
    <w:rsid w:val="00435C30"/>
    <w:rsid w:val="00436AA6"/>
    <w:rsid w:val="00437415"/>
    <w:rsid w:val="00437DD9"/>
    <w:rsid w:val="00440EA6"/>
    <w:rsid w:val="00440F12"/>
    <w:rsid w:val="00441782"/>
    <w:rsid w:val="00441A13"/>
    <w:rsid w:val="00441ACE"/>
    <w:rsid w:val="004428AC"/>
    <w:rsid w:val="00442B96"/>
    <w:rsid w:val="00442C9E"/>
    <w:rsid w:val="00443DC9"/>
    <w:rsid w:val="00444EC3"/>
    <w:rsid w:val="004453EA"/>
    <w:rsid w:val="00445617"/>
    <w:rsid w:val="00445DA9"/>
    <w:rsid w:val="00446670"/>
    <w:rsid w:val="004466BF"/>
    <w:rsid w:val="00446B08"/>
    <w:rsid w:val="00447B56"/>
    <w:rsid w:val="00450048"/>
    <w:rsid w:val="00450437"/>
    <w:rsid w:val="00450AEB"/>
    <w:rsid w:val="00451024"/>
    <w:rsid w:val="004514BD"/>
    <w:rsid w:val="0045333A"/>
    <w:rsid w:val="004533FA"/>
    <w:rsid w:val="004535CE"/>
    <w:rsid w:val="004540C3"/>
    <w:rsid w:val="004546C2"/>
    <w:rsid w:val="00454853"/>
    <w:rsid w:val="00455170"/>
    <w:rsid w:val="004555EF"/>
    <w:rsid w:val="00455ACE"/>
    <w:rsid w:val="00455D42"/>
    <w:rsid w:val="00457715"/>
    <w:rsid w:val="00457733"/>
    <w:rsid w:val="0045787A"/>
    <w:rsid w:val="00457CB3"/>
    <w:rsid w:val="00457E12"/>
    <w:rsid w:val="0046080A"/>
    <w:rsid w:val="00461012"/>
    <w:rsid w:val="00462317"/>
    <w:rsid w:val="00463AF9"/>
    <w:rsid w:val="00464504"/>
    <w:rsid w:val="00464BFF"/>
    <w:rsid w:val="00464FA9"/>
    <w:rsid w:val="004673DE"/>
    <w:rsid w:val="004713A6"/>
    <w:rsid w:val="0047186A"/>
    <w:rsid w:val="00472AF7"/>
    <w:rsid w:val="004730E3"/>
    <w:rsid w:val="00475233"/>
    <w:rsid w:val="004762EF"/>
    <w:rsid w:val="00477676"/>
    <w:rsid w:val="00477AC2"/>
    <w:rsid w:val="00477C07"/>
    <w:rsid w:val="004810A3"/>
    <w:rsid w:val="004813BD"/>
    <w:rsid w:val="00481810"/>
    <w:rsid w:val="00481C1F"/>
    <w:rsid w:val="0048250A"/>
    <w:rsid w:val="004829FA"/>
    <w:rsid w:val="00482ABD"/>
    <w:rsid w:val="00482B50"/>
    <w:rsid w:val="0048345C"/>
    <w:rsid w:val="00485699"/>
    <w:rsid w:val="00485D1D"/>
    <w:rsid w:val="004862F1"/>
    <w:rsid w:val="0048693C"/>
    <w:rsid w:val="00486DA8"/>
    <w:rsid w:val="00487607"/>
    <w:rsid w:val="0048762E"/>
    <w:rsid w:val="004902FB"/>
    <w:rsid w:val="00490326"/>
    <w:rsid w:val="0049038D"/>
    <w:rsid w:val="004904D7"/>
    <w:rsid w:val="00490575"/>
    <w:rsid w:val="00490952"/>
    <w:rsid w:val="004916A8"/>
    <w:rsid w:val="00491926"/>
    <w:rsid w:val="00491EF2"/>
    <w:rsid w:val="004925A2"/>
    <w:rsid w:val="00492C1B"/>
    <w:rsid w:val="004936F9"/>
    <w:rsid w:val="00493CF4"/>
    <w:rsid w:val="00495007"/>
    <w:rsid w:val="004951D3"/>
    <w:rsid w:val="00496249"/>
    <w:rsid w:val="00496952"/>
    <w:rsid w:val="00496B3E"/>
    <w:rsid w:val="00496BDF"/>
    <w:rsid w:val="00496D0A"/>
    <w:rsid w:val="00496D70"/>
    <w:rsid w:val="00496E24"/>
    <w:rsid w:val="00496F94"/>
    <w:rsid w:val="00497C55"/>
    <w:rsid w:val="004A0862"/>
    <w:rsid w:val="004A2EC6"/>
    <w:rsid w:val="004A46CC"/>
    <w:rsid w:val="004A52C4"/>
    <w:rsid w:val="004A531D"/>
    <w:rsid w:val="004A559D"/>
    <w:rsid w:val="004A5D9D"/>
    <w:rsid w:val="004A6830"/>
    <w:rsid w:val="004A7859"/>
    <w:rsid w:val="004B045F"/>
    <w:rsid w:val="004B0EC5"/>
    <w:rsid w:val="004B11E4"/>
    <w:rsid w:val="004B1F8B"/>
    <w:rsid w:val="004B3D73"/>
    <w:rsid w:val="004B44EC"/>
    <w:rsid w:val="004B4B6E"/>
    <w:rsid w:val="004B502A"/>
    <w:rsid w:val="004B55FA"/>
    <w:rsid w:val="004B7BF0"/>
    <w:rsid w:val="004C076C"/>
    <w:rsid w:val="004C0828"/>
    <w:rsid w:val="004C1531"/>
    <w:rsid w:val="004C1F50"/>
    <w:rsid w:val="004C2052"/>
    <w:rsid w:val="004C2619"/>
    <w:rsid w:val="004C2664"/>
    <w:rsid w:val="004C278A"/>
    <w:rsid w:val="004C2EB7"/>
    <w:rsid w:val="004C4C0A"/>
    <w:rsid w:val="004C5200"/>
    <w:rsid w:val="004C5878"/>
    <w:rsid w:val="004C6BF4"/>
    <w:rsid w:val="004C7890"/>
    <w:rsid w:val="004C7DB6"/>
    <w:rsid w:val="004C7E2B"/>
    <w:rsid w:val="004D0383"/>
    <w:rsid w:val="004D05D8"/>
    <w:rsid w:val="004D0751"/>
    <w:rsid w:val="004D0897"/>
    <w:rsid w:val="004D08F5"/>
    <w:rsid w:val="004D1E16"/>
    <w:rsid w:val="004D293C"/>
    <w:rsid w:val="004D2AE2"/>
    <w:rsid w:val="004D2E88"/>
    <w:rsid w:val="004D33AC"/>
    <w:rsid w:val="004D35F7"/>
    <w:rsid w:val="004D3BC8"/>
    <w:rsid w:val="004D3F43"/>
    <w:rsid w:val="004D465B"/>
    <w:rsid w:val="004D4CD0"/>
    <w:rsid w:val="004D4E31"/>
    <w:rsid w:val="004D4FC9"/>
    <w:rsid w:val="004D5892"/>
    <w:rsid w:val="004D5C1D"/>
    <w:rsid w:val="004D5D7E"/>
    <w:rsid w:val="004D6118"/>
    <w:rsid w:val="004D63CB"/>
    <w:rsid w:val="004D77EB"/>
    <w:rsid w:val="004D7C0E"/>
    <w:rsid w:val="004E04BB"/>
    <w:rsid w:val="004E0EAD"/>
    <w:rsid w:val="004E0F1B"/>
    <w:rsid w:val="004E1F72"/>
    <w:rsid w:val="004E28A6"/>
    <w:rsid w:val="004E3E6E"/>
    <w:rsid w:val="004E4415"/>
    <w:rsid w:val="004E445E"/>
    <w:rsid w:val="004E5C07"/>
    <w:rsid w:val="004E64F8"/>
    <w:rsid w:val="004E6E58"/>
    <w:rsid w:val="004E7057"/>
    <w:rsid w:val="004E7794"/>
    <w:rsid w:val="004E7829"/>
    <w:rsid w:val="004F03CC"/>
    <w:rsid w:val="004F06B2"/>
    <w:rsid w:val="004F0AC5"/>
    <w:rsid w:val="004F10DC"/>
    <w:rsid w:val="004F16B8"/>
    <w:rsid w:val="004F3991"/>
    <w:rsid w:val="004F4021"/>
    <w:rsid w:val="004F4907"/>
    <w:rsid w:val="004F4F2F"/>
    <w:rsid w:val="004F5027"/>
    <w:rsid w:val="004F53F4"/>
    <w:rsid w:val="004F64E0"/>
    <w:rsid w:val="004F66C0"/>
    <w:rsid w:val="004F79AB"/>
    <w:rsid w:val="005004AD"/>
    <w:rsid w:val="00501443"/>
    <w:rsid w:val="005019A8"/>
    <w:rsid w:val="00501F59"/>
    <w:rsid w:val="0050221B"/>
    <w:rsid w:val="0050226B"/>
    <w:rsid w:val="00502333"/>
    <w:rsid w:val="005034A6"/>
    <w:rsid w:val="005037AE"/>
    <w:rsid w:val="005038A2"/>
    <w:rsid w:val="00503B0B"/>
    <w:rsid w:val="0050627D"/>
    <w:rsid w:val="00506462"/>
    <w:rsid w:val="00506D96"/>
    <w:rsid w:val="00506EF5"/>
    <w:rsid w:val="00507BFB"/>
    <w:rsid w:val="00510954"/>
    <w:rsid w:val="00510F0D"/>
    <w:rsid w:val="005118A1"/>
    <w:rsid w:val="00511B1E"/>
    <w:rsid w:val="00511C54"/>
    <w:rsid w:val="005129B4"/>
    <w:rsid w:val="00512B96"/>
    <w:rsid w:val="00512E17"/>
    <w:rsid w:val="005132C4"/>
    <w:rsid w:val="00513E9B"/>
    <w:rsid w:val="00513F0C"/>
    <w:rsid w:val="00514341"/>
    <w:rsid w:val="00514759"/>
    <w:rsid w:val="00514A9A"/>
    <w:rsid w:val="005154D4"/>
    <w:rsid w:val="00515C80"/>
    <w:rsid w:val="005168DC"/>
    <w:rsid w:val="00516D6F"/>
    <w:rsid w:val="00516D71"/>
    <w:rsid w:val="00516F45"/>
    <w:rsid w:val="00520275"/>
    <w:rsid w:val="00520FDA"/>
    <w:rsid w:val="0052279B"/>
    <w:rsid w:val="00523B6C"/>
    <w:rsid w:val="00524112"/>
    <w:rsid w:val="00524E40"/>
    <w:rsid w:val="00526263"/>
    <w:rsid w:val="0052673F"/>
    <w:rsid w:val="00526B15"/>
    <w:rsid w:val="005277C7"/>
    <w:rsid w:val="00530224"/>
    <w:rsid w:val="005307C9"/>
    <w:rsid w:val="00530AC3"/>
    <w:rsid w:val="005314B2"/>
    <w:rsid w:val="005315B6"/>
    <w:rsid w:val="00531C0D"/>
    <w:rsid w:val="00532022"/>
    <w:rsid w:val="0053223F"/>
    <w:rsid w:val="0053247F"/>
    <w:rsid w:val="005328B2"/>
    <w:rsid w:val="00532B77"/>
    <w:rsid w:val="00532BD2"/>
    <w:rsid w:val="00533EBB"/>
    <w:rsid w:val="0053454F"/>
    <w:rsid w:val="005348D7"/>
    <w:rsid w:val="0053497D"/>
    <w:rsid w:val="00534FF0"/>
    <w:rsid w:val="005350F1"/>
    <w:rsid w:val="00535192"/>
    <w:rsid w:val="00535446"/>
    <w:rsid w:val="0053561F"/>
    <w:rsid w:val="005359EB"/>
    <w:rsid w:val="00536528"/>
    <w:rsid w:val="005377D0"/>
    <w:rsid w:val="005405D5"/>
    <w:rsid w:val="00540FCC"/>
    <w:rsid w:val="00541676"/>
    <w:rsid w:val="00542112"/>
    <w:rsid w:val="0054291D"/>
    <w:rsid w:val="005429E8"/>
    <w:rsid w:val="0054440D"/>
    <w:rsid w:val="00545756"/>
    <w:rsid w:val="00545BCF"/>
    <w:rsid w:val="0054676D"/>
    <w:rsid w:val="00546F26"/>
    <w:rsid w:val="00547461"/>
    <w:rsid w:val="00551820"/>
    <w:rsid w:val="00551EB5"/>
    <w:rsid w:val="005523ED"/>
    <w:rsid w:val="00552C2C"/>
    <w:rsid w:val="005534B9"/>
    <w:rsid w:val="00553642"/>
    <w:rsid w:val="0055459C"/>
    <w:rsid w:val="00554731"/>
    <w:rsid w:val="00554C9C"/>
    <w:rsid w:val="005551AD"/>
    <w:rsid w:val="00555676"/>
    <w:rsid w:val="00555E2C"/>
    <w:rsid w:val="00556445"/>
    <w:rsid w:val="0055683C"/>
    <w:rsid w:val="00557F62"/>
    <w:rsid w:val="005600A7"/>
    <w:rsid w:val="00560710"/>
    <w:rsid w:val="005608C7"/>
    <w:rsid w:val="005614F0"/>
    <w:rsid w:val="00562939"/>
    <w:rsid w:val="00562C54"/>
    <w:rsid w:val="00563E7A"/>
    <w:rsid w:val="00564460"/>
    <w:rsid w:val="00564BFD"/>
    <w:rsid w:val="0056524C"/>
    <w:rsid w:val="00566471"/>
    <w:rsid w:val="0056692A"/>
    <w:rsid w:val="00566B8F"/>
    <w:rsid w:val="00566C3E"/>
    <w:rsid w:val="00566D04"/>
    <w:rsid w:val="00567432"/>
    <w:rsid w:val="005677C7"/>
    <w:rsid w:val="00568386"/>
    <w:rsid w:val="0057039E"/>
    <w:rsid w:val="00570AD8"/>
    <w:rsid w:val="00570C6A"/>
    <w:rsid w:val="00572B52"/>
    <w:rsid w:val="00572E44"/>
    <w:rsid w:val="0057346C"/>
    <w:rsid w:val="00573F70"/>
    <w:rsid w:val="005749E9"/>
    <w:rsid w:val="00574DC2"/>
    <w:rsid w:val="00575579"/>
    <w:rsid w:val="00575CC5"/>
    <w:rsid w:val="00575E78"/>
    <w:rsid w:val="00576324"/>
    <w:rsid w:val="00576470"/>
    <w:rsid w:val="00576690"/>
    <w:rsid w:val="00576B94"/>
    <w:rsid w:val="00577FBC"/>
    <w:rsid w:val="005802A8"/>
    <w:rsid w:val="0058068C"/>
    <w:rsid w:val="0058234C"/>
    <w:rsid w:val="0058309B"/>
    <w:rsid w:val="005834F0"/>
    <w:rsid w:val="00583897"/>
    <w:rsid w:val="00583AD6"/>
    <w:rsid w:val="00583F53"/>
    <w:rsid w:val="00584623"/>
    <w:rsid w:val="00585678"/>
    <w:rsid w:val="00585B92"/>
    <w:rsid w:val="005863CD"/>
    <w:rsid w:val="0058657A"/>
    <w:rsid w:val="00586800"/>
    <w:rsid w:val="005872DF"/>
    <w:rsid w:val="0058783E"/>
    <w:rsid w:val="005900E6"/>
    <w:rsid w:val="00590227"/>
    <w:rsid w:val="005903C2"/>
    <w:rsid w:val="0059071B"/>
    <w:rsid w:val="0059129B"/>
    <w:rsid w:val="00591AEB"/>
    <w:rsid w:val="00592055"/>
    <w:rsid w:val="00592621"/>
    <w:rsid w:val="005936C3"/>
    <w:rsid w:val="00594657"/>
    <w:rsid w:val="00594692"/>
    <w:rsid w:val="00594FDA"/>
    <w:rsid w:val="00595BE7"/>
    <w:rsid w:val="005960E1"/>
    <w:rsid w:val="005A0F40"/>
    <w:rsid w:val="005A12DC"/>
    <w:rsid w:val="005A1C27"/>
    <w:rsid w:val="005A205D"/>
    <w:rsid w:val="005A26AD"/>
    <w:rsid w:val="005A2A08"/>
    <w:rsid w:val="005A3BC4"/>
    <w:rsid w:val="005A3C14"/>
    <w:rsid w:val="005A47A7"/>
    <w:rsid w:val="005A4985"/>
    <w:rsid w:val="005A4E68"/>
    <w:rsid w:val="005A5035"/>
    <w:rsid w:val="005A5591"/>
    <w:rsid w:val="005A621E"/>
    <w:rsid w:val="005A6D0E"/>
    <w:rsid w:val="005A7120"/>
    <w:rsid w:val="005A7E1E"/>
    <w:rsid w:val="005B1009"/>
    <w:rsid w:val="005B163A"/>
    <w:rsid w:val="005B2191"/>
    <w:rsid w:val="005B2B66"/>
    <w:rsid w:val="005B2D35"/>
    <w:rsid w:val="005B41AC"/>
    <w:rsid w:val="005B42B9"/>
    <w:rsid w:val="005B444B"/>
    <w:rsid w:val="005B49D4"/>
    <w:rsid w:val="005B4E1D"/>
    <w:rsid w:val="005B549A"/>
    <w:rsid w:val="005B56A4"/>
    <w:rsid w:val="005B5CF9"/>
    <w:rsid w:val="005B5E60"/>
    <w:rsid w:val="005B66E5"/>
    <w:rsid w:val="005B67E4"/>
    <w:rsid w:val="005B6A09"/>
    <w:rsid w:val="005B6ED4"/>
    <w:rsid w:val="005C036E"/>
    <w:rsid w:val="005C05DE"/>
    <w:rsid w:val="005C1C54"/>
    <w:rsid w:val="005C1F9C"/>
    <w:rsid w:val="005C2ED4"/>
    <w:rsid w:val="005C33A0"/>
    <w:rsid w:val="005C37FF"/>
    <w:rsid w:val="005C3E07"/>
    <w:rsid w:val="005C5674"/>
    <w:rsid w:val="005C6FE3"/>
    <w:rsid w:val="005C74F3"/>
    <w:rsid w:val="005C7AE8"/>
    <w:rsid w:val="005C7D0A"/>
    <w:rsid w:val="005D0850"/>
    <w:rsid w:val="005D1002"/>
    <w:rsid w:val="005D1AB2"/>
    <w:rsid w:val="005D29DF"/>
    <w:rsid w:val="005D54F6"/>
    <w:rsid w:val="005D552D"/>
    <w:rsid w:val="005D5CE3"/>
    <w:rsid w:val="005D6618"/>
    <w:rsid w:val="005D7155"/>
    <w:rsid w:val="005D7669"/>
    <w:rsid w:val="005E0DD3"/>
    <w:rsid w:val="005E169A"/>
    <w:rsid w:val="005E1A5D"/>
    <w:rsid w:val="005E2097"/>
    <w:rsid w:val="005E3401"/>
    <w:rsid w:val="005E4EEA"/>
    <w:rsid w:val="005E5256"/>
    <w:rsid w:val="005E53C5"/>
    <w:rsid w:val="005E619E"/>
    <w:rsid w:val="005E61A6"/>
    <w:rsid w:val="005E66B3"/>
    <w:rsid w:val="005E6929"/>
    <w:rsid w:val="005E7499"/>
    <w:rsid w:val="005E7796"/>
    <w:rsid w:val="005E7CC4"/>
    <w:rsid w:val="005E7EA3"/>
    <w:rsid w:val="005F0AEA"/>
    <w:rsid w:val="005F0C52"/>
    <w:rsid w:val="005F1246"/>
    <w:rsid w:val="005F18A3"/>
    <w:rsid w:val="005F1C18"/>
    <w:rsid w:val="005F29D3"/>
    <w:rsid w:val="005F2D19"/>
    <w:rsid w:val="005F3D07"/>
    <w:rsid w:val="005F41B5"/>
    <w:rsid w:val="005F44AF"/>
    <w:rsid w:val="005F4BE5"/>
    <w:rsid w:val="005F4E08"/>
    <w:rsid w:val="005F4F36"/>
    <w:rsid w:val="005F53DC"/>
    <w:rsid w:val="005F621E"/>
    <w:rsid w:val="005F6527"/>
    <w:rsid w:val="005F6A22"/>
    <w:rsid w:val="005F6CF5"/>
    <w:rsid w:val="005F71E1"/>
    <w:rsid w:val="005F7203"/>
    <w:rsid w:val="006005E3"/>
    <w:rsid w:val="006006E5"/>
    <w:rsid w:val="00600B3F"/>
    <w:rsid w:val="00600F3D"/>
    <w:rsid w:val="00601106"/>
    <w:rsid w:val="006012CD"/>
    <w:rsid w:val="00602034"/>
    <w:rsid w:val="006023D8"/>
    <w:rsid w:val="00602BB4"/>
    <w:rsid w:val="00602F62"/>
    <w:rsid w:val="00602F9D"/>
    <w:rsid w:val="00603429"/>
    <w:rsid w:val="00603E71"/>
    <w:rsid w:val="00604498"/>
    <w:rsid w:val="00604516"/>
    <w:rsid w:val="00604664"/>
    <w:rsid w:val="006058E5"/>
    <w:rsid w:val="006065EE"/>
    <w:rsid w:val="00610213"/>
    <w:rsid w:val="006107E8"/>
    <w:rsid w:val="00610935"/>
    <w:rsid w:val="00610BF6"/>
    <w:rsid w:val="00610CBF"/>
    <w:rsid w:val="00611C6B"/>
    <w:rsid w:val="00612CB9"/>
    <w:rsid w:val="00613307"/>
    <w:rsid w:val="00613406"/>
    <w:rsid w:val="00613461"/>
    <w:rsid w:val="0061366C"/>
    <w:rsid w:val="00613B3A"/>
    <w:rsid w:val="006152DF"/>
    <w:rsid w:val="0061545D"/>
    <w:rsid w:val="006162C0"/>
    <w:rsid w:val="00616BB1"/>
    <w:rsid w:val="00616FBF"/>
    <w:rsid w:val="00620457"/>
    <w:rsid w:val="00620FED"/>
    <w:rsid w:val="00621C27"/>
    <w:rsid w:val="006220A8"/>
    <w:rsid w:val="006222B6"/>
    <w:rsid w:val="00622892"/>
    <w:rsid w:val="00622F15"/>
    <w:rsid w:val="00623193"/>
    <w:rsid w:val="00623922"/>
    <w:rsid w:val="00624ECC"/>
    <w:rsid w:val="0062504C"/>
    <w:rsid w:val="0062534B"/>
    <w:rsid w:val="006256C1"/>
    <w:rsid w:val="00626274"/>
    <w:rsid w:val="00627757"/>
    <w:rsid w:val="0062776A"/>
    <w:rsid w:val="006278E8"/>
    <w:rsid w:val="00627D4A"/>
    <w:rsid w:val="006300ED"/>
    <w:rsid w:val="006307D6"/>
    <w:rsid w:val="00631390"/>
    <w:rsid w:val="00632269"/>
    <w:rsid w:val="006332C0"/>
    <w:rsid w:val="006335D4"/>
    <w:rsid w:val="00633A32"/>
    <w:rsid w:val="00633EFE"/>
    <w:rsid w:val="00635B6C"/>
    <w:rsid w:val="00636119"/>
    <w:rsid w:val="006364FE"/>
    <w:rsid w:val="00637A52"/>
    <w:rsid w:val="00640418"/>
    <w:rsid w:val="00640DB6"/>
    <w:rsid w:val="00640DFD"/>
    <w:rsid w:val="006415E0"/>
    <w:rsid w:val="00641611"/>
    <w:rsid w:val="006416B1"/>
    <w:rsid w:val="00641B87"/>
    <w:rsid w:val="00641DF3"/>
    <w:rsid w:val="006424E1"/>
    <w:rsid w:val="00642915"/>
    <w:rsid w:val="006435CB"/>
    <w:rsid w:val="00643F2D"/>
    <w:rsid w:val="006453A7"/>
    <w:rsid w:val="00645CCF"/>
    <w:rsid w:val="00645FA1"/>
    <w:rsid w:val="00646053"/>
    <w:rsid w:val="006475CC"/>
    <w:rsid w:val="0064772A"/>
    <w:rsid w:val="00647EC5"/>
    <w:rsid w:val="0065008B"/>
    <w:rsid w:val="00650269"/>
    <w:rsid w:val="006502FF"/>
    <w:rsid w:val="00650B07"/>
    <w:rsid w:val="00651832"/>
    <w:rsid w:val="006519E0"/>
    <w:rsid w:val="006523F8"/>
    <w:rsid w:val="006538D4"/>
    <w:rsid w:val="006545D0"/>
    <w:rsid w:val="00654A1C"/>
    <w:rsid w:val="00655524"/>
    <w:rsid w:val="00655873"/>
    <w:rsid w:val="00655A9E"/>
    <w:rsid w:val="00655B7E"/>
    <w:rsid w:val="006563AB"/>
    <w:rsid w:val="00656481"/>
    <w:rsid w:val="00657955"/>
    <w:rsid w:val="00660763"/>
    <w:rsid w:val="00661398"/>
    <w:rsid w:val="00661870"/>
    <w:rsid w:val="00661930"/>
    <w:rsid w:val="0066283D"/>
    <w:rsid w:val="00662875"/>
    <w:rsid w:val="0066300A"/>
    <w:rsid w:val="00663222"/>
    <w:rsid w:val="00664C5B"/>
    <w:rsid w:val="0066525F"/>
    <w:rsid w:val="006653FC"/>
    <w:rsid w:val="00665553"/>
    <w:rsid w:val="006661F5"/>
    <w:rsid w:val="00666F24"/>
    <w:rsid w:val="006673D8"/>
    <w:rsid w:val="0066783D"/>
    <w:rsid w:val="00667ABF"/>
    <w:rsid w:val="00667BFD"/>
    <w:rsid w:val="00671FB3"/>
    <w:rsid w:val="006721FD"/>
    <w:rsid w:val="0067328C"/>
    <w:rsid w:val="00674C61"/>
    <w:rsid w:val="00675448"/>
    <w:rsid w:val="00676486"/>
    <w:rsid w:val="00676509"/>
    <w:rsid w:val="00677CD8"/>
    <w:rsid w:val="00677DFB"/>
    <w:rsid w:val="0068012D"/>
    <w:rsid w:val="00680324"/>
    <w:rsid w:val="00680969"/>
    <w:rsid w:val="00680997"/>
    <w:rsid w:val="0068103B"/>
    <w:rsid w:val="0068127D"/>
    <w:rsid w:val="006819DE"/>
    <w:rsid w:val="00681F7B"/>
    <w:rsid w:val="00683E8B"/>
    <w:rsid w:val="006849C0"/>
    <w:rsid w:val="00684D63"/>
    <w:rsid w:val="00684E69"/>
    <w:rsid w:val="006862F0"/>
    <w:rsid w:val="0068659A"/>
    <w:rsid w:val="00686C33"/>
    <w:rsid w:val="006878D3"/>
    <w:rsid w:val="00687B4E"/>
    <w:rsid w:val="00687EAA"/>
    <w:rsid w:val="006908F2"/>
    <w:rsid w:val="00690EE3"/>
    <w:rsid w:val="006919A6"/>
    <w:rsid w:val="00691F1F"/>
    <w:rsid w:val="00692640"/>
    <w:rsid w:val="00692A58"/>
    <w:rsid w:val="00692C46"/>
    <w:rsid w:val="00693E0B"/>
    <w:rsid w:val="006943E8"/>
    <w:rsid w:val="00694960"/>
    <w:rsid w:val="0069531F"/>
    <w:rsid w:val="006955FD"/>
    <w:rsid w:val="006959CA"/>
    <w:rsid w:val="00695E15"/>
    <w:rsid w:val="00696A81"/>
    <w:rsid w:val="00697032"/>
    <w:rsid w:val="006974ED"/>
    <w:rsid w:val="006A0277"/>
    <w:rsid w:val="006A06F9"/>
    <w:rsid w:val="006A148C"/>
    <w:rsid w:val="006A14F9"/>
    <w:rsid w:val="006A1693"/>
    <w:rsid w:val="006A1D46"/>
    <w:rsid w:val="006A1EE0"/>
    <w:rsid w:val="006A2064"/>
    <w:rsid w:val="006A2869"/>
    <w:rsid w:val="006A28FA"/>
    <w:rsid w:val="006A3012"/>
    <w:rsid w:val="006A32B0"/>
    <w:rsid w:val="006A3B48"/>
    <w:rsid w:val="006A4B62"/>
    <w:rsid w:val="006A4D63"/>
    <w:rsid w:val="006A5129"/>
    <w:rsid w:val="006A5378"/>
    <w:rsid w:val="006A6C0A"/>
    <w:rsid w:val="006A6E9D"/>
    <w:rsid w:val="006A70FC"/>
    <w:rsid w:val="006A71AB"/>
    <w:rsid w:val="006B21EA"/>
    <w:rsid w:val="006B29F9"/>
    <w:rsid w:val="006B3702"/>
    <w:rsid w:val="006B416F"/>
    <w:rsid w:val="006B423E"/>
    <w:rsid w:val="006B42CB"/>
    <w:rsid w:val="006B4F4E"/>
    <w:rsid w:val="006B556E"/>
    <w:rsid w:val="006B6E07"/>
    <w:rsid w:val="006B7884"/>
    <w:rsid w:val="006B79D1"/>
    <w:rsid w:val="006B7BDC"/>
    <w:rsid w:val="006C045F"/>
    <w:rsid w:val="006C0D0A"/>
    <w:rsid w:val="006C1B98"/>
    <w:rsid w:val="006C1E94"/>
    <w:rsid w:val="006C24C3"/>
    <w:rsid w:val="006C2C81"/>
    <w:rsid w:val="006C2D07"/>
    <w:rsid w:val="006C388B"/>
    <w:rsid w:val="006C4143"/>
    <w:rsid w:val="006C435D"/>
    <w:rsid w:val="006C54BE"/>
    <w:rsid w:val="006C616E"/>
    <w:rsid w:val="006C6325"/>
    <w:rsid w:val="006C686B"/>
    <w:rsid w:val="006C6C07"/>
    <w:rsid w:val="006C6FCE"/>
    <w:rsid w:val="006C726B"/>
    <w:rsid w:val="006C753C"/>
    <w:rsid w:val="006C7E5C"/>
    <w:rsid w:val="006D101F"/>
    <w:rsid w:val="006D1DEF"/>
    <w:rsid w:val="006D24BC"/>
    <w:rsid w:val="006D2605"/>
    <w:rsid w:val="006D32A7"/>
    <w:rsid w:val="006D3588"/>
    <w:rsid w:val="006D38BE"/>
    <w:rsid w:val="006D4F20"/>
    <w:rsid w:val="006D550B"/>
    <w:rsid w:val="006D5584"/>
    <w:rsid w:val="006D56C4"/>
    <w:rsid w:val="006D5889"/>
    <w:rsid w:val="006D598B"/>
    <w:rsid w:val="006D5C5D"/>
    <w:rsid w:val="006D7023"/>
    <w:rsid w:val="006D7299"/>
    <w:rsid w:val="006D73E0"/>
    <w:rsid w:val="006E018C"/>
    <w:rsid w:val="006E1FFD"/>
    <w:rsid w:val="006E2CD2"/>
    <w:rsid w:val="006E3668"/>
    <w:rsid w:val="006E3AB8"/>
    <w:rsid w:val="006E4F0C"/>
    <w:rsid w:val="006E50AB"/>
    <w:rsid w:val="006E6931"/>
    <w:rsid w:val="006E746B"/>
    <w:rsid w:val="006F006C"/>
    <w:rsid w:val="006F0A44"/>
    <w:rsid w:val="006F1E8B"/>
    <w:rsid w:val="006F22C0"/>
    <w:rsid w:val="006F2CCB"/>
    <w:rsid w:val="006F2EBA"/>
    <w:rsid w:val="006F3D0A"/>
    <w:rsid w:val="006F41E3"/>
    <w:rsid w:val="006F460C"/>
    <w:rsid w:val="006F5598"/>
    <w:rsid w:val="006F5C81"/>
    <w:rsid w:val="006F5C94"/>
    <w:rsid w:val="006F5E9B"/>
    <w:rsid w:val="006F7323"/>
    <w:rsid w:val="006F7817"/>
    <w:rsid w:val="006F78D9"/>
    <w:rsid w:val="006F7D0A"/>
    <w:rsid w:val="0070011B"/>
    <w:rsid w:val="00700616"/>
    <w:rsid w:val="007011A3"/>
    <w:rsid w:val="00702241"/>
    <w:rsid w:val="007023E7"/>
    <w:rsid w:val="0070312F"/>
    <w:rsid w:val="0070424A"/>
    <w:rsid w:val="007053B3"/>
    <w:rsid w:val="007055AC"/>
    <w:rsid w:val="00705856"/>
    <w:rsid w:val="00705D6A"/>
    <w:rsid w:val="007067D9"/>
    <w:rsid w:val="00706F65"/>
    <w:rsid w:val="00707E58"/>
    <w:rsid w:val="007102F3"/>
    <w:rsid w:val="00710BA0"/>
    <w:rsid w:val="00711176"/>
    <w:rsid w:val="007116C5"/>
    <w:rsid w:val="00711905"/>
    <w:rsid w:val="00711FD0"/>
    <w:rsid w:val="007123DB"/>
    <w:rsid w:val="0071282F"/>
    <w:rsid w:val="00712AF8"/>
    <w:rsid w:val="0071445C"/>
    <w:rsid w:val="00714B99"/>
    <w:rsid w:val="0071528C"/>
    <w:rsid w:val="00715939"/>
    <w:rsid w:val="00715D6C"/>
    <w:rsid w:val="00717710"/>
    <w:rsid w:val="007206DD"/>
    <w:rsid w:val="00720D10"/>
    <w:rsid w:val="0072116C"/>
    <w:rsid w:val="00721201"/>
    <w:rsid w:val="007214CA"/>
    <w:rsid w:val="00721885"/>
    <w:rsid w:val="00721A39"/>
    <w:rsid w:val="00721B14"/>
    <w:rsid w:val="00723178"/>
    <w:rsid w:val="0072381A"/>
    <w:rsid w:val="00723B34"/>
    <w:rsid w:val="007242BE"/>
    <w:rsid w:val="00724D4A"/>
    <w:rsid w:val="00724EAC"/>
    <w:rsid w:val="00725088"/>
    <w:rsid w:val="00725143"/>
    <w:rsid w:val="00725801"/>
    <w:rsid w:val="00726BE4"/>
    <w:rsid w:val="00726CC3"/>
    <w:rsid w:val="00727458"/>
    <w:rsid w:val="0072768E"/>
    <w:rsid w:val="00727873"/>
    <w:rsid w:val="00727CF2"/>
    <w:rsid w:val="00727E78"/>
    <w:rsid w:val="00730A3E"/>
    <w:rsid w:val="00731621"/>
    <w:rsid w:val="00732DD9"/>
    <w:rsid w:val="0073312A"/>
    <w:rsid w:val="007331EE"/>
    <w:rsid w:val="007332FD"/>
    <w:rsid w:val="00733376"/>
    <w:rsid w:val="007335E3"/>
    <w:rsid w:val="00733BBE"/>
    <w:rsid w:val="0073441C"/>
    <w:rsid w:val="007351F7"/>
    <w:rsid w:val="0073619F"/>
    <w:rsid w:val="00740134"/>
    <w:rsid w:val="0074077B"/>
    <w:rsid w:val="0074081F"/>
    <w:rsid w:val="00740AE5"/>
    <w:rsid w:val="00743509"/>
    <w:rsid w:val="00743B49"/>
    <w:rsid w:val="00744CC5"/>
    <w:rsid w:val="0074547B"/>
    <w:rsid w:val="00745486"/>
    <w:rsid w:val="00746053"/>
    <w:rsid w:val="00746B1F"/>
    <w:rsid w:val="007508CB"/>
    <w:rsid w:val="0075143A"/>
    <w:rsid w:val="00751B26"/>
    <w:rsid w:val="00752B2C"/>
    <w:rsid w:val="00753358"/>
    <w:rsid w:val="00753AFC"/>
    <w:rsid w:val="00753B16"/>
    <w:rsid w:val="00753DEB"/>
    <w:rsid w:val="007550C4"/>
    <w:rsid w:val="0075603A"/>
    <w:rsid w:val="00757688"/>
    <w:rsid w:val="00757CA5"/>
    <w:rsid w:val="00760343"/>
    <w:rsid w:val="00760465"/>
    <w:rsid w:val="00761508"/>
    <w:rsid w:val="00761B70"/>
    <w:rsid w:val="00761F52"/>
    <w:rsid w:val="00762349"/>
    <w:rsid w:val="007632A2"/>
    <w:rsid w:val="007634D1"/>
    <w:rsid w:val="00763ED3"/>
    <w:rsid w:val="00763F40"/>
    <w:rsid w:val="00765D20"/>
    <w:rsid w:val="00766D3E"/>
    <w:rsid w:val="00767009"/>
    <w:rsid w:val="007674CE"/>
    <w:rsid w:val="00767668"/>
    <w:rsid w:val="00767AC1"/>
    <w:rsid w:val="007705E4"/>
    <w:rsid w:val="00772630"/>
    <w:rsid w:val="00773839"/>
    <w:rsid w:val="0077412F"/>
    <w:rsid w:val="00774766"/>
    <w:rsid w:val="007748B1"/>
    <w:rsid w:val="00774B0F"/>
    <w:rsid w:val="00774B6C"/>
    <w:rsid w:val="00775106"/>
    <w:rsid w:val="007758F0"/>
    <w:rsid w:val="007759F2"/>
    <w:rsid w:val="00777D6B"/>
    <w:rsid w:val="00780D7E"/>
    <w:rsid w:val="00781085"/>
    <w:rsid w:val="007810AD"/>
    <w:rsid w:val="007811C8"/>
    <w:rsid w:val="00782E07"/>
    <w:rsid w:val="007830B7"/>
    <w:rsid w:val="00783340"/>
    <w:rsid w:val="007834B6"/>
    <w:rsid w:val="00783A1B"/>
    <w:rsid w:val="00783E03"/>
    <w:rsid w:val="00784D3A"/>
    <w:rsid w:val="00785A66"/>
    <w:rsid w:val="00785AC3"/>
    <w:rsid w:val="00785C85"/>
    <w:rsid w:val="00786A74"/>
    <w:rsid w:val="00786F02"/>
    <w:rsid w:val="007878D9"/>
    <w:rsid w:val="007904D2"/>
    <w:rsid w:val="007920C5"/>
    <w:rsid w:val="007927E8"/>
    <w:rsid w:val="00793290"/>
    <w:rsid w:val="00793A71"/>
    <w:rsid w:val="00793C0C"/>
    <w:rsid w:val="00794545"/>
    <w:rsid w:val="00795D0B"/>
    <w:rsid w:val="007963FB"/>
    <w:rsid w:val="00796F74"/>
    <w:rsid w:val="0079702C"/>
    <w:rsid w:val="0079733D"/>
    <w:rsid w:val="00797438"/>
    <w:rsid w:val="00797D8A"/>
    <w:rsid w:val="007A0BF8"/>
    <w:rsid w:val="007A0D10"/>
    <w:rsid w:val="007A11F6"/>
    <w:rsid w:val="007A17A0"/>
    <w:rsid w:val="007A24CE"/>
    <w:rsid w:val="007A24F6"/>
    <w:rsid w:val="007A252F"/>
    <w:rsid w:val="007A2F36"/>
    <w:rsid w:val="007A56E1"/>
    <w:rsid w:val="007A5D4B"/>
    <w:rsid w:val="007A5E95"/>
    <w:rsid w:val="007A6114"/>
    <w:rsid w:val="007A62D8"/>
    <w:rsid w:val="007A6373"/>
    <w:rsid w:val="007A716E"/>
    <w:rsid w:val="007A7245"/>
    <w:rsid w:val="007A7379"/>
    <w:rsid w:val="007A7A69"/>
    <w:rsid w:val="007B0D47"/>
    <w:rsid w:val="007B1199"/>
    <w:rsid w:val="007B1F1F"/>
    <w:rsid w:val="007B1F3D"/>
    <w:rsid w:val="007B2304"/>
    <w:rsid w:val="007B2975"/>
    <w:rsid w:val="007B38B1"/>
    <w:rsid w:val="007B5026"/>
    <w:rsid w:val="007B5742"/>
    <w:rsid w:val="007B6D4F"/>
    <w:rsid w:val="007B7195"/>
    <w:rsid w:val="007B760A"/>
    <w:rsid w:val="007B7663"/>
    <w:rsid w:val="007B7BBE"/>
    <w:rsid w:val="007C040D"/>
    <w:rsid w:val="007C0516"/>
    <w:rsid w:val="007C06FC"/>
    <w:rsid w:val="007C154C"/>
    <w:rsid w:val="007C176F"/>
    <w:rsid w:val="007C1DCE"/>
    <w:rsid w:val="007C21F3"/>
    <w:rsid w:val="007C325A"/>
    <w:rsid w:val="007C3A62"/>
    <w:rsid w:val="007C42D4"/>
    <w:rsid w:val="007C4867"/>
    <w:rsid w:val="007C4F08"/>
    <w:rsid w:val="007C58E3"/>
    <w:rsid w:val="007C6016"/>
    <w:rsid w:val="007C6364"/>
    <w:rsid w:val="007C64D3"/>
    <w:rsid w:val="007C6799"/>
    <w:rsid w:val="007C789E"/>
    <w:rsid w:val="007C7DD1"/>
    <w:rsid w:val="007D0051"/>
    <w:rsid w:val="007D0241"/>
    <w:rsid w:val="007D03AA"/>
    <w:rsid w:val="007D0908"/>
    <w:rsid w:val="007D09AF"/>
    <w:rsid w:val="007D19EE"/>
    <w:rsid w:val="007D1D9B"/>
    <w:rsid w:val="007D1DAC"/>
    <w:rsid w:val="007D22AD"/>
    <w:rsid w:val="007D30DE"/>
    <w:rsid w:val="007D3BED"/>
    <w:rsid w:val="007D470F"/>
    <w:rsid w:val="007D5D24"/>
    <w:rsid w:val="007D6961"/>
    <w:rsid w:val="007D7D22"/>
    <w:rsid w:val="007E0164"/>
    <w:rsid w:val="007E09FA"/>
    <w:rsid w:val="007E0C0F"/>
    <w:rsid w:val="007E0E12"/>
    <w:rsid w:val="007E0EA7"/>
    <w:rsid w:val="007E0EC5"/>
    <w:rsid w:val="007E1D63"/>
    <w:rsid w:val="007E2405"/>
    <w:rsid w:val="007E31E6"/>
    <w:rsid w:val="007E3B64"/>
    <w:rsid w:val="007E3BA1"/>
    <w:rsid w:val="007E3C12"/>
    <w:rsid w:val="007E42AC"/>
    <w:rsid w:val="007E45F4"/>
    <w:rsid w:val="007E50A7"/>
    <w:rsid w:val="007E574B"/>
    <w:rsid w:val="007E5B57"/>
    <w:rsid w:val="007E5F16"/>
    <w:rsid w:val="007E6BC6"/>
    <w:rsid w:val="007E6EF8"/>
    <w:rsid w:val="007F00D5"/>
    <w:rsid w:val="007F0104"/>
    <w:rsid w:val="007F25D4"/>
    <w:rsid w:val="007F321C"/>
    <w:rsid w:val="007F3306"/>
    <w:rsid w:val="007F36AC"/>
    <w:rsid w:val="007F374F"/>
    <w:rsid w:val="007F4489"/>
    <w:rsid w:val="007F65AC"/>
    <w:rsid w:val="007F6764"/>
    <w:rsid w:val="007F6A97"/>
    <w:rsid w:val="007F72F5"/>
    <w:rsid w:val="007F74A6"/>
    <w:rsid w:val="007F7D68"/>
    <w:rsid w:val="00802038"/>
    <w:rsid w:val="00803311"/>
    <w:rsid w:val="00805556"/>
    <w:rsid w:val="008062DA"/>
    <w:rsid w:val="0080729B"/>
    <w:rsid w:val="008077B8"/>
    <w:rsid w:val="00807EDF"/>
    <w:rsid w:val="008105BC"/>
    <w:rsid w:val="008106B3"/>
    <w:rsid w:val="008108F3"/>
    <w:rsid w:val="00810CB2"/>
    <w:rsid w:val="00810D55"/>
    <w:rsid w:val="008139E0"/>
    <w:rsid w:val="00813A42"/>
    <w:rsid w:val="00813C77"/>
    <w:rsid w:val="00813FC2"/>
    <w:rsid w:val="00814830"/>
    <w:rsid w:val="0081585F"/>
    <w:rsid w:val="00815C15"/>
    <w:rsid w:val="00816596"/>
    <w:rsid w:val="00816738"/>
    <w:rsid w:val="008169A8"/>
    <w:rsid w:val="00816F1C"/>
    <w:rsid w:val="00816F9E"/>
    <w:rsid w:val="00817028"/>
    <w:rsid w:val="0082045F"/>
    <w:rsid w:val="008221FA"/>
    <w:rsid w:val="00822766"/>
    <w:rsid w:val="00822B04"/>
    <w:rsid w:val="00822B94"/>
    <w:rsid w:val="0082306D"/>
    <w:rsid w:val="008230DB"/>
    <w:rsid w:val="00823505"/>
    <w:rsid w:val="00823572"/>
    <w:rsid w:val="00823614"/>
    <w:rsid w:val="00823958"/>
    <w:rsid w:val="0082398F"/>
    <w:rsid w:val="00823B19"/>
    <w:rsid w:val="00823BEA"/>
    <w:rsid w:val="00823C06"/>
    <w:rsid w:val="008274AB"/>
    <w:rsid w:val="00830D45"/>
    <w:rsid w:val="00830F98"/>
    <w:rsid w:val="00831223"/>
    <w:rsid w:val="00831B3C"/>
    <w:rsid w:val="00831E35"/>
    <w:rsid w:val="00831F8A"/>
    <w:rsid w:val="00834E01"/>
    <w:rsid w:val="00835430"/>
    <w:rsid w:val="00835630"/>
    <w:rsid w:val="00835E14"/>
    <w:rsid w:val="00836C49"/>
    <w:rsid w:val="00836DBE"/>
    <w:rsid w:val="00836F77"/>
    <w:rsid w:val="0083789B"/>
    <w:rsid w:val="00840A26"/>
    <w:rsid w:val="00840B55"/>
    <w:rsid w:val="00841D5C"/>
    <w:rsid w:val="008425B3"/>
    <w:rsid w:val="0084286B"/>
    <w:rsid w:val="00843BF1"/>
    <w:rsid w:val="0084473E"/>
    <w:rsid w:val="00844927"/>
    <w:rsid w:val="008451B7"/>
    <w:rsid w:val="00845917"/>
    <w:rsid w:val="00845935"/>
    <w:rsid w:val="00846ABD"/>
    <w:rsid w:val="00846D18"/>
    <w:rsid w:val="00847DD2"/>
    <w:rsid w:val="0085027A"/>
    <w:rsid w:val="008502A0"/>
    <w:rsid w:val="00850503"/>
    <w:rsid w:val="008509B5"/>
    <w:rsid w:val="00851C35"/>
    <w:rsid w:val="00851CA6"/>
    <w:rsid w:val="008529C3"/>
    <w:rsid w:val="0085307B"/>
    <w:rsid w:val="00853166"/>
    <w:rsid w:val="008553C4"/>
    <w:rsid w:val="00855908"/>
    <w:rsid w:val="00855C55"/>
    <w:rsid w:val="008575B7"/>
    <w:rsid w:val="0086020F"/>
    <w:rsid w:val="00860230"/>
    <w:rsid w:val="008608C6"/>
    <w:rsid w:val="00860EA0"/>
    <w:rsid w:val="0086188C"/>
    <w:rsid w:val="00861B8A"/>
    <w:rsid w:val="00862ABA"/>
    <w:rsid w:val="00864438"/>
    <w:rsid w:val="008647F3"/>
    <w:rsid w:val="008649B0"/>
    <w:rsid w:val="0086532E"/>
    <w:rsid w:val="00865FDE"/>
    <w:rsid w:val="0086675A"/>
    <w:rsid w:val="00866916"/>
    <w:rsid w:val="00866BCC"/>
    <w:rsid w:val="0087021E"/>
    <w:rsid w:val="008707A4"/>
    <w:rsid w:val="00870D39"/>
    <w:rsid w:val="0087106B"/>
    <w:rsid w:val="0087225D"/>
    <w:rsid w:val="00872AEB"/>
    <w:rsid w:val="00873EAE"/>
    <w:rsid w:val="00873ED5"/>
    <w:rsid w:val="00874D08"/>
    <w:rsid w:val="00875450"/>
    <w:rsid w:val="0087561D"/>
    <w:rsid w:val="00876D1A"/>
    <w:rsid w:val="00876E2D"/>
    <w:rsid w:val="008775A5"/>
    <w:rsid w:val="008775F6"/>
    <w:rsid w:val="008778E0"/>
    <w:rsid w:val="00877B5F"/>
    <w:rsid w:val="00880926"/>
    <w:rsid w:val="00880DE3"/>
    <w:rsid w:val="008819F0"/>
    <w:rsid w:val="008824E4"/>
    <w:rsid w:val="00882DBD"/>
    <w:rsid w:val="00883EAA"/>
    <w:rsid w:val="0088479C"/>
    <w:rsid w:val="00884D44"/>
    <w:rsid w:val="008858DC"/>
    <w:rsid w:val="00886120"/>
    <w:rsid w:val="00887498"/>
    <w:rsid w:val="00887FC9"/>
    <w:rsid w:val="0089034C"/>
    <w:rsid w:val="0089059B"/>
    <w:rsid w:val="00890FC6"/>
    <w:rsid w:val="00891A98"/>
    <w:rsid w:val="00891D1B"/>
    <w:rsid w:val="00892468"/>
    <w:rsid w:val="00892AE2"/>
    <w:rsid w:val="00892E3C"/>
    <w:rsid w:val="00892ECF"/>
    <w:rsid w:val="00892F1E"/>
    <w:rsid w:val="00893901"/>
    <w:rsid w:val="00893B7E"/>
    <w:rsid w:val="0089527B"/>
    <w:rsid w:val="00895A50"/>
    <w:rsid w:val="00895A8D"/>
    <w:rsid w:val="00897849"/>
    <w:rsid w:val="00897940"/>
    <w:rsid w:val="00897CE1"/>
    <w:rsid w:val="008A017A"/>
    <w:rsid w:val="008A073A"/>
    <w:rsid w:val="008A0F6C"/>
    <w:rsid w:val="008A1578"/>
    <w:rsid w:val="008A15E6"/>
    <w:rsid w:val="008A2283"/>
    <w:rsid w:val="008A25BA"/>
    <w:rsid w:val="008A30E2"/>
    <w:rsid w:val="008A35D4"/>
    <w:rsid w:val="008A3A68"/>
    <w:rsid w:val="008A3E61"/>
    <w:rsid w:val="008A48D9"/>
    <w:rsid w:val="008A4E29"/>
    <w:rsid w:val="008A59CD"/>
    <w:rsid w:val="008A5AEA"/>
    <w:rsid w:val="008A6641"/>
    <w:rsid w:val="008A67FC"/>
    <w:rsid w:val="008A6BE5"/>
    <w:rsid w:val="008A7E1D"/>
    <w:rsid w:val="008B0251"/>
    <w:rsid w:val="008B02AE"/>
    <w:rsid w:val="008B0336"/>
    <w:rsid w:val="008B0A99"/>
    <w:rsid w:val="008B0BB0"/>
    <w:rsid w:val="008B1BFB"/>
    <w:rsid w:val="008B209C"/>
    <w:rsid w:val="008B287D"/>
    <w:rsid w:val="008B3736"/>
    <w:rsid w:val="008B3C17"/>
    <w:rsid w:val="008B4A8F"/>
    <w:rsid w:val="008B5200"/>
    <w:rsid w:val="008B5593"/>
    <w:rsid w:val="008B5B65"/>
    <w:rsid w:val="008B5EC9"/>
    <w:rsid w:val="008B69DE"/>
    <w:rsid w:val="008B7395"/>
    <w:rsid w:val="008B7E4A"/>
    <w:rsid w:val="008C00EE"/>
    <w:rsid w:val="008C0324"/>
    <w:rsid w:val="008C03AB"/>
    <w:rsid w:val="008C0D6F"/>
    <w:rsid w:val="008C0E40"/>
    <w:rsid w:val="008C1BD1"/>
    <w:rsid w:val="008C20FC"/>
    <w:rsid w:val="008C2BE4"/>
    <w:rsid w:val="008C2D87"/>
    <w:rsid w:val="008C325D"/>
    <w:rsid w:val="008C4D8E"/>
    <w:rsid w:val="008C4F50"/>
    <w:rsid w:val="008C4FC0"/>
    <w:rsid w:val="008C50A2"/>
    <w:rsid w:val="008C571B"/>
    <w:rsid w:val="008C5926"/>
    <w:rsid w:val="008C6D1E"/>
    <w:rsid w:val="008D09A0"/>
    <w:rsid w:val="008D0AD6"/>
    <w:rsid w:val="008D1040"/>
    <w:rsid w:val="008D13AA"/>
    <w:rsid w:val="008D1B1A"/>
    <w:rsid w:val="008D1DD3"/>
    <w:rsid w:val="008D293B"/>
    <w:rsid w:val="008D3678"/>
    <w:rsid w:val="008D39F1"/>
    <w:rsid w:val="008D5A27"/>
    <w:rsid w:val="008D6BE0"/>
    <w:rsid w:val="008D7CED"/>
    <w:rsid w:val="008E014E"/>
    <w:rsid w:val="008E0F1C"/>
    <w:rsid w:val="008E10A9"/>
    <w:rsid w:val="008E1425"/>
    <w:rsid w:val="008E1C2A"/>
    <w:rsid w:val="008E231B"/>
    <w:rsid w:val="008E2BFA"/>
    <w:rsid w:val="008E3CD5"/>
    <w:rsid w:val="008E3D78"/>
    <w:rsid w:val="008E4242"/>
    <w:rsid w:val="008E425B"/>
    <w:rsid w:val="008E5AA3"/>
    <w:rsid w:val="008E5C11"/>
    <w:rsid w:val="008E5D72"/>
    <w:rsid w:val="008E5E3B"/>
    <w:rsid w:val="008E6743"/>
    <w:rsid w:val="008E6770"/>
    <w:rsid w:val="008E6A44"/>
    <w:rsid w:val="008E7451"/>
    <w:rsid w:val="008EA33F"/>
    <w:rsid w:val="008F0EDC"/>
    <w:rsid w:val="008F1111"/>
    <w:rsid w:val="008F2BD8"/>
    <w:rsid w:val="008F311D"/>
    <w:rsid w:val="008F3CFD"/>
    <w:rsid w:val="008F409E"/>
    <w:rsid w:val="008F425B"/>
    <w:rsid w:val="008F4350"/>
    <w:rsid w:val="008F4F17"/>
    <w:rsid w:val="008F535D"/>
    <w:rsid w:val="008F5D94"/>
    <w:rsid w:val="008F6132"/>
    <w:rsid w:val="008F6139"/>
    <w:rsid w:val="008F6B53"/>
    <w:rsid w:val="009001FF"/>
    <w:rsid w:val="00900486"/>
    <w:rsid w:val="009020A9"/>
    <w:rsid w:val="009023B4"/>
    <w:rsid w:val="00902834"/>
    <w:rsid w:val="0090289E"/>
    <w:rsid w:val="00902C72"/>
    <w:rsid w:val="0090333E"/>
    <w:rsid w:val="00904A36"/>
    <w:rsid w:val="009055D3"/>
    <w:rsid w:val="00905705"/>
    <w:rsid w:val="00905869"/>
    <w:rsid w:val="009060D2"/>
    <w:rsid w:val="00906364"/>
    <w:rsid w:val="00906D62"/>
    <w:rsid w:val="00907B2C"/>
    <w:rsid w:val="00907CF1"/>
    <w:rsid w:val="00907FEF"/>
    <w:rsid w:val="009102C8"/>
    <w:rsid w:val="00910496"/>
    <w:rsid w:val="00910E9D"/>
    <w:rsid w:val="00910F13"/>
    <w:rsid w:val="00911624"/>
    <w:rsid w:val="0091185A"/>
    <w:rsid w:val="00913442"/>
    <w:rsid w:val="009135D6"/>
    <w:rsid w:val="00914237"/>
    <w:rsid w:val="0091451A"/>
    <w:rsid w:val="0091508A"/>
    <w:rsid w:val="00915863"/>
    <w:rsid w:val="00915C4E"/>
    <w:rsid w:val="009160D6"/>
    <w:rsid w:val="009161CE"/>
    <w:rsid w:val="009166E5"/>
    <w:rsid w:val="0091731E"/>
    <w:rsid w:val="00917873"/>
    <w:rsid w:val="00917BA0"/>
    <w:rsid w:val="009206E1"/>
    <w:rsid w:val="00920D51"/>
    <w:rsid w:val="0092137B"/>
    <w:rsid w:val="009213BC"/>
    <w:rsid w:val="00921AD0"/>
    <w:rsid w:val="00921CFE"/>
    <w:rsid w:val="00922538"/>
    <w:rsid w:val="00922558"/>
    <w:rsid w:val="00922B8A"/>
    <w:rsid w:val="009232FF"/>
    <w:rsid w:val="00923DE3"/>
    <w:rsid w:val="009246EF"/>
    <w:rsid w:val="009248A3"/>
    <w:rsid w:val="00924DD3"/>
    <w:rsid w:val="00924F31"/>
    <w:rsid w:val="009253C3"/>
    <w:rsid w:val="00925C08"/>
    <w:rsid w:val="00925D39"/>
    <w:rsid w:val="0092677F"/>
    <w:rsid w:val="00926F55"/>
    <w:rsid w:val="0092758B"/>
    <w:rsid w:val="0092773C"/>
    <w:rsid w:val="009279F1"/>
    <w:rsid w:val="00927F9E"/>
    <w:rsid w:val="00927FCA"/>
    <w:rsid w:val="0093015E"/>
    <w:rsid w:val="00930B87"/>
    <w:rsid w:val="00930F1D"/>
    <w:rsid w:val="0093178F"/>
    <w:rsid w:val="0093233A"/>
    <w:rsid w:val="00932732"/>
    <w:rsid w:val="00932CF9"/>
    <w:rsid w:val="00933FC6"/>
    <w:rsid w:val="00934A67"/>
    <w:rsid w:val="00936182"/>
    <w:rsid w:val="00936AC5"/>
    <w:rsid w:val="0093733A"/>
    <w:rsid w:val="00937399"/>
    <w:rsid w:val="009374C4"/>
    <w:rsid w:val="0093785A"/>
    <w:rsid w:val="00937CE8"/>
    <w:rsid w:val="0093CA89"/>
    <w:rsid w:val="009402DB"/>
    <w:rsid w:val="00940C2A"/>
    <w:rsid w:val="00940C40"/>
    <w:rsid w:val="00941B44"/>
    <w:rsid w:val="00941F26"/>
    <w:rsid w:val="009425FB"/>
    <w:rsid w:val="009427B5"/>
    <w:rsid w:val="00942915"/>
    <w:rsid w:val="009437BE"/>
    <w:rsid w:val="009443E7"/>
    <w:rsid w:val="00945678"/>
    <w:rsid w:val="00946BC8"/>
    <w:rsid w:val="00947B9C"/>
    <w:rsid w:val="0095111F"/>
    <w:rsid w:val="009542D2"/>
    <w:rsid w:val="009551B6"/>
    <w:rsid w:val="00955681"/>
    <w:rsid w:val="00955774"/>
    <w:rsid w:val="00956476"/>
    <w:rsid w:val="00960A7B"/>
    <w:rsid w:val="00960DBA"/>
    <w:rsid w:val="00961430"/>
    <w:rsid w:val="009625A8"/>
    <w:rsid w:val="00962858"/>
    <w:rsid w:val="0096285F"/>
    <w:rsid w:val="00962F7A"/>
    <w:rsid w:val="00963413"/>
    <w:rsid w:val="009635CF"/>
    <w:rsid w:val="00963B54"/>
    <w:rsid w:val="00964014"/>
    <w:rsid w:val="00964C8F"/>
    <w:rsid w:val="00964E60"/>
    <w:rsid w:val="009652E0"/>
    <w:rsid w:val="00965B4E"/>
    <w:rsid w:val="00965C1B"/>
    <w:rsid w:val="00965C66"/>
    <w:rsid w:val="00966D7F"/>
    <w:rsid w:val="009670C9"/>
    <w:rsid w:val="00967496"/>
    <w:rsid w:val="00970BF8"/>
    <w:rsid w:val="009711DD"/>
    <w:rsid w:val="009716F1"/>
    <w:rsid w:val="009730FB"/>
    <w:rsid w:val="0097352F"/>
    <w:rsid w:val="00973C42"/>
    <w:rsid w:val="00974D01"/>
    <w:rsid w:val="0097542A"/>
    <w:rsid w:val="00975A45"/>
    <w:rsid w:val="0097601D"/>
    <w:rsid w:val="0097673E"/>
    <w:rsid w:val="00976A82"/>
    <w:rsid w:val="00977249"/>
    <w:rsid w:val="00977618"/>
    <w:rsid w:val="009801B3"/>
    <w:rsid w:val="00980294"/>
    <w:rsid w:val="00980B49"/>
    <w:rsid w:val="009816C8"/>
    <w:rsid w:val="009821EC"/>
    <w:rsid w:val="0098261D"/>
    <w:rsid w:val="00983595"/>
    <w:rsid w:val="0098386F"/>
    <w:rsid w:val="00983E4E"/>
    <w:rsid w:val="0098422C"/>
    <w:rsid w:val="009849B5"/>
    <w:rsid w:val="00984A75"/>
    <w:rsid w:val="00985557"/>
    <w:rsid w:val="009855EF"/>
    <w:rsid w:val="0098592A"/>
    <w:rsid w:val="0098623F"/>
    <w:rsid w:val="00986C05"/>
    <w:rsid w:val="00987570"/>
    <w:rsid w:val="00990276"/>
    <w:rsid w:val="0099083F"/>
    <w:rsid w:val="00990A5E"/>
    <w:rsid w:val="00991399"/>
    <w:rsid w:val="00991CF7"/>
    <w:rsid w:val="00991E49"/>
    <w:rsid w:val="00992D36"/>
    <w:rsid w:val="00992D6E"/>
    <w:rsid w:val="00992DA3"/>
    <w:rsid w:val="00993099"/>
    <w:rsid w:val="0099382B"/>
    <w:rsid w:val="00993AFA"/>
    <w:rsid w:val="009946F2"/>
    <w:rsid w:val="0099569E"/>
    <w:rsid w:val="0099572E"/>
    <w:rsid w:val="00995D79"/>
    <w:rsid w:val="0099652B"/>
    <w:rsid w:val="00997874"/>
    <w:rsid w:val="00997C19"/>
    <w:rsid w:val="009A01A2"/>
    <w:rsid w:val="009A12C4"/>
    <w:rsid w:val="009A2503"/>
    <w:rsid w:val="009A38FC"/>
    <w:rsid w:val="009A4242"/>
    <w:rsid w:val="009A4B30"/>
    <w:rsid w:val="009A5905"/>
    <w:rsid w:val="009A5EF7"/>
    <w:rsid w:val="009A612B"/>
    <w:rsid w:val="009A6829"/>
    <w:rsid w:val="009A71F7"/>
    <w:rsid w:val="009A7507"/>
    <w:rsid w:val="009A7C99"/>
    <w:rsid w:val="009A7DCF"/>
    <w:rsid w:val="009B0A5A"/>
    <w:rsid w:val="009B1128"/>
    <w:rsid w:val="009B1439"/>
    <w:rsid w:val="009B1594"/>
    <w:rsid w:val="009B27A8"/>
    <w:rsid w:val="009B3766"/>
    <w:rsid w:val="009B466A"/>
    <w:rsid w:val="009B46D2"/>
    <w:rsid w:val="009B56AF"/>
    <w:rsid w:val="009B6048"/>
    <w:rsid w:val="009B60D7"/>
    <w:rsid w:val="009B719C"/>
    <w:rsid w:val="009B72D8"/>
    <w:rsid w:val="009B73DE"/>
    <w:rsid w:val="009B76FB"/>
    <w:rsid w:val="009C07B5"/>
    <w:rsid w:val="009C1126"/>
    <w:rsid w:val="009C1D78"/>
    <w:rsid w:val="009C1F3E"/>
    <w:rsid w:val="009C2282"/>
    <w:rsid w:val="009C2B60"/>
    <w:rsid w:val="009C2E43"/>
    <w:rsid w:val="009C32F3"/>
    <w:rsid w:val="009C3607"/>
    <w:rsid w:val="009C3833"/>
    <w:rsid w:val="009C3866"/>
    <w:rsid w:val="009C5270"/>
    <w:rsid w:val="009C56AD"/>
    <w:rsid w:val="009C63E8"/>
    <w:rsid w:val="009C6781"/>
    <w:rsid w:val="009C6FE7"/>
    <w:rsid w:val="009D094B"/>
    <w:rsid w:val="009D0E32"/>
    <w:rsid w:val="009D155F"/>
    <w:rsid w:val="009D209D"/>
    <w:rsid w:val="009D2710"/>
    <w:rsid w:val="009D2C80"/>
    <w:rsid w:val="009D2F31"/>
    <w:rsid w:val="009D2FDE"/>
    <w:rsid w:val="009D4B91"/>
    <w:rsid w:val="009D5122"/>
    <w:rsid w:val="009D5AB0"/>
    <w:rsid w:val="009D6974"/>
    <w:rsid w:val="009D7AF6"/>
    <w:rsid w:val="009D7B22"/>
    <w:rsid w:val="009D7ED3"/>
    <w:rsid w:val="009E1329"/>
    <w:rsid w:val="009E14FE"/>
    <w:rsid w:val="009E1C54"/>
    <w:rsid w:val="009E263F"/>
    <w:rsid w:val="009E44F7"/>
    <w:rsid w:val="009E4734"/>
    <w:rsid w:val="009E531B"/>
    <w:rsid w:val="009E53AB"/>
    <w:rsid w:val="009E61A7"/>
    <w:rsid w:val="009E6934"/>
    <w:rsid w:val="009E796E"/>
    <w:rsid w:val="009F0543"/>
    <w:rsid w:val="009F0FD7"/>
    <w:rsid w:val="009F18E7"/>
    <w:rsid w:val="009F1E89"/>
    <w:rsid w:val="009F2AC5"/>
    <w:rsid w:val="009F3709"/>
    <w:rsid w:val="009F38FF"/>
    <w:rsid w:val="009F4EA0"/>
    <w:rsid w:val="009F5660"/>
    <w:rsid w:val="009F63BF"/>
    <w:rsid w:val="009F73C6"/>
    <w:rsid w:val="00A000B5"/>
    <w:rsid w:val="00A003D6"/>
    <w:rsid w:val="00A01805"/>
    <w:rsid w:val="00A023EE"/>
    <w:rsid w:val="00A025D6"/>
    <w:rsid w:val="00A037BC"/>
    <w:rsid w:val="00A0382A"/>
    <w:rsid w:val="00A03EEE"/>
    <w:rsid w:val="00A041B7"/>
    <w:rsid w:val="00A048C4"/>
    <w:rsid w:val="00A0504E"/>
    <w:rsid w:val="00A067E3"/>
    <w:rsid w:val="00A0707C"/>
    <w:rsid w:val="00A07BF1"/>
    <w:rsid w:val="00A0F784"/>
    <w:rsid w:val="00A109EA"/>
    <w:rsid w:val="00A10A25"/>
    <w:rsid w:val="00A10C63"/>
    <w:rsid w:val="00A120DD"/>
    <w:rsid w:val="00A12A3B"/>
    <w:rsid w:val="00A14532"/>
    <w:rsid w:val="00A1500D"/>
    <w:rsid w:val="00A1576B"/>
    <w:rsid w:val="00A15843"/>
    <w:rsid w:val="00A15D18"/>
    <w:rsid w:val="00A16C71"/>
    <w:rsid w:val="00A16FF9"/>
    <w:rsid w:val="00A1730F"/>
    <w:rsid w:val="00A17BCE"/>
    <w:rsid w:val="00A20227"/>
    <w:rsid w:val="00A208EA"/>
    <w:rsid w:val="00A20A23"/>
    <w:rsid w:val="00A2142F"/>
    <w:rsid w:val="00A21C77"/>
    <w:rsid w:val="00A22513"/>
    <w:rsid w:val="00A22DDC"/>
    <w:rsid w:val="00A22F1B"/>
    <w:rsid w:val="00A2314C"/>
    <w:rsid w:val="00A2342E"/>
    <w:rsid w:val="00A23BAE"/>
    <w:rsid w:val="00A25730"/>
    <w:rsid w:val="00A25894"/>
    <w:rsid w:val="00A26356"/>
    <w:rsid w:val="00A26CB1"/>
    <w:rsid w:val="00A27517"/>
    <w:rsid w:val="00A27782"/>
    <w:rsid w:val="00A308DE"/>
    <w:rsid w:val="00A34177"/>
    <w:rsid w:val="00A34186"/>
    <w:rsid w:val="00A3479B"/>
    <w:rsid w:val="00A34AFF"/>
    <w:rsid w:val="00A361DB"/>
    <w:rsid w:val="00A36747"/>
    <w:rsid w:val="00A36768"/>
    <w:rsid w:val="00A37268"/>
    <w:rsid w:val="00A4042C"/>
    <w:rsid w:val="00A42A2B"/>
    <w:rsid w:val="00A43112"/>
    <w:rsid w:val="00A43564"/>
    <w:rsid w:val="00A43756"/>
    <w:rsid w:val="00A4569F"/>
    <w:rsid w:val="00A4627D"/>
    <w:rsid w:val="00A46406"/>
    <w:rsid w:val="00A465DF"/>
    <w:rsid w:val="00A46D58"/>
    <w:rsid w:val="00A46EA8"/>
    <w:rsid w:val="00A46F70"/>
    <w:rsid w:val="00A47838"/>
    <w:rsid w:val="00A479F2"/>
    <w:rsid w:val="00A47BFA"/>
    <w:rsid w:val="00A50085"/>
    <w:rsid w:val="00A50455"/>
    <w:rsid w:val="00A51128"/>
    <w:rsid w:val="00A5283B"/>
    <w:rsid w:val="00A52DDD"/>
    <w:rsid w:val="00A52EA1"/>
    <w:rsid w:val="00A53016"/>
    <w:rsid w:val="00A53541"/>
    <w:rsid w:val="00A535AA"/>
    <w:rsid w:val="00A53ED5"/>
    <w:rsid w:val="00A5461A"/>
    <w:rsid w:val="00A548AB"/>
    <w:rsid w:val="00A54E03"/>
    <w:rsid w:val="00A559D3"/>
    <w:rsid w:val="00A56565"/>
    <w:rsid w:val="00A5753A"/>
    <w:rsid w:val="00A57C45"/>
    <w:rsid w:val="00A617B6"/>
    <w:rsid w:val="00A61917"/>
    <w:rsid w:val="00A62695"/>
    <w:rsid w:val="00A62EC2"/>
    <w:rsid w:val="00A62F0D"/>
    <w:rsid w:val="00A63145"/>
    <w:rsid w:val="00A632C3"/>
    <w:rsid w:val="00A63B13"/>
    <w:rsid w:val="00A644BB"/>
    <w:rsid w:val="00A6525E"/>
    <w:rsid w:val="00A66DE0"/>
    <w:rsid w:val="00A670BA"/>
    <w:rsid w:val="00A67534"/>
    <w:rsid w:val="00A67A37"/>
    <w:rsid w:val="00A702A0"/>
    <w:rsid w:val="00A709C5"/>
    <w:rsid w:val="00A72070"/>
    <w:rsid w:val="00A72226"/>
    <w:rsid w:val="00A72C32"/>
    <w:rsid w:val="00A737AC"/>
    <w:rsid w:val="00A73CFD"/>
    <w:rsid w:val="00A74A9E"/>
    <w:rsid w:val="00A750D1"/>
    <w:rsid w:val="00A7595A"/>
    <w:rsid w:val="00A75CBA"/>
    <w:rsid w:val="00A760A4"/>
    <w:rsid w:val="00A77548"/>
    <w:rsid w:val="00A818E8"/>
    <w:rsid w:val="00A82A94"/>
    <w:rsid w:val="00A82B7A"/>
    <w:rsid w:val="00A82D7B"/>
    <w:rsid w:val="00A82E7E"/>
    <w:rsid w:val="00A8353F"/>
    <w:rsid w:val="00A836A4"/>
    <w:rsid w:val="00A837BB"/>
    <w:rsid w:val="00A837F4"/>
    <w:rsid w:val="00A83F9C"/>
    <w:rsid w:val="00A8407A"/>
    <w:rsid w:val="00A84AC3"/>
    <w:rsid w:val="00A852D4"/>
    <w:rsid w:val="00A8568B"/>
    <w:rsid w:val="00A85853"/>
    <w:rsid w:val="00A913E8"/>
    <w:rsid w:val="00A91BF3"/>
    <w:rsid w:val="00A926D5"/>
    <w:rsid w:val="00A92958"/>
    <w:rsid w:val="00A930F4"/>
    <w:rsid w:val="00A948A8"/>
    <w:rsid w:val="00A95260"/>
    <w:rsid w:val="00A96CC1"/>
    <w:rsid w:val="00A970CB"/>
    <w:rsid w:val="00A97B16"/>
    <w:rsid w:val="00A97EF0"/>
    <w:rsid w:val="00AA0EAB"/>
    <w:rsid w:val="00AA125B"/>
    <w:rsid w:val="00AA1E49"/>
    <w:rsid w:val="00AA1F63"/>
    <w:rsid w:val="00AA38B2"/>
    <w:rsid w:val="00AA3C97"/>
    <w:rsid w:val="00AA4081"/>
    <w:rsid w:val="00AA4A41"/>
    <w:rsid w:val="00AA4D56"/>
    <w:rsid w:val="00AA4EA4"/>
    <w:rsid w:val="00AA582D"/>
    <w:rsid w:val="00AA62B6"/>
    <w:rsid w:val="00AA684E"/>
    <w:rsid w:val="00AA6B49"/>
    <w:rsid w:val="00AA6EAC"/>
    <w:rsid w:val="00AA723D"/>
    <w:rsid w:val="00AA7432"/>
    <w:rsid w:val="00AA7F3A"/>
    <w:rsid w:val="00AB068C"/>
    <w:rsid w:val="00AB0AEE"/>
    <w:rsid w:val="00AB0F0E"/>
    <w:rsid w:val="00AB1069"/>
    <w:rsid w:val="00AB12E9"/>
    <w:rsid w:val="00AB1319"/>
    <w:rsid w:val="00AB1619"/>
    <w:rsid w:val="00AB1E7C"/>
    <w:rsid w:val="00AB34F4"/>
    <w:rsid w:val="00AB3BCF"/>
    <w:rsid w:val="00AB3D73"/>
    <w:rsid w:val="00AB4550"/>
    <w:rsid w:val="00AB7B75"/>
    <w:rsid w:val="00AB7C0B"/>
    <w:rsid w:val="00AC03DD"/>
    <w:rsid w:val="00AC09DC"/>
    <w:rsid w:val="00AC10C7"/>
    <w:rsid w:val="00AC1503"/>
    <w:rsid w:val="00AC2320"/>
    <w:rsid w:val="00AC2C5E"/>
    <w:rsid w:val="00AC39C1"/>
    <w:rsid w:val="00AC3E5D"/>
    <w:rsid w:val="00AC41F6"/>
    <w:rsid w:val="00AC4289"/>
    <w:rsid w:val="00AC48C9"/>
    <w:rsid w:val="00AC4EA2"/>
    <w:rsid w:val="00AC51A0"/>
    <w:rsid w:val="00AC5C0D"/>
    <w:rsid w:val="00AC6285"/>
    <w:rsid w:val="00AC7000"/>
    <w:rsid w:val="00AC700A"/>
    <w:rsid w:val="00AC70B8"/>
    <w:rsid w:val="00AC7626"/>
    <w:rsid w:val="00AC7EB0"/>
    <w:rsid w:val="00AD028D"/>
    <w:rsid w:val="00AD03FA"/>
    <w:rsid w:val="00AD040F"/>
    <w:rsid w:val="00AD074C"/>
    <w:rsid w:val="00AD0A9E"/>
    <w:rsid w:val="00AD0C45"/>
    <w:rsid w:val="00AD18A5"/>
    <w:rsid w:val="00AD195A"/>
    <w:rsid w:val="00AD1D6A"/>
    <w:rsid w:val="00AD2119"/>
    <w:rsid w:val="00AD254A"/>
    <w:rsid w:val="00AD2691"/>
    <w:rsid w:val="00AD2A59"/>
    <w:rsid w:val="00AD3356"/>
    <w:rsid w:val="00AD3428"/>
    <w:rsid w:val="00AD436E"/>
    <w:rsid w:val="00AD4492"/>
    <w:rsid w:val="00AD4680"/>
    <w:rsid w:val="00AD4852"/>
    <w:rsid w:val="00AD5055"/>
    <w:rsid w:val="00AD6990"/>
    <w:rsid w:val="00AD6AA8"/>
    <w:rsid w:val="00AD7314"/>
    <w:rsid w:val="00AD76C1"/>
    <w:rsid w:val="00AD7A12"/>
    <w:rsid w:val="00AE010D"/>
    <w:rsid w:val="00AE0392"/>
    <w:rsid w:val="00AE0499"/>
    <w:rsid w:val="00AE0545"/>
    <w:rsid w:val="00AE0D31"/>
    <w:rsid w:val="00AE13E0"/>
    <w:rsid w:val="00AE2081"/>
    <w:rsid w:val="00AE28B4"/>
    <w:rsid w:val="00AE32EF"/>
    <w:rsid w:val="00AE4209"/>
    <w:rsid w:val="00AE4940"/>
    <w:rsid w:val="00AE69F3"/>
    <w:rsid w:val="00AF0A76"/>
    <w:rsid w:val="00AF10ED"/>
    <w:rsid w:val="00AF1C51"/>
    <w:rsid w:val="00AF1E6F"/>
    <w:rsid w:val="00AF316F"/>
    <w:rsid w:val="00AF43EB"/>
    <w:rsid w:val="00AF4430"/>
    <w:rsid w:val="00AF54F4"/>
    <w:rsid w:val="00AF55ED"/>
    <w:rsid w:val="00AF5A32"/>
    <w:rsid w:val="00AF5BCB"/>
    <w:rsid w:val="00AF760B"/>
    <w:rsid w:val="00B00573"/>
    <w:rsid w:val="00B0057E"/>
    <w:rsid w:val="00B007F4"/>
    <w:rsid w:val="00B00F0E"/>
    <w:rsid w:val="00B010BB"/>
    <w:rsid w:val="00B01EE2"/>
    <w:rsid w:val="00B03802"/>
    <w:rsid w:val="00B039CF"/>
    <w:rsid w:val="00B04A9E"/>
    <w:rsid w:val="00B04F87"/>
    <w:rsid w:val="00B05662"/>
    <w:rsid w:val="00B05B8F"/>
    <w:rsid w:val="00B060D3"/>
    <w:rsid w:val="00B064B6"/>
    <w:rsid w:val="00B0652F"/>
    <w:rsid w:val="00B073ED"/>
    <w:rsid w:val="00B0790D"/>
    <w:rsid w:val="00B1008F"/>
    <w:rsid w:val="00B109A6"/>
    <w:rsid w:val="00B10DC0"/>
    <w:rsid w:val="00B1329A"/>
    <w:rsid w:val="00B14A34"/>
    <w:rsid w:val="00B153F8"/>
    <w:rsid w:val="00B15E46"/>
    <w:rsid w:val="00B16681"/>
    <w:rsid w:val="00B1682E"/>
    <w:rsid w:val="00B16899"/>
    <w:rsid w:val="00B168D0"/>
    <w:rsid w:val="00B170B3"/>
    <w:rsid w:val="00B176A9"/>
    <w:rsid w:val="00B1776D"/>
    <w:rsid w:val="00B20FB2"/>
    <w:rsid w:val="00B2162E"/>
    <w:rsid w:val="00B240B5"/>
    <w:rsid w:val="00B240D1"/>
    <w:rsid w:val="00B24815"/>
    <w:rsid w:val="00B24A19"/>
    <w:rsid w:val="00B2532E"/>
    <w:rsid w:val="00B25B12"/>
    <w:rsid w:val="00B25B8B"/>
    <w:rsid w:val="00B26AB7"/>
    <w:rsid w:val="00B26F43"/>
    <w:rsid w:val="00B27BDE"/>
    <w:rsid w:val="00B27F14"/>
    <w:rsid w:val="00B30C7B"/>
    <w:rsid w:val="00B30F5E"/>
    <w:rsid w:val="00B32C86"/>
    <w:rsid w:val="00B33502"/>
    <w:rsid w:val="00B33F1A"/>
    <w:rsid w:val="00B342B6"/>
    <w:rsid w:val="00B3452D"/>
    <w:rsid w:val="00B34C0B"/>
    <w:rsid w:val="00B3525A"/>
    <w:rsid w:val="00B35C23"/>
    <w:rsid w:val="00B35EE5"/>
    <w:rsid w:val="00B37563"/>
    <w:rsid w:val="00B40413"/>
    <w:rsid w:val="00B4083F"/>
    <w:rsid w:val="00B40A32"/>
    <w:rsid w:val="00B42235"/>
    <w:rsid w:val="00B42440"/>
    <w:rsid w:val="00B42ED3"/>
    <w:rsid w:val="00B431E4"/>
    <w:rsid w:val="00B44C98"/>
    <w:rsid w:val="00B45211"/>
    <w:rsid w:val="00B4602E"/>
    <w:rsid w:val="00B46383"/>
    <w:rsid w:val="00B464BF"/>
    <w:rsid w:val="00B475CD"/>
    <w:rsid w:val="00B47C60"/>
    <w:rsid w:val="00B50114"/>
    <w:rsid w:val="00B508D1"/>
    <w:rsid w:val="00B5095C"/>
    <w:rsid w:val="00B511F6"/>
    <w:rsid w:val="00B5132A"/>
    <w:rsid w:val="00B51B8D"/>
    <w:rsid w:val="00B5286A"/>
    <w:rsid w:val="00B52C85"/>
    <w:rsid w:val="00B534FA"/>
    <w:rsid w:val="00B5354F"/>
    <w:rsid w:val="00B54262"/>
    <w:rsid w:val="00B547F7"/>
    <w:rsid w:val="00B5494F"/>
    <w:rsid w:val="00B54DA1"/>
    <w:rsid w:val="00B552F9"/>
    <w:rsid w:val="00B55FBF"/>
    <w:rsid w:val="00B56211"/>
    <w:rsid w:val="00B56701"/>
    <w:rsid w:val="00B56972"/>
    <w:rsid w:val="00B56A81"/>
    <w:rsid w:val="00B56DD5"/>
    <w:rsid w:val="00B571DA"/>
    <w:rsid w:val="00B57577"/>
    <w:rsid w:val="00B5778D"/>
    <w:rsid w:val="00B57856"/>
    <w:rsid w:val="00B5792E"/>
    <w:rsid w:val="00B57D18"/>
    <w:rsid w:val="00B57F0F"/>
    <w:rsid w:val="00B6052C"/>
    <w:rsid w:val="00B62851"/>
    <w:rsid w:val="00B63381"/>
    <w:rsid w:val="00B633DE"/>
    <w:rsid w:val="00B63EE1"/>
    <w:rsid w:val="00B63FD6"/>
    <w:rsid w:val="00B644E6"/>
    <w:rsid w:val="00B65027"/>
    <w:rsid w:val="00B65390"/>
    <w:rsid w:val="00B6651B"/>
    <w:rsid w:val="00B66A5E"/>
    <w:rsid w:val="00B6745D"/>
    <w:rsid w:val="00B71890"/>
    <w:rsid w:val="00B71C86"/>
    <w:rsid w:val="00B72430"/>
    <w:rsid w:val="00B72C20"/>
    <w:rsid w:val="00B72C34"/>
    <w:rsid w:val="00B738D3"/>
    <w:rsid w:val="00B7437F"/>
    <w:rsid w:val="00B74D17"/>
    <w:rsid w:val="00B75396"/>
    <w:rsid w:val="00B75474"/>
    <w:rsid w:val="00B75B5B"/>
    <w:rsid w:val="00B762B7"/>
    <w:rsid w:val="00B769CF"/>
    <w:rsid w:val="00B76A46"/>
    <w:rsid w:val="00B77716"/>
    <w:rsid w:val="00B812F5"/>
    <w:rsid w:val="00B816F0"/>
    <w:rsid w:val="00B819A3"/>
    <w:rsid w:val="00B82070"/>
    <w:rsid w:val="00B824D5"/>
    <w:rsid w:val="00B8253A"/>
    <w:rsid w:val="00B84485"/>
    <w:rsid w:val="00B84C05"/>
    <w:rsid w:val="00B84C51"/>
    <w:rsid w:val="00B84F0F"/>
    <w:rsid w:val="00B857EE"/>
    <w:rsid w:val="00B87FC4"/>
    <w:rsid w:val="00B90416"/>
    <w:rsid w:val="00B90785"/>
    <w:rsid w:val="00B91141"/>
    <w:rsid w:val="00B91A44"/>
    <w:rsid w:val="00B91A6D"/>
    <w:rsid w:val="00B92E4A"/>
    <w:rsid w:val="00B93EC1"/>
    <w:rsid w:val="00B93F6C"/>
    <w:rsid w:val="00B94091"/>
    <w:rsid w:val="00B95493"/>
    <w:rsid w:val="00B95E12"/>
    <w:rsid w:val="00B96E97"/>
    <w:rsid w:val="00BA00B8"/>
    <w:rsid w:val="00BA05E2"/>
    <w:rsid w:val="00BA07AB"/>
    <w:rsid w:val="00BA0F56"/>
    <w:rsid w:val="00BA184F"/>
    <w:rsid w:val="00BA24E8"/>
    <w:rsid w:val="00BA259B"/>
    <w:rsid w:val="00BA3A32"/>
    <w:rsid w:val="00BA4BE6"/>
    <w:rsid w:val="00BA582B"/>
    <w:rsid w:val="00BA5D6A"/>
    <w:rsid w:val="00BA732D"/>
    <w:rsid w:val="00BA78A7"/>
    <w:rsid w:val="00BA7E94"/>
    <w:rsid w:val="00BB0401"/>
    <w:rsid w:val="00BB0AD6"/>
    <w:rsid w:val="00BB0ED3"/>
    <w:rsid w:val="00BB2A28"/>
    <w:rsid w:val="00BB506C"/>
    <w:rsid w:val="00BB7911"/>
    <w:rsid w:val="00BB7CB8"/>
    <w:rsid w:val="00BC0CCA"/>
    <w:rsid w:val="00BC16CB"/>
    <w:rsid w:val="00BC1A5B"/>
    <w:rsid w:val="00BC1C29"/>
    <w:rsid w:val="00BC1F24"/>
    <w:rsid w:val="00BC28F7"/>
    <w:rsid w:val="00BC3705"/>
    <w:rsid w:val="00BC4EB3"/>
    <w:rsid w:val="00BC50C4"/>
    <w:rsid w:val="00BC6032"/>
    <w:rsid w:val="00BC6A07"/>
    <w:rsid w:val="00BC6D28"/>
    <w:rsid w:val="00BD0AFC"/>
    <w:rsid w:val="00BD17EF"/>
    <w:rsid w:val="00BD2187"/>
    <w:rsid w:val="00BD2895"/>
    <w:rsid w:val="00BD4890"/>
    <w:rsid w:val="00BD500F"/>
    <w:rsid w:val="00BD64CD"/>
    <w:rsid w:val="00BD668E"/>
    <w:rsid w:val="00BD6C58"/>
    <w:rsid w:val="00BD7F34"/>
    <w:rsid w:val="00BD7FF3"/>
    <w:rsid w:val="00BE0986"/>
    <w:rsid w:val="00BE09F1"/>
    <w:rsid w:val="00BE0DFC"/>
    <w:rsid w:val="00BE0E97"/>
    <w:rsid w:val="00BE1769"/>
    <w:rsid w:val="00BE1CAB"/>
    <w:rsid w:val="00BE2CAA"/>
    <w:rsid w:val="00BE4C39"/>
    <w:rsid w:val="00BE59F5"/>
    <w:rsid w:val="00BE5ACB"/>
    <w:rsid w:val="00BE5BBD"/>
    <w:rsid w:val="00BE64FA"/>
    <w:rsid w:val="00BE6BAD"/>
    <w:rsid w:val="00BE6F23"/>
    <w:rsid w:val="00BE76EC"/>
    <w:rsid w:val="00BE7881"/>
    <w:rsid w:val="00BE7C3F"/>
    <w:rsid w:val="00BF0910"/>
    <w:rsid w:val="00BF0ED6"/>
    <w:rsid w:val="00BF0F18"/>
    <w:rsid w:val="00BF12B9"/>
    <w:rsid w:val="00BF1A5B"/>
    <w:rsid w:val="00BF1F12"/>
    <w:rsid w:val="00BF2BAD"/>
    <w:rsid w:val="00BF2D47"/>
    <w:rsid w:val="00BF31B9"/>
    <w:rsid w:val="00BF33C5"/>
    <w:rsid w:val="00BF3A6C"/>
    <w:rsid w:val="00BF3CEA"/>
    <w:rsid w:val="00BF3D46"/>
    <w:rsid w:val="00BF3F58"/>
    <w:rsid w:val="00BF4ED8"/>
    <w:rsid w:val="00BF5471"/>
    <w:rsid w:val="00BF6577"/>
    <w:rsid w:val="00BF6ECD"/>
    <w:rsid w:val="00BF708D"/>
    <w:rsid w:val="00BF72CB"/>
    <w:rsid w:val="00BF76C7"/>
    <w:rsid w:val="00BF7ACF"/>
    <w:rsid w:val="00C007FA"/>
    <w:rsid w:val="00C00804"/>
    <w:rsid w:val="00C00C74"/>
    <w:rsid w:val="00C01171"/>
    <w:rsid w:val="00C0156B"/>
    <w:rsid w:val="00C03CAF"/>
    <w:rsid w:val="00C0491E"/>
    <w:rsid w:val="00C04A28"/>
    <w:rsid w:val="00C04B9E"/>
    <w:rsid w:val="00C0517B"/>
    <w:rsid w:val="00C07148"/>
    <w:rsid w:val="00C07ADC"/>
    <w:rsid w:val="00C07B3D"/>
    <w:rsid w:val="00C07DEF"/>
    <w:rsid w:val="00C10F51"/>
    <w:rsid w:val="00C11B5D"/>
    <w:rsid w:val="00C11D78"/>
    <w:rsid w:val="00C11FED"/>
    <w:rsid w:val="00C12983"/>
    <w:rsid w:val="00C12F6E"/>
    <w:rsid w:val="00C131DF"/>
    <w:rsid w:val="00C133F4"/>
    <w:rsid w:val="00C136B1"/>
    <w:rsid w:val="00C13FF8"/>
    <w:rsid w:val="00C14018"/>
    <w:rsid w:val="00C14068"/>
    <w:rsid w:val="00C14534"/>
    <w:rsid w:val="00C14738"/>
    <w:rsid w:val="00C15AB1"/>
    <w:rsid w:val="00C16911"/>
    <w:rsid w:val="00C16CE1"/>
    <w:rsid w:val="00C17060"/>
    <w:rsid w:val="00C17C88"/>
    <w:rsid w:val="00C17DCC"/>
    <w:rsid w:val="00C20537"/>
    <w:rsid w:val="00C20B1F"/>
    <w:rsid w:val="00C21263"/>
    <w:rsid w:val="00C21841"/>
    <w:rsid w:val="00C21896"/>
    <w:rsid w:val="00C21F70"/>
    <w:rsid w:val="00C22009"/>
    <w:rsid w:val="00C2291B"/>
    <w:rsid w:val="00C22B69"/>
    <w:rsid w:val="00C23990"/>
    <w:rsid w:val="00C2416F"/>
    <w:rsid w:val="00C24356"/>
    <w:rsid w:val="00C2486A"/>
    <w:rsid w:val="00C25269"/>
    <w:rsid w:val="00C268AF"/>
    <w:rsid w:val="00C26A10"/>
    <w:rsid w:val="00C26B5A"/>
    <w:rsid w:val="00C272FB"/>
    <w:rsid w:val="00C27885"/>
    <w:rsid w:val="00C30491"/>
    <w:rsid w:val="00C304A0"/>
    <w:rsid w:val="00C308AE"/>
    <w:rsid w:val="00C30C00"/>
    <w:rsid w:val="00C3144B"/>
    <w:rsid w:val="00C3177F"/>
    <w:rsid w:val="00C31AC3"/>
    <w:rsid w:val="00C324B0"/>
    <w:rsid w:val="00C32BF5"/>
    <w:rsid w:val="00C330E9"/>
    <w:rsid w:val="00C33135"/>
    <w:rsid w:val="00C33D73"/>
    <w:rsid w:val="00C34CFF"/>
    <w:rsid w:val="00C358B3"/>
    <w:rsid w:val="00C35924"/>
    <w:rsid w:val="00C361FE"/>
    <w:rsid w:val="00C363A7"/>
    <w:rsid w:val="00C367D2"/>
    <w:rsid w:val="00C3713A"/>
    <w:rsid w:val="00C37143"/>
    <w:rsid w:val="00C37818"/>
    <w:rsid w:val="00C37ADA"/>
    <w:rsid w:val="00C4021E"/>
    <w:rsid w:val="00C40D17"/>
    <w:rsid w:val="00C420A9"/>
    <w:rsid w:val="00C42278"/>
    <w:rsid w:val="00C42ABA"/>
    <w:rsid w:val="00C42AF9"/>
    <w:rsid w:val="00C42EDD"/>
    <w:rsid w:val="00C435F4"/>
    <w:rsid w:val="00C43F22"/>
    <w:rsid w:val="00C444ED"/>
    <w:rsid w:val="00C44511"/>
    <w:rsid w:val="00C449F6"/>
    <w:rsid w:val="00C4532C"/>
    <w:rsid w:val="00C4592F"/>
    <w:rsid w:val="00C47A18"/>
    <w:rsid w:val="00C501F9"/>
    <w:rsid w:val="00C50B91"/>
    <w:rsid w:val="00C51B60"/>
    <w:rsid w:val="00C52594"/>
    <w:rsid w:val="00C52CB5"/>
    <w:rsid w:val="00C5340D"/>
    <w:rsid w:val="00C5381A"/>
    <w:rsid w:val="00C543F4"/>
    <w:rsid w:val="00C54D0F"/>
    <w:rsid w:val="00C54ECE"/>
    <w:rsid w:val="00C55EBF"/>
    <w:rsid w:val="00C57547"/>
    <w:rsid w:val="00C60FAB"/>
    <w:rsid w:val="00C61252"/>
    <w:rsid w:val="00C61442"/>
    <w:rsid w:val="00C618CE"/>
    <w:rsid w:val="00C618F1"/>
    <w:rsid w:val="00C62867"/>
    <w:rsid w:val="00C62A42"/>
    <w:rsid w:val="00C631AA"/>
    <w:rsid w:val="00C636BE"/>
    <w:rsid w:val="00C638EA"/>
    <w:rsid w:val="00C63B49"/>
    <w:rsid w:val="00C63BF3"/>
    <w:rsid w:val="00C63C07"/>
    <w:rsid w:val="00C63F5B"/>
    <w:rsid w:val="00C6511F"/>
    <w:rsid w:val="00C656BB"/>
    <w:rsid w:val="00C659C8"/>
    <w:rsid w:val="00C65C73"/>
    <w:rsid w:val="00C65D2F"/>
    <w:rsid w:val="00C65DA9"/>
    <w:rsid w:val="00C7009D"/>
    <w:rsid w:val="00C701A9"/>
    <w:rsid w:val="00C70593"/>
    <w:rsid w:val="00C70A35"/>
    <w:rsid w:val="00C7151E"/>
    <w:rsid w:val="00C71A3D"/>
    <w:rsid w:val="00C71E01"/>
    <w:rsid w:val="00C73AB4"/>
    <w:rsid w:val="00C74265"/>
    <w:rsid w:val="00C7457E"/>
    <w:rsid w:val="00C74E49"/>
    <w:rsid w:val="00C751DC"/>
    <w:rsid w:val="00C753C3"/>
    <w:rsid w:val="00C75C01"/>
    <w:rsid w:val="00C75C29"/>
    <w:rsid w:val="00C75D8E"/>
    <w:rsid w:val="00C7609A"/>
    <w:rsid w:val="00C760A2"/>
    <w:rsid w:val="00C7617F"/>
    <w:rsid w:val="00C76441"/>
    <w:rsid w:val="00C76A77"/>
    <w:rsid w:val="00C77734"/>
    <w:rsid w:val="00C77971"/>
    <w:rsid w:val="00C81CDF"/>
    <w:rsid w:val="00C84C04"/>
    <w:rsid w:val="00C86241"/>
    <w:rsid w:val="00C867FD"/>
    <w:rsid w:val="00C8684E"/>
    <w:rsid w:val="00C8767B"/>
    <w:rsid w:val="00C87D89"/>
    <w:rsid w:val="00C9028E"/>
    <w:rsid w:val="00C92606"/>
    <w:rsid w:val="00C951FA"/>
    <w:rsid w:val="00C95253"/>
    <w:rsid w:val="00C9549D"/>
    <w:rsid w:val="00C96DCF"/>
    <w:rsid w:val="00C97814"/>
    <w:rsid w:val="00C97DC5"/>
    <w:rsid w:val="00CA01E9"/>
    <w:rsid w:val="00CA2A98"/>
    <w:rsid w:val="00CA2AFF"/>
    <w:rsid w:val="00CA2D26"/>
    <w:rsid w:val="00CA2F73"/>
    <w:rsid w:val="00CA3873"/>
    <w:rsid w:val="00CA38DF"/>
    <w:rsid w:val="00CA3907"/>
    <w:rsid w:val="00CA3961"/>
    <w:rsid w:val="00CA3D34"/>
    <w:rsid w:val="00CA5689"/>
    <w:rsid w:val="00CA5925"/>
    <w:rsid w:val="00CA62F6"/>
    <w:rsid w:val="00CA6845"/>
    <w:rsid w:val="00CA6C79"/>
    <w:rsid w:val="00CB0222"/>
    <w:rsid w:val="00CB0355"/>
    <w:rsid w:val="00CB16FF"/>
    <w:rsid w:val="00CB20F5"/>
    <w:rsid w:val="00CB2D67"/>
    <w:rsid w:val="00CB43C2"/>
    <w:rsid w:val="00CB63E9"/>
    <w:rsid w:val="00CB6572"/>
    <w:rsid w:val="00CB6630"/>
    <w:rsid w:val="00CB69CA"/>
    <w:rsid w:val="00CB73E7"/>
    <w:rsid w:val="00CB786B"/>
    <w:rsid w:val="00CB79E5"/>
    <w:rsid w:val="00CC0067"/>
    <w:rsid w:val="00CC038F"/>
    <w:rsid w:val="00CC03A4"/>
    <w:rsid w:val="00CC0DF5"/>
    <w:rsid w:val="00CC183A"/>
    <w:rsid w:val="00CC1B17"/>
    <w:rsid w:val="00CC1E71"/>
    <w:rsid w:val="00CC209A"/>
    <w:rsid w:val="00CC2508"/>
    <w:rsid w:val="00CC2AC1"/>
    <w:rsid w:val="00CC2C1C"/>
    <w:rsid w:val="00CC3594"/>
    <w:rsid w:val="00CC420E"/>
    <w:rsid w:val="00CC4599"/>
    <w:rsid w:val="00CC552D"/>
    <w:rsid w:val="00CC6B41"/>
    <w:rsid w:val="00CC7484"/>
    <w:rsid w:val="00CC750D"/>
    <w:rsid w:val="00CC76B8"/>
    <w:rsid w:val="00CC7AFF"/>
    <w:rsid w:val="00CC7D50"/>
    <w:rsid w:val="00CD023B"/>
    <w:rsid w:val="00CD02D7"/>
    <w:rsid w:val="00CD0C1D"/>
    <w:rsid w:val="00CD1655"/>
    <w:rsid w:val="00CD20D3"/>
    <w:rsid w:val="00CD2D8F"/>
    <w:rsid w:val="00CD34AD"/>
    <w:rsid w:val="00CD3987"/>
    <w:rsid w:val="00CD3F9A"/>
    <w:rsid w:val="00CD3FF2"/>
    <w:rsid w:val="00CD4BF3"/>
    <w:rsid w:val="00CD4CD3"/>
    <w:rsid w:val="00CD5C5E"/>
    <w:rsid w:val="00CD66E5"/>
    <w:rsid w:val="00CD6811"/>
    <w:rsid w:val="00CD713A"/>
    <w:rsid w:val="00CD72D6"/>
    <w:rsid w:val="00CD7575"/>
    <w:rsid w:val="00CD76A1"/>
    <w:rsid w:val="00CD7EA6"/>
    <w:rsid w:val="00CE0712"/>
    <w:rsid w:val="00CE1774"/>
    <w:rsid w:val="00CE1827"/>
    <w:rsid w:val="00CE2E00"/>
    <w:rsid w:val="00CE31EB"/>
    <w:rsid w:val="00CE34A2"/>
    <w:rsid w:val="00CE3B7A"/>
    <w:rsid w:val="00CE3C01"/>
    <w:rsid w:val="00CE3E76"/>
    <w:rsid w:val="00CE3E77"/>
    <w:rsid w:val="00CE3F13"/>
    <w:rsid w:val="00CE5464"/>
    <w:rsid w:val="00CE5947"/>
    <w:rsid w:val="00CE5F87"/>
    <w:rsid w:val="00CE7794"/>
    <w:rsid w:val="00CE78AE"/>
    <w:rsid w:val="00CF04C6"/>
    <w:rsid w:val="00CF069B"/>
    <w:rsid w:val="00CF0F53"/>
    <w:rsid w:val="00CF15D0"/>
    <w:rsid w:val="00CF22D9"/>
    <w:rsid w:val="00CF22F4"/>
    <w:rsid w:val="00CF2E4F"/>
    <w:rsid w:val="00CF3273"/>
    <w:rsid w:val="00CF3319"/>
    <w:rsid w:val="00CF38CB"/>
    <w:rsid w:val="00CF40EE"/>
    <w:rsid w:val="00CF4E67"/>
    <w:rsid w:val="00CF4F22"/>
    <w:rsid w:val="00CF65F6"/>
    <w:rsid w:val="00CF6FBD"/>
    <w:rsid w:val="00CF7AC1"/>
    <w:rsid w:val="00D00193"/>
    <w:rsid w:val="00D01ADD"/>
    <w:rsid w:val="00D01EC6"/>
    <w:rsid w:val="00D01F23"/>
    <w:rsid w:val="00D0265A"/>
    <w:rsid w:val="00D02BFA"/>
    <w:rsid w:val="00D030B1"/>
    <w:rsid w:val="00D03B81"/>
    <w:rsid w:val="00D03ECF"/>
    <w:rsid w:val="00D051E6"/>
    <w:rsid w:val="00D0660D"/>
    <w:rsid w:val="00D068EE"/>
    <w:rsid w:val="00D073EF"/>
    <w:rsid w:val="00D104E6"/>
    <w:rsid w:val="00D109DE"/>
    <w:rsid w:val="00D10D21"/>
    <w:rsid w:val="00D11461"/>
    <w:rsid w:val="00D122F3"/>
    <w:rsid w:val="00D12567"/>
    <w:rsid w:val="00D127B6"/>
    <w:rsid w:val="00D12C9E"/>
    <w:rsid w:val="00D12D06"/>
    <w:rsid w:val="00D13870"/>
    <w:rsid w:val="00D14F88"/>
    <w:rsid w:val="00D15C91"/>
    <w:rsid w:val="00D15D3C"/>
    <w:rsid w:val="00D16C3A"/>
    <w:rsid w:val="00D1700E"/>
    <w:rsid w:val="00D17559"/>
    <w:rsid w:val="00D177D0"/>
    <w:rsid w:val="00D239B5"/>
    <w:rsid w:val="00D23A57"/>
    <w:rsid w:val="00D23B6E"/>
    <w:rsid w:val="00D242F0"/>
    <w:rsid w:val="00D248AF"/>
    <w:rsid w:val="00D27158"/>
    <w:rsid w:val="00D27F60"/>
    <w:rsid w:val="00D3027B"/>
    <w:rsid w:val="00D30733"/>
    <w:rsid w:val="00D30846"/>
    <w:rsid w:val="00D31161"/>
    <w:rsid w:val="00D320C9"/>
    <w:rsid w:val="00D320D3"/>
    <w:rsid w:val="00D32380"/>
    <w:rsid w:val="00D3290B"/>
    <w:rsid w:val="00D32E8D"/>
    <w:rsid w:val="00D341E1"/>
    <w:rsid w:val="00D342B2"/>
    <w:rsid w:val="00D342CC"/>
    <w:rsid w:val="00D34AF9"/>
    <w:rsid w:val="00D34DF9"/>
    <w:rsid w:val="00D35F27"/>
    <w:rsid w:val="00D36EAB"/>
    <w:rsid w:val="00D37441"/>
    <w:rsid w:val="00D37EB5"/>
    <w:rsid w:val="00D40658"/>
    <w:rsid w:val="00D407CD"/>
    <w:rsid w:val="00D40C04"/>
    <w:rsid w:val="00D41EAE"/>
    <w:rsid w:val="00D439DB"/>
    <w:rsid w:val="00D43D02"/>
    <w:rsid w:val="00D4401C"/>
    <w:rsid w:val="00D45536"/>
    <w:rsid w:val="00D46355"/>
    <w:rsid w:val="00D4678E"/>
    <w:rsid w:val="00D46EC9"/>
    <w:rsid w:val="00D4768B"/>
    <w:rsid w:val="00D506AA"/>
    <w:rsid w:val="00D50930"/>
    <w:rsid w:val="00D51D42"/>
    <w:rsid w:val="00D52D7C"/>
    <w:rsid w:val="00D53036"/>
    <w:rsid w:val="00D532CF"/>
    <w:rsid w:val="00D5358E"/>
    <w:rsid w:val="00D5530E"/>
    <w:rsid w:val="00D553FC"/>
    <w:rsid w:val="00D55F39"/>
    <w:rsid w:val="00D561B0"/>
    <w:rsid w:val="00D564E2"/>
    <w:rsid w:val="00D564E7"/>
    <w:rsid w:val="00D565DE"/>
    <w:rsid w:val="00D574FF"/>
    <w:rsid w:val="00D601EE"/>
    <w:rsid w:val="00D60618"/>
    <w:rsid w:val="00D60758"/>
    <w:rsid w:val="00D60FCD"/>
    <w:rsid w:val="00D62C9F"/>
    <w:rsid w:val="00D62FFD"/>
    <w:rsid w:val="00D63C05"/>
    <w:rsid w:val="00D640EA"/>
    <w:rsid w:val="00D65769"/>
    <w:rsid w:val="00D65F4C"/>
    <w:rsid w:val="00D664ED"/>
    <w:rsid w:val="00D66D9B"/>
    <w:rsid w:val="00D67ACF"/>
    <w:rsid w:val="00D700E4"/>
    <w:rsid w:val="00D7033C"/>
    <w:rsid w:val="00D70538"/>
    <w:rsid w:val="00D711C8"/>
    <w:rsid w:val="00D73216"/>
    <w:rsid w:val="00D7428F"/>
    <w:rsid w:val="00D7466D"/>
    <w:rsid w:val="00D74C29"/>
    <w:rsid w:val="00D7518B"/>
    <w:rsid w:val="00D7541B"/>
    <w:rsid w:val="00D77B54"/>
    <w:rsid w:val="00D77D01"/>
    <w:rsid w:val="00D77D3F"/>
    <w:rsid w:val="00D806AE"/>
    <w:rsid w:val="00D8175A"/>
    <w:rsid w:val="00D81A41"/>
    <w:rsid w:val="00D82C25"/>
    <w:rsid w:val="00D83F49"/>
    <w:rsid w:val="00D8412E"/>
    <w:rsid w:val="00D8457F"/>
    <w:rsid w:val="00D85CA6"/>
    <w:rsid w:val="00D85D41"/>
    <w:rsid w:val="00D8642C"/>
    <w:rsid w:val="00D8710B"/>
    <w:rsid w:val="00D8724D"/>
    <w:rsid w:val="00D87E7E"/>
    <w:rsid w:val="00D900D4"/>
    <w:rsid w:val="00D908C2"/>
    <w:rsid w:val="00D92A34"/>
    <w:rsid w:val="00D93594"/>
    <w:rsid w:val="00D93BC6"/>
    <w:rsid w:val="00D94E68"/>
    <w:rsid w:val="00D95C07"/>
    <w:rsid w:val="00D966D1"/>
    <w:rsid w:val="00D974D8"/>
    <w:rsid w:val="00D97D53"/>
    <w:rsid w:val="00DA0126"/>
    <w:rsid w:val="00DA0516"/>
    <w:rsid w:val="00DA0726"/>
    <w:rsid w:val="00DA0F11"/>
    <w:rsid w:val="00DA18FE"/>
    <w:rsid w:val="00DA1BEB"/>
    <w:rsid w:val="00DA2097"/>
    <w:rsid w:val="00DA314B"/>
    <w:rsid w:val="00DA3A75"/>
    <w:rsid w:val="00DA3F8E"/>
    <w:rsid w:val="00DA4CBD"/>
    <w:rsid w:val="00DA53AD"/>
    <w:rsid w:val="00DA586F"/>
    <w:rsid w:val="00DA5E60"/>
    <w:rsid w:val="00DA61AE"/>
    <w:rsid w:val="00DA6910"/>
    <w:rsid w:val="00DA6D11"/>
    <w:rsid w:val="00DA76A1"/>
    <w:rsid w:val="00DA77CD"/>
    <w:rsid w:val="00DA7C6E"/>
    <w:rsid w:val="00DB00D3"/>
    <w:rsid w:val="00DB076B"/>
    <w:rsid w:val="00DB07F0"/>
    <w:rsid w:val="00DB11F9"/>
    <w:rsid w:val="00DB177D"/>
    <w:rsid w:val="00DB17DD"/>
    <w:rsid w:val="00DB205C"/>
    <w:rsid w:val="00DB2244"/>
    <w:rsid w:val="00DB3602"/>
    <w:rsid w:val="00DB37FF"/>
    <w:rsid w:val="00DB3E88"/>
    <w:rsid w:val="00DB3EC4"/>
    <w:rsid w:val="00DB49EF"/>
    <w:rsid w:val="00DB4D1E"/>
    <w:rsid w:val="00DB7711"/>
    <w:rsid w:val="00DB7CB5"/>
    <w:rsid w:val="00DC0346"/>
    <w:rsid w:val="00DC1EC6"/>
    <w:rsid w:val="00DC374E"/>
    <w:rsid w:val="00DC4B9D"/>
    <w:rsid w:val="00DC5608"/>
    <w:rsid w:val="00DC5DFC"/>
    <w:rsid w:val="00DC612C"/>
    <w:rsid w:val="00DC6B1B"/>
    <w:rsid w:val="00DC6C22"/>
    <w:rsid w:val="00DC6F65"/>
    <w:rsid w:val="00DC7110"/>
    <w:rsid w:val="00DC7FBD"/>
    <w:rsid w:val="00DD0242"/>
    <w:rsid w:val="00DD197B"/>
    <w:rsid w:val="00DD1E97"/>
    <w:rsid w:val="00DD1F37"/>
    <w:rsid w:val="00DD23F8"/>
    <w:rsid w:val="00DD2431"/>
    <w:rsid w:val="00DD2789"/>
    <w:rsid w:val="00DD31D3"/>
    <w:rsid w:val="00DD3C4E"/>
    <w:rsid w:val="00DD3C6E"/>
    <w:rsid w:val="00DD3F14"/>
    <w:rsid w:val="00DD4373"/>
    <w:rsid w:val="00DD4E37"/>
    <w:rsid w:val="00DD52C3"/>
    <w:rsid w:val="00DD538A"/>
    <w:rsid w:val="00DD579A"/>
    <w:rsid w:val="00DD61E2"/>
    <w:rsid w:val="00DD65EB"/>
    <w:rsid w:val="00DD6B23"/>
    <w:rsid w:val="00DD721A"/>
    <w:rsid w:val="00DD74EA"/>
    <w:rsid w:val="00DD7543"/>
    <w:rsid w:val="00DD7C96"/>
    <w:rsid w:val="00DE0742"/>
    <w:rsid w:val="00DE0D92"/>
    <w:rsid w:val="00DE135A"/>
    <w:rsid w:val="00DE1BA8"/>
    <w:rsid w:val="00DE2965"/>
    <w:rsid w:val="00DE2EE9"/>
    <w:rsid w:val="00DE393E"/>
    <w:rsid w:val="00DE4000"/>
    <w:rsid w:val="00DE4C8F"/>
    <w:rsid w:val="00DE5F4E"/>
    <w:rsid w:val="00DE6475"/>
    <w:rsid w:val="00DE69B5"/>
    <w:rsid w:val="00DE6B65"/>
    <w:rsid w:val="00DE6D2D"/>
    <w:rsid w:val="00DE7305"/>
    <w:rsid w:val="00DE7E11"/>
    <w:rsid w:val="00DF070E"/>
    <w:rsid w:val="00DF10AE"/>
    <w:rsid w:val="00DF1172"/>
    <w:rsid w:val="00DF1EBE"/>
    <w:rsid w:val="00DF2105"/>
    <w:rsid w:val="00DF28A5"/>
    <w:rsid w:val="00DF2D68"/>
    <w:rsid w:val="00DF3437"/>
    <w:rsid w:val="00DF421D"/>
    <w:rsid w:val="00DF4A11"/>
    <w:rsid w:val="00DF524B"/>
    <w:rsid w:val="00DF537E"/>
    <w:rsid w:val="00DF58B0"/>
    <w:rsid w:val="00DF59EB"/>
    <w:rsid w:val="00DF62E5"/>
    <w:rsid w:val="00DF6A0D"/>
    <w:rsid w:val="00DF7296"/>
    <w:rsid w:val="00DF7D10"/>
    <w:rsid w:val="00E0051A"/>
    <w:rsid w:val="00E00A71"/>
    <w:rsid w:val="00E00E4C"/>
    <w:rsid w:val="00E01084"/>
    <w:rsid w:val="00E02311"/>
    <w:rsid w:val="00E02C0E"/>
    <w:rsid w:val="00E03733"/>
    <w:rsid w:val="00E04DB2"/>
    <w:rsid w:val="00E052BA"/>
    <w:rsid w:val="00E05707"/>
    <w:rsid w:val="00E05883"/>
    <w:rsid w:val="00E06403"/>
    <w:rsid w:val="00E06EFF"/>
    <w:rsid w:val="00E07DA0"/>
    <w:rsid w:val="00E07F58"/>
    <w:rsid w:val="00E1026F"/>
    <w:rsid w:val="00E10CAB"/>
    <w:rsid w:val="00E1164C"/>
    <w:rsid w:val="00E11EB4"/>
    <w:rsid w:val="00E12C44"/>
    <w:rsid w:val="00E14AC9"/>
    <w:rsid w:val="00E14C3F"/>
    <w:rsid w:val="00E1544E"/>
    <w:rsid w:val="00E16058"/>
    <w:rsid w:val="00E16DC9"/>
    <w:rsid w:val="00E17E18"/>
    <w:rsid w:val="00E208BC"/>
    <w:rsid w:val="00E20FF8"/>
    <w:rsid w:val="00E216E1"/>
    <w:rsid w:val="00E21C35"/>
    <w:rsid w:val="00E21FC4"/>
    <w:rsid w:val="00E22404"/>
    <w:rsid w:val="00E2280C"/>
    <w:rsid w:val="00E235D9"/>
    <w:rsid w:val="00E255B4"/>
    <w:rsid w:val="00E267F8"/>
    <w:rsid w:val="00E26B3F"/>
    <w:rsid w:val="00E26C37"/>
    <w:rsid w:val="00E26E11"/>
    <w:rsid w:val="00E270E8"/>
    <w:rsid w:val="00E272D2"/>
    <w:rsid w:val="00E27CA9"/>
    <w:rsid w:val="00E302DD"/>
    <w:rsid w:val="00E3167A"/>
    <w:rsid w:val="00E31E6A"/>
    <w:rsid w:val="00E32DB6"/>
    <w:rsid w:val="00E32F24"/>
    <w:rsid w:val="00E3329E"/>
    <w:rsid w:val="00E33382"/>
    <w:rsid w:val="00E3371B"/>
    <w:rsid w:val="00E3384C"/>
    <w:rsid w:val="00E33F64"/>
    <w:rsid w:val="00E34FFC"/>
    <w:rsid w:val="00E36072"/>
    <w:rsid w:val="00E3672C"/>
    <w:rsid w:val="00E372D8"/>
    <w:rsid w:val="00E4098B"/>
    <w:rsid w:val="00E42043"/>
    <w:rsid w:val="00E42ED8"/>
    <w:rsid w:val="00E43727"/>
    <w:rsid w:val="00E43762"/>
    <w:rsid w:val="00E43CB6"/>
    <w:rsid w:val="00E43D8B"/>
    <w:rsid w:val="00E44319"/>
    <w:rsid w:val="00E444FD"/>
    <w:rsid w:val="00E445E5"/>
    <w:rsid w:val="00E44AE0"/>
    <w:rsid w:val="00E4557E"/>
    <w:rsid w:val="00E45BF9"/>
    <w:rsid w:val="00E45DAE"/>
    <w:rsid w:val="00E462C4"/>
    <w:rsid w:val="00E4684A"/>
    <w:rsid w:val="00E473C4"/>
    <w:rsid w:val="00E4765E"/>
    <w:rsid w:val="00E503EC"/>
    <w:rsid w:val="00E50675"/>
    <w:rsid w:val="00E506C7"/>
    <w:rsid w:val="00E50A62"/>
    <w:rsid w:val="00E51538"/>
    <w:rsid w:val="00E51EBA"/>
    <w:rsid w:val="00E5261A"/>
    <w:rsid w:val="00E54049"/>
    <w:rsid w:val="00E541A8"/>
    <w:rsid w:val="00E554A7"/>
    <w:rsid w:val="00E56582"/>
    <w:rsid w:val="00E56D6C"/>
    <w:rsid w:val="00E577C2"/>
    <w:rsid w:val="00E600BA"/>
    <w:rsid w:val="00E60275"/>
    <w:rsid w:val="00E60644"/>
    <w:rsid w:val="00E607B0"/>
    <w:rsid w:val="00E608F4"/>
    <w:rsid w:val="00E60EA5"/>
    <w:rsid w:val="00E61552"/>
    <w:rsid w:val="00E61773"/>
    <w:rsid w:val="00E624FB"/>
    <w:rsid w:val="00E62A7E"/>
    <w:rsid w:val="00E639AC"/>
    <w:rsid w:val="00E63D76"/>
    <w:rsid w:val="00E65813"/>
    <w:rsid w:val="00E659A7"/>
    <w:rsid w:val="00E65F7C"/>
    <w:rsid w:val="00E6705E"/>
    <w:rsid w:val="00E7057C"/>
    <w:rsid w:val="00E706BE"/>
    <w:rsid w:val="00E706E9"/>
    <w:rsid w:val="00E71923"/>
    <w:rsid w:val="00E71D20"/>
    <w:rsid w:val="00E72ACE"/>
    <w:rsid w:val="00E72B4C"/>
    <w:rsid w:val="00E7322E"/>
    <w:rsid w:val="00E73320"/>
    <w:rsid w:val="00E74496"/>
    <w:rsid w:val="00E745D9"/>
    <w:rsid w:val="00E7505C"/>
    <w:rsid w:val="00E75155"/>
    <w:rsid w:val="00E755D5"/>
    <w:rsid w:val="00E75DA3"/>
    <w:rsid w:val="00E7602D"/>
    <w:rsid w:val="00E802DF"/>
    <w:rsid w:val="00E80DE0"/>
    <w:rsid w:val="00E814B1"/>
    <w:rsid w:val="00E8169C"/>
    <w:rsid w:val="00E8265C"/>
    <w:rsid w:val="00E83329"/>
    <w:rsid w:val="00E83A64"/>
    <w:rsid w:val="00E83DFE"/>
    <w:rsid w:val="00E83FBC"/>
    <w:rsid w:val="00E844F3"/>
    <w:rsid w:val="00E850C4"/>
    <w:rsid w:val="00E853D8"/>
    <w:rsid w:val="00E85C9D"/>
    <w:rsid w:val="00E86AB8"/>
    <w:rsid w:val="00E86FA4"/>
    <w:rsid w:val="00E87899"/>
    <w:rsid w:val="00E908A9"/>
    <w:rsid w:val="00E913A5"/>
    <w:rsid w:val="00E91959"/>
    <w:rsid w:val="00E91CEF"/>
    <w:rsid w:val="00E91DFC"/>
    <w:rsid w:val="00E92249"/>
    <w:rsid w:val="00E92A2E"/>
    <w:rsid w:val="00E92B18"/>
    <w:rsid w:val="00E932F9"/>
    <w:rsid w:val="00E93CE8"/>
    <w:rsid w:val="00E9439A"/>
    <w:rsid w:val="00E94A6B"/>
    <w:rsid w:val="00E94E16"/>
    <w:rsid w:val="00E9778A"/>
    <w:rsid w:val="00E97F68"/>
    <w:rsid w:val="00EA01B6"/>
    <w:rsid w:val="00EA0DF1"/>
    <w:rsid w:val="00EA0FF1"/>
    <w:rsid w:val="00EA244B"/>
    <w:rsid w:val="00EA2B1B"/>
    <w:rsid w:val="00EA3506"/>
    <w:rsid w:val="00EA413C"/>
    <w:rsid w:val="00EA450C"/>
    <w:rsid w:val="00EA4789"/>
    <w:rsid w:val="00EA482C"/>
    <w:rsid w:val="00EA49DB"/>
    <w:rsid w:val="00EA51DA"/>
    <w:rsid w:val="00EA53BC"/>
    <w:rsid w:val="00EA55F0"/>
    <w:rsid w:val="00EA5983"/>
    <w:rsid w:val="00EA5B43"/>
    <w:rsid w:val="00EA6301"/>
    <w:rsid w:val="00EA6728"/>
    <w:rsid w:val="00EA6761"/>
    <w:rsid w:val="00EA6976"/>
    <w:rsid w:val="00EA72A1"/>
    <w:rsid w:val="00EA7886"/>
    <w:rsid w:val="00EA7D34"/>
    <w:rsid w:val="00EB06F4"/>
    <w:rsid w:val="00EB0F68"/>
    <w:rsid w:val="00EB102E"/>
    <w:rsid w:val="00EB1318"/>
    <w:rsid w:val="00EB1640"/>
    <w:rsid w:val="00EB3DAA"/>
    <w:rsid w:val="00EB5106"/>
    <w:rsid w:val="00EB5FD2"/>
    <w:rsid w:val="00EC0133"/>
    <w:rsid w:val="00EC0385"/>
    <w:rsid w:val="00EC0950"/>
    <w:rsid w:val="00EC1783"/>
    <w:rsid w:val="00EC1975"/>
    <w:rsid w:val="00EC1C29"/>
    <w:rsid w:val="00EC1C90"/>
    <w:rsid w:val="00EC231D"/>
    <w:rsid w:val="00EC2D88"/>
    <w:rsid w:val="00EC32FF"/>
    <w:rsid w:val="00EC3632"/>
    <w:rsid w:val="00EC3636"/>
    <w:rsid w:val="00EC54FD"/>
    <w:rsid w:val="00EC6922"/>
    <w:rsid w:val="00EC6E6C"/>
    <w:rsid w:val="00ED10E3"/>
    <w:rsid w:val="00ED1E46"/>
    <w:rsid w:val="00ED1EEB"/>
    <w:rsid w:val="00ED318C"/>
    <w:rsid w:val="00ED3D19"/>
    <w:rsid w:val="00ED4905"/>
    <w:rsid w:val="00ED4FB5"/>
    <w:rsid w:val="00ED54CA"/>
    <w:rsid w:val="00ED5705"/>
    <w:rsid w:val="00ED5C60"/>
    <w:rsid w:val="00ED6ED5"/>
    <w:rsid w:val="00ED6FF2"/>
    <w:rsid w:val="00ED74AC"/>
    <w:rsid w:val="00ED7E4B"/>
    <w:rsid w:val="00EE02CC"/>
    <w:rsid w:val="00EE042E"/>
    <w:rsid w:val="00EE09CE"/>
    <w:rsid w:val="00EE0DCF"/>
    <w:rsid w:val="00EE114A"/>
    <w:rsid w:val="00EE1445"/>
    <w:rsid w:val="00EE1BEF"/>
    <w:rsid w:val="00EE2B8F"/>
    <w:rsid w:val="00EE3545"/>
    <w:rsid w:val="00EE38DD"/>
    <w:rsid w:val="00EE3B04"/>
    <w:rsid w:val="00EE4A84"/>
    <w:rsid w:val="00EE4BEF"/>
    <w:rsid w:val="00EE4C23"/>
    <w:rsid w:val="00EE5ACD"/>
    <w:rsid w:val="00EE5EE9"/>
    <w:rsid w:val="00EE6A75"/>
    <w:rsid w:val="00EE6B4C"/>
    <w:rsid w:val="00EE7962"/>
    <w:rsid w:val="00EF0408"/>
    <w:rsid w:val="00EF09F2"/>
    <w:rsid w:val="00EF133A"/>
    <w:rsid w:val="00EF16A0"/>
    <w:rsid w:val="00EF18E8"/>
    <w:rsid w:val="00EF1963"/>
    <w:rsid w:val="00EF23A1"/>
    <w:rsid w:val="00EF263B"/>
    <w:rsid w:val="00EF26B0"/>
    <w:rsid w:val="00EF2977"/>
    <w:rsid w:val="00EF31DE"/>
    <w:rsid w:val="00EF3D9C"/>
    <w:rsid w:val="00EF3F57"/>
    <w:rsid w:val="00EF3FDA"/>
    <w:rsid w:val="00EF42DF"/>
    <w:rsid w:val="00EF4357"/>
    <w:rsid w:val="00EF4445"/>
    <w:rsid w:val="00EF53D7"/>
    <w:rsid w:val="00EF5A89"/>
    <w:rsid w:val="00EF5AEC"/>
    <w:rsid w:val="00EF6394"/>
    <w:rsid w:val="00F00AFC"/>
    <w:rsid w:val="00F00B6A"/>
    <w:rsid w:val="00F01134"/>
    <w:rsid w:val="00F01E44"/>
    <w:rsid w:val="00F0440E"/>
    <w:rsid w:val="00F0469F"/>
    <w:rsid w:val="00F055E9"/>
    <w:rsid w:val="00F05A3D"/>
    <w:rsid w:val="00F060F2"/>
    <w:rsid w:val="00F066F4"/>
    <w:rsid w:val="00F071EF"/>
    <w:rsid w:val="00F07B5A"/>
    <w:rsid w:val="00F101FE"/>
    <w:rsid w:val="00F1028B"/>
    <w:rsid w:val="00F1061F"/>
    <w:rsid w:val="00F11431"/>
    <w:rsid w:val="00F11584"/>
    <w:rsid w:val="00F11D0F"/>
    <w:rsid w:val="00F11EC2"/>
    <w:rsid w:val="00F12748"/>
    <w:rsid w:val="00F12966"/>
    <w:rsid w:val="00F12D24"/>
    <w:rsid w:val="00F13005"/>
    <w:rsid w:val="00F13287"/>
    <w:rsid w:val="00F1333D"/>
    <w:rsid w:val="00F133A0"/>
    <w:rsid w:val="00F13771"/>
    <w:rsid w:val="00F13E52"/>
    <w:rsid w:val="00F15806"/>
    <w:rsid w:val="00F159FD"/>
    <w:rsid w:val="00F16A12"/>
    <w:rsid w:val="00F16E6B"/>
    <w:rsid w:val="00F17D4D"/>
    <w:rsid w:val="00F17FA4"/>
    <w:rsid w:val="00F20AB5"/>
    <w:rsid w:val="00F20C3E"/>
    <w:rsid w:val="00F20C87"/>
    <w:rsid w:val="00F212CC"/>
    <w:rsid w:val="00F21F51"/>
    <w:rsid w:val="00F2206D"/>
    <w:rsid w:val="00F22FDE"/>
    <w:rsid w:val="00F23D79"/>
    <w:rsid w:val="00F246B2"/>
    <w:rsid w:val="00F24B3F"/>
    <w:rsid w:val="00F24E61"/>
    <w:rsid w:val="00F2572C"/>
    <w:rsid w:val="00F25D29"/>
    <w:rsid w:val="00F2679D"/>
    <w:rsid w:val="00F2717A"/>
    <w:rsid w:val="00F272B3"/>
    <w:rsid w:val="00F273AB"/>
    <w:rsid w:val="00F275CF"/>
    <w:rsid w:val="00F279C2"/>
    <w:rsid w:val="00F279DC"/>
    <w:rsid w:val="00F30182"/>
    <w:rsid w:val="00F307C8"/>
    <w:rsid w:val="00F308F6"/>
    <w:rsid w:val="00F30EC3"/>
    <w:rsid w:val="00F31CE9"/>
    <w:rsid w:val="00F31E9D"/>
    <w:rsid w:val="00F31F50"/>
    <w:rsid w:val="00F31F9A"/>
    <w:rsid w:val="00F326B1"/>
    <w:rsid w:val="00F34082"/>
    <w:rsid w:val="00F342DE"/>
    <w:rsid w:val="00F3551D"/>
    <w:rsid w:val="00F368B8"/>
    <w:rsid w:val="00F36BDC"/>
    <w:rsid w:val="00F3743B"/>
    <w:rsid w:val="00F406B0"/>
    <w:rsid w:val="00F4072E"/>
    <w:rsid w:val="00F41EB9"/>
    <w:rsid w:val="00F44A51"/>
    <w:rsid w:val="00F456BB"/>
    <w:rsid w:val="00F458CF"/>
    <w:rsid w:val="00F45F82"/>
    <w:rsid w:val="00F473EE"/>
    <w:rsid w:val="00F47F5F"/>
    <w:rsid w:val="00F50091"/>
    <w:rsid w:val="00F50E57"/>
    <w:rsid w:val="00F51B3D"/>
    <w:rsid w:val="00F51E81"/>
    <w:rsid w:val="00F523B5"/>
    <w:rsid w:val="00F525EA"/>
    <w:rsid w:val="00F5368E"/>
    <w:rsid w:val="00F53AC4"/>
    <w:rsid w:val="00F53FEC"/>
    <w:rsid w:val="00F545F1"/>
    <w:rsid w:val="00F556DD"/>
    <w:rsid w:val="00F56DDC"/>
    <w:rsid w:val="00F5743C"/>
    <w:rsid w:val="00F6003B"/>
    <w:rsid w:val="00F60C44"/>
    <w:rsid w:val="00F61969"/>
    <w:rsid w:val="00F629D7"/>
    <w:rsid w:val="00F62E97"/>
    <w:rsid w:val="00F64260"/>
    <w:rsid w:val="00F64760"/>
    <w:rsid w:val="00F648EF"/>
    <w:rsid w:val="00F65190"/>
    <w:rsid w:val="00F657BE"/>
    <w:rsid w:val="00F65F2A"/>
    <w:rsid w:val="00F66906"/>
    <w:rsid w:val="00F67219"/>
    <w:rsid w:val="00F67497"/>
    <w:rsid w:val="00F677A4"/>
    <w:rsid w:val="00F6795D"/>
    <w:rsid w:val="00F704AC"/>
    <w:rsid w:val="00F70BCE"/>
    <w:rsid w:val="00F71EC5"/>
    <w:rsid w:val="00F724FD"/>
    <w:rsid w:val="00F729AB"/>
    <w:rsid w:val="00F72FE0"/>
    <w:rsid w:val="00F734E2"/>
    <w:rsid w:val="00F73996"/>
    <w:rsid w:val="00F73D57"/>
    <w:rsid w:val="00F73D5A"/>
    <w:rsid w:val="00F74254"/>
    <w:rsid w:val="00F753A0"/>
    <w:rsid w:val="00F75768"/>
    <w:rsid w:val="00F75BCA"/>
    <w:rsid w:val="00F7642A"/>
    <w:rsid w:val="00F766D1"/>
    <w:rsid w:val="00F76B5B"/>
    <w:rsid w:val="00F772FE"/>
    <w:rsid w:val="00F804FE"/>
    <w:rsid w:val="00F813E6"/>
    <w:rsid w:val="00F81A58"/>
    <w:rsid w:val="00F82626"/>
    <w:rsid w:val="00F82C2B"/>
    <w:rsid w:val="00F82DA2"/>
    <w:rsid w:val="00F84209"/>
    <w:rsid w:val="00F84911"/>
    <w:rsid w:val="00F85E64"/>
    <w:rsid w:val="00F860A1"/>
    <w:rsid w:val="00F86335"/>
    <w:rsid w:val="00F864E9"/>
    <w:rsid w:val="00F866AD"/>
    <w:rsid w:val="00F870F1"/>
    <w:rsid w:val="00F87281"/>
    <w:rsid w:val="00F90158"/>
    <w:rsid w:val="00F913F0"/>
    <w:rsid w:val="00F91500"/>
    <w:rsid w:val="00F917E7"/>
    <w:rsid w:val="00F91D0E"/>
    <w:rsid w:val="00F92F3B"/>
    <w:rsid w:val="00F92FFA"/>
    <w:rsid w:val="00F93F0A"/>
    <w:rsid w:val="00F94412"/>
    <w:rsid w:val="00F9463F"/>
    <w:rsid w:val="00F9481F"/>
    <w:rsid w:val="00F9489A"/>
    <w:rsid w:val="00F94A67"/>
    <w:rsid w:val="00F95035"/>
    <w:rsid w:val="00F950CB"/>
    <w:rsid w:val="00FA070B"/>
    <w:rsid w:val="00FA13DE"/>
    <w:rsid w:val="00FA1BF0"/>
    <w:rsid w:val="00FA2FB4"/>
    <w:rsid w:val="00FA339D"/>
    <w:rsid w:val="00FA433F"/>
    <w:rsid w:val="00FA53D2"/>
    <w:rsid w:val="00FA5E46"/>
    <w:rsid w:val="00FA6920"/>
    <w:rsid w:val="00FA7C2C"/>
    <w:rsid w:val="00FA7C87"/>
    <w:rsid w:val="00FA7F14"/>
    <w:rsid w:val="00FB0785"/>
    <w:rsid w:val="00FB09A1"/>
    <w:rsid w:val="00FB0C74"/>
    <w:rsid w:val="00FB0DA8"/>
    <w:rsid w:val="00FB1712"/>
    <w:rsid w:val="00FB1A3F"/>
    <w:rsid w:val="00FB2B6E"/>
    <w:rsid w:val="00FB326F"/>
    <w:rsid w:val="00FB3380"/>
    <w:rsid w:val="00FB38AE"/>
    <w:rsid w:val="00FB64E0"/>
    <w:rsid w:val="00FB6754"/>
    <w:rsid w:val="00FB6885"/>
    <w:rsid w:val="00FB7384"/>
    <w:rsid w:val="00FB7E8C"/>
    <w:rsid w:val="00FC155D"/>
    <w:rsid w:val="00FC321D"/>
    <w:rsid w:val="00FC34A2"/>
    <w:rsid w:val="00FC4E07"/>
    <w:rsid w:val="00FC5214"/>
    <w:rsid w:val="00FC5697"/>
    <w:rsid w:val="00FC68F3"/>
    <w:rsid w:val="00FC7E5D"/>
    <w:rsid w:val="00FC7ECF"/>
    <w:rsid w:val="00FD0183"/>
    <w:rsid w:val="00FD02FF"/>
    <w:rsid w:val="00FD04BF"/>
    <w:rsid w:val="00FD197A"/>
    <w:rsid w:val="00FD26AD"/>
    <w:rsid w:val="00FD29A5"/>
    <w:rsid w:val="00FD2FB7"/>
    <w:rsid w:val="00FD4229"/>
    <w:rsid w:val="00FD4723"/>
    <w:rsid w:val="00FD5A82"/>
    <w:rsid w:val="00FD667C"/>
    <w:rsid w:val="00FD68DA"/>
    <w:rsid w:val="00FD71E9"/>
    <w:rsid w:val="00FE0EF9"/>
    <w:rsid w:val="00FE1588"/>
    <w:rsid w:val="00FE5A75"/>
    <w:rsid w:val="00FF0876"/>
    <w:rsid w:val="00FF0E96"/>
    <w:rsid w:val="00FF1A36"/>
    <w:rsid w:val="00FF21DE"/>
    <w:rsid w:val="00FF346F"/>
    <w:rsid w:val="00FF3CD2"/>
    <w:rsid w:val="00FF4DDB"/>
    <w:rsid w:val="00FF4E1F"/>
    <w:rsid w:val="00FF51DB"/>
    <w:rsid w:val="00FF6AAB"/>
    <w:rsid w:val="012D16A1"/>
    <w:rsid w:val="014EFC01"/>
    <w:rsid w:val="01BD6775"/>
    <w:rsid w:val="01BE4993"/>
    <w:rsid w:val="01BFDB4A"/>
    <w:rsid w:val="01C4C053"/>
    <w:rsid w:val="01C74BF1"/>
    <w:rsid w:val="02108538"/>
    <w:rsid w:val="02284A7E"/>
    <w:rsid w:val="02A004AC"/>
    <w:rsid w:val="02BD13A3"/>
    <w:rsid w:val="02BDED6A"/>
    <w:rsid w:val="02D4EFAE"/>
    <w:rsid w:val="02FAEC28"/>
    <w:rsid w:val="034D26FC"/>
    <w:rsid w:val="03624275"/>
    <w:rsid w:val="0365C091"/>
    <w:rsid w:val="03894761"/>
    <w:rsid w:val="03F16647"/>
    <w:rsid w:val="040DCACA"/>
    <w:rsid w:val="041F31EB"/>
    <w:rsid w:val="04501571"/>
    <w:rsid w:val="0453BB55"/>
    <w:rsid w:val="0457474A"/>
    <w:rsid w:val="046271F5"/>
    <w:rsid w:val="0468442E"/>
    <w:rsid w:val="0481BCCB"/>
    <w:rsid w:val="04A60A30"/>
    <w:rsid w:val="04BF8577"/>
    <w:rsid w:val="04D07987"/>
    <w:rsid w:val="04ED990C"/>
    <w:rsid w:val="04FDAF69"/>
    <w:rsid w:val="054AF1F5"/>
    <w:rsid w:val="0552C254"/>
    <w:rsid w:val="05D6D222"/>
    <w:rsid w:val="05E4FDB6"/>
    <w:rsid w:val="0629C5C5"/>
    <w:rsid w:val="064A7D4B"/>
    <w:rsid w:val="06565EB2"/>
    <w:rsid w:val="068E5698"/>
    <w:rsid w:val="06A91BEB"/>
    <w:rsid w:val="06EBF6AB"/>
    <w:rsid w:val="0715E24A"/>
    <w:rsid w:val="071AD1FA"/>
    <w:rsid w:val="0731DD0D"/>
    <w:rsid w:val="0736484E"/>
    <w:rsid w:val="07407455"/>
    <w:rsid w:val="078F8937"/>
    <w:rsid w:val="07AA560F"/>
    <w:rsid w:val="07BB49BF"/>
    <w:rsid w:val="07FD940F"/>
    <w:rsid w:val="080F7222"/>
    <w:rsid w:val="0816A239"/>
    <w:rsid w:val="0852B8C4"/>
    <w:rsid w:val="0899FAEA"/>
    <w:rsid w:val="08DE2337"/>
    <w:rsid w:val="08EB4D4E"/>
    <w:rsid w:val="08EC6DAA"/>
    <w:rsid w:val="08F99FB9"/>
    <w:rsid w:val="08FE6A89"/>
    <w:rsid w:val="09127663"/>
    <w:rsid w:val="093D40E5"/>
    <w:rsid w:val="095B3211"/>
    <w:rsid w:val="0962EC2C"/>
    <w:rsid w:val="0970AC5B"/>
    <w:rsid w:val="0993F10F"/>
    <w:rsid w:val="09999B39"/>
    <w:rsid w:val="09A16F59"/>
    <w:rsid w:val="09AC473A"/>
    <w:rsid w:val="09B6956F"/>
    <w:rsid w:val="09CDE49F"/>
    <w:rsid w:val="09DFAC44"/>
    <w:rsid w:val="0A36A9E7"/>
    <w:rsid w:val="0A3C788E"/>
    <w:rsid w:val="0A8649AB"/>
    <w:rsid w:val="0A89132E"/>
    <w:rsid w:val="0A8D11C7"/>
    <w:rsid w:val="0A960535"/>
    <w:rsid w:val="0ADE6587"/>
    <w:rsid w:val="0AE0C84D"/>
    <w:rsid w:val="0B361B3C"/>
    <w:rsid w:val="0B3F97FC"/>
    <w:rsid w:val="0B477CDC"/>
    <w:rsid w:val="0B4E2D4F"/>
    <w:rsid w:val="0B60E2F1"/>
    <w:rsid w:val="0B79DC42"/>
    <w:rsid w:val="0B862BE0"/>
    <w:rsid w:val="0BB280C6"/>
    <w:rsid w:val="0BD7EF4E"/>
    <w:rsid w:val="0BED7030"/>
    <w:rsid w:val="0C1BE467"/>
    <w:rsid w:val="0C2890E2"/>
    <w:rsid w:val="0C61A8CF"/>
    <w:rsid w:val="0C6D72F7"/>
    <w:rsid w:val="0CD7E88C"/>
    <w:rsid w:val="0D1CAEF7"/>
    <w:rsid w:val="0D21544D"/>
    <w:rsid w:val="0D22E1CD"/>
    <w:rsid w:val="0D7C1CA7"/>
    <w:rsid w:val="0DADA594"/>
    <w:rsid w:val="0DC11820"/>
    <w:rsid w:val="0DF0A1B7"/>
    <w:rsid w:val="0E17A877"/>
    <w:rsid w:val="0E34EB98"/>
    <w:rsid w:val="0E38DF8A"/>
    <w:rsid w:val="0E3F185B"/>
    <w:rsid w:val="0E446455"/>
    <w:rsid w:val="0E8690BF"/>
    <w:rsid w:val="0E91D7F1"/>
    <w:rsid w:val="0EC6A246"/>
    <w:rsid w:val="0ECB010B"/>
    <w:rsid w:val="0EF0B217"/>
    <w:rsid w:val="0EF5B2D1"/>
    <w:rsid w:val="0F1FD5A6"/>
    <w:rsid w:val="0F3A32E4"/>
    <w:rsid w:val="0F6BF183"/>
    <w:rsid w:val="0F8C0D32"/>
    <w:rsid w:val="0F8CC35E"/>
    <w:rsid w:val="0FCED165"/>
    <w:rsid w:val="0FD2C2DC"/>
    <w:rsid w:val="0FEFCCD4"/>
    <w:rsid w:val="100497F0"/>
    <w:rsid w:val="1008CF0C"/>
    <w:rsid w:val="101D632E"/>
    <w:rsid w:val="10327855"/>
    <w:rsid w:val="10522FF7"/>
    <w:rsid w:val="10B43F94"/>
    <w:rsid w:val="10E75921"/>
    <w:rsid w:val="10EF9026"/>
    <w:rsid w:val="10F213F2"/>
    <w:rsid w:val="11384B0B"/>
    <w:rsid w:val="1169118A"/>
    <w:rsid w:val="118D7966"/>
    <w:rsid w:val="11AA251B"/>
    <w:rsid w:val="11C19C85"/>
    <w:rsid w:val="11CCB57A"/>
    <w:rsid w:val="11E86601"/>
    <w:rsid w:val="11EE3860"/>
    <w:rsid w:val="11F5C3E1"/>
    <w:rsid w:val="121A21B9"/>
    <w:rsid w:val="121EBD8A"/>
    <w:rsid w:val="128CE6B9"/>
    <w:rsid w:val="1300945E"/>
    <w:rsid w:val="1304041F"/>
    <w:rsid w:val="13175417"/>
    <w:rsid w:val="13428A22"/>
    <w:rsid w:val="1391B8AB"/>
    <w:rsid w:val="13A9D553"/>
    <w:rsid w:val="13B3318D"/>
    <w:rsid w:val="13DDB1A0"/>
    <w:rsid w:val="1442A9B7"/>
    <w:rsid w:val="144E4906"/>
    <w:rsid w:val="1460F0DF"/>
    <w:rsid w:val="14A09514"/>
    <w:rsid w:val="14FCCE06"/>
    <w:rsid w:val="14FD7191"/>
    <w:rsid w:val="156FCBE3"/>
    <w:rsid w:val="1577E8B1"/>
    <w:rsid w:val="15987941"/>
    <w:rsid w:val="159A424E"/>
    <w:rsid w:val="15A756AA"/>
    <w:rsid w:val="15A85005"/>
    <w:rsid w:val="163B22E1"/>
    <w:rsid w:val="16A296E4"/>
    <w:rsid w:val="16A4A1EA"/>
    <w:rsid w:val="16AF8F37"/>
    <w:rsid w:val="16DE3766"/>
    <w:rsid w:val="16E6695D"/>
    <w:rsid w:val="16EB1112"/>
    <w:rsid w:val="1719EC52"/>
    <w:rsid w:val="172EFA2E"/>
    <w:rsid w:val="178004E6"/>
    <w:rsid w:val="17E45EC4"/>
    <w:rsid w:val="17FCF73C"/>
    <w:rsid w:val="185BEEB4"/>
    <w:rsid w:val="186776FE"/>
    <w:rsid w:val="1886AE7C"/>
    <w:rsid w:val="18B319FE"/>
    <w:rsid w:val="18B5CC93"/>
    <w:rsid w:val="18CE22E1"/>
    <w:rsid w:val="18D9F962"/>
    <w:rsid w:val="1925300D"/>
    <w:rsid w:val="195250FD"/>
    <w:rsid w:val="19851627"/>
    <w:rsid w:val="199C3817"/>
    <w:rsid w:val="19C3E64B"/>
    <w:rsid w:val="19FA468E"/>
    <w:rsid w:val="1A21A096"/>
    <w:rsid w:val="1A286646"/>
    <w:rsid w:val="1A367512"/>
    <w:rsid w:val="1A6C775E"/>
    <w:rsid w:val="1A993F57"/>
    <w:rsid w:val="1AC40EC7"/>
    <w:rsid w:val="1ACD438C"/>
    <w:rsid w:val="1AFA81D9"/>
    <w:rsid w:val="1B530EB0"/>
    <w:rsid w:val="1B5C66B1"/>
    <w:rsid w:val="1B6C4CD9"/>
    <w:rsid w:val="1B84BCA6"/>
    <w:rsid w:val="1BD8794C"/>
    <w:rsid w:val="1BE22864"/>
    <w:rsid w:val="1BE9625E"/>
    <w:rsid w:val="1BEBE472"/>
    <w:rsid w:val="1BED3CA4"/>
    <w:rsid w:val="1C03E826"/>
    <w:rsid w:val="1C11A3BB"/>
    <w:rsid w:val="1C8919B0"/>
    <w:rsid w:val="1D423D76"/>
    <w:rsid w:val="1D4272BF"/>
    <w:rsid w:val="1D4879DB"/>
    <w:rsid w:val="1D59B0F6"/>
    <w:rsid w:val="1DE1BFD3"/>
    <w:rsid w:val="1DE76E21"/>
    <w:rsid w:val="1E313A71"/>
    <w:rsid w:val="1E5AEB20"/>
    <w:rsid w:val="1E74A4EC"/>
    <w:rsid w:val="1E902714"/>
    <w:rsid w:val="1E9387DE"/>
    <w:rsid w:val="1EE59641"/>
    <w:rsid w:val="1EEC3207"/>
    <w:rsid w:val="1F06F369"/>
    <w:rsid w:val="1F256822"/>
    <w:rsid w:val="1F42B28E"/>
    <w:rsid w:val="1F4550D1"/>
    <w:rsid w:val="1F4E8ADA"/>
    <w:rsid w:val="1F6E25BF"/>
    <w:rsid w:val="1F7532A3"/>
    <w:rsid w:val="1F940256"/>
    <w:rsid w:val="1FA9181A"/>
    <w:rsid w:val="1FB3D143"/>
    <w:rsid w:val="1FD38C5C"/>
    <w:rsid w:val="1FD5F772"/>
    <w:rsid w:val="1FDB4646"/>
    <w:rsid w:val="2019D785"/>
    <w:rsid w:val="202B1D93"/>
    <w:rsid w:val="203A02DD"/>
    <w:rsid w:val="203DEA3B"/>
    <w:rsid w:val="20500547"/>
    <w:rsid w:val="20614F4E"/>
    <w:rsid w:val="2068ABAE"/>
    <w:rsid w:val="20867E95"/>
    <w:rsid w:val="209DEADB"/>
    <w:rsid w:val="20A7CB08"/>
    <w:rsid w:val="20E9EF3B"/>
    <w:rsid w:val="21722A60"/>
    <w:rsid w:val="217E4AE5"/>
    <w:rsid w:val="21857BF9"/>
    <w:rsid w:val="21959B1D"/>
    <w:rsid w:val="21BEFE79"/>
    <w:rsid w:val="21CF3E7A"/>
    <w:rsid w:val="22004E1E"/>
    <w:rsid w:val="220F97B1"/>
    <w:rsid w:val="2242E10D"/>
    <w:rsid w:val="2247101B"/>
    <w:rsid w:val="2258ECEE"/>
    <w:rsid w:val="226C1038"/>
    <w:rsid w:val="227598CD"/>
    <w:rsid w:val="22934A5D"/>
    <w:rsid w:val="22DDBF87"/>
    <w:rsid w:val="22E1EE4D"/>
    <w:rsid w:val="22EE698D"/>
    <w:rsid w:val="232CCB2C"/>
    <w:rsid w:val="2337E76A"/>
    <w:rsid w:val="23456047"/>
    <w:rsid w:val="23D5B5F5"/>
    <w:rsid w:val="24301F5E"/>
    <w:rsid w:val="243E7F10"/>
    <w:rsid w:val="24411620"/>
    <w:rsid w:val="24C33E25"/>
    <w:rsid w:val="24D8AE9F"/>
    <w:rsid w:val="24FF3894"/>
    <w:rsid w:val="253BE158"/>
    <w:rsid w:val="2558A6C2"/>
    <w:rsid w:val="2579EEF6"/>
    <w:rsid w:val="25854494"/>
    <w:rsid w:val="25CCA0A4"/>
    <w:rsid w:val="25D76D92"/>
    <w:rsid w:val="260171E5"/>
    <w:rsid w:val="2620FD1B"/>
    <w:rsid w:val="262E4283"/>
    <w:rsid w:val="2647C3E2"/>
    <w:rsid w:val="2652E4A2"/>
    <w:rsid w:val="2655FC13"/>
    <w:rsid w:val="269F7C6B"/>
    <w:rsid w:val="26A07D2F"/>
    <w:rsid w:val="26EDB4FE"/>
    <w:rsid w:val="274E9396"/>
    <w:rsid w:val="275CB13E"/>
    <w:rsid w:val="27616E9D"/>
    <w:rsid w:val="276F5803"/>
    <w:rsid w:val="27A6E34F"/>
    <w:rsid w:val="27BA72CE"/>
    <w:rsid w:val="27D89817"/>
    <w:rsid w:val="27EC59D3"/>
    <w:rsid w:val="2802C04E"/>
    <w:rsid w:val="2803041C"/>
    <w:rsid w:val="280C89B0"/>
    <w:rsid w:val="281A9B8E"/>
    <w:rsid w:val="281E4FB2"/>
    <w:rsid w:val="2826CC28"/>
    <w:rsid w:val="2831855B"/>
    <w:rsid w:val="287A183B"/>
    <w:rsid w:val="289F8D7D"/>
    <w:rsid w:val="28FCCEC9"/>
    <w:rsid w:val="2900C18F"/>
    <w:rsid w:val="290102CA"/>
    <w:rsid w:val="290FEC5B"/>
    <w:rsid w:val="2912D1F9"/>
    <w:rsid w:val="291DB350"/>
    <w:rsid w:val="2925A074"/>
    <w:rsid w:val="29263060"/>
    <w:rsid w:val="294FC83C"/>
    <w:rsid w:val="2968ECCC"/>
    <w:rsid w:val="299F1AEF"/>
    <w:rsid w:val="29B115B4"/>
    <w:rsid w:val="29C7A804"/>
    <w:rsid w:val="2A85C594"/>
    <w:rsid w:val="2A9D2FBF"/>
    <w:rsid w:val="2AC38426"/>
    <w:rsid w:val="2AC9449F"/>
    <w:rsid w:val="2AD1A7C2"/>
    <w:rsid w:val="2AE94734"/>
    <w:rsid w:val="2B490033"/>
    <w:rsid w:val="2B4F7EBE"/>
    <w:rsid w:val="2B5C5081"/>
    <w:rsid w:val="2B802E70"/>
    <w:rsid w:val="2B822E6A"/>
    <w:rsid w:val="2B8A78A2"/>
    <w:rsid w:val="2B932C72"/>
    <w:rsid w:val="2BB8F42A"/>
    <w:rsid w:val="2BC52435"/>
    <w:rsid w:val="2BCA5BA6"/>
    <w:rsid w:val="2BCD73FA"/>
    <w:rsid w:val="2C01BE7D"/>
    <w:rsid w:val="2C12C156"/>
    <w:rsid w:val="2C189391"/>
    <w:rsid w:val="2C256133"/>
    <w:rsid w:val="2C28EB8F"/>
    <w:rsid w:val="2C32414D"/>
    <w:rsid w:val="2C496C48"/>
    <w:rsid w:val="2C4A32E8"/>
    <w:rsid w:val="2C5D0458"/>
    <w:rsid w:val="2C6971FD"/>
    <w:rsid w:val="2C6EE5F5"/>
    <w:rsid w:val="2C83A0AC"/>
    <w:rsid w:val="2C85918E"/>
    <w:rsid w:val="2CB8E89B"/>
    <w:rsid w:val="2D31FBFE"/>
    <w:rsid w:val="2D46DD11"/>
    <w:rsid w:val="2D50959C"/>
    <w:rsid w:val="2D514376"/>
    <w:rsid w:val="2D57AB43"/>
    <w:rsid w:val="2D5D812D"/>
    <w:rsid w:val="2D803727"/>
    <w:rsid w:val="2DB47C6F"/>
    <w:rsid w:val="2DBAD189"/>
    <w:rsid w:val="2DCF3D95"/>
    <w:rsid w:val="2DD20CE8"/>
    <w:rsid w:val="2DD4924F"/>
    <w:rsid w:val="2DF96517"/>
    <w:rsid w:val="2DF98937"/>
    <w:rsid w:val="2E1B5992"/>
    <w:rsid w:val="2E1BD2E5"/>
    <w:rsid w:val="2E797906"/>
    <w:rsid w:val="2EA8B025"/>
    <w:rsid w:val="2EB00511"/>
    <w:rsid w:val="2EC6EBCD"/>
    <w:rsid w:val="2F3B4FD0"/>
    <w:rsid w:val="2F824415"/>
    <w:rsid w:val="2FA436E9"/>
    <w:rsid w:val="2FD067C2"/>
    <w:rsid w:val="2FD3C880"/>
    <w:rsid w:val="2FFDC968"/>
    <w:rsid w:val="305025D9"/>
    <w:rsid w:val="308E2071"/>
    <w:rsid w:val="3099771F"/>
    <w:rsid w:val="30A4D8D7"/>
    <w:rsid w:val="30B56762"/>
    <w:rsid w:val="3110C66D"/>
    <w:rsid w:val="31B58FA1"/>
    <w:rsid w:val="31FDF5B9"/>
    <w:rsid w:val="325162B8"/>
    <w:rsid w:val="327A2CC3"/>
    <w:rsid w:val="32BB2708"/>
    <w:rsid w:val="3358AA83"/>
    <w:rsid w:val="33628D64"/>
    <w:rsid w:val="3369DB0D"/>
    <w:rsid w:val="33898868"/>
    <w:rsid w:val="338B1412"/>
    <w:rsid w:val="33A3B1EB"/>
    <w:rsid w:val="33B9CBD7"/>
    <w:rsid w:val="33F35565"/>
    <w:rsid w:val="3430DD2B"/>
    <w:rsid w:val="346241C2"/>
    <w:rsid w:val="347E373B"/>
    <w:rsid w:val="34900427"/>
    <w:rsid w:val="349DE533"/>
    <w:rsid w:val="34C62F21"/>
    <w:rsid w:val="34C968B7"/>
    <w:rsid w:val="34FF764B"/>
    <w:rsid w:val="3516642A"/>
    <w:rsid w:val="35214184"/>
    <w:rsid w:val="3527E1FB"/>
    <w:rsid w:val="352DB6E4"/>
    <w:rsid w:val="3546FEDC"/>
    <w:rsid w:val="355294AF"/>
    <w:rsid w:val="35828E93"/>
    <w:rsid w:val="35852BAA"/>
    <w:rsid w:val="35F66AEE"/>
    <w:rsid w:val="35F85677"/>
    <w:rsid w:val="364E7C37"/>
    <w:rsid w:val="36513D21"/>
    <w:rsid w:val="366C0F53"/>
    <w:rsid w:val="3688D725"/>
    <w:rsid w:val="36AE4794"/>
    <w:rsid w:val="36B026A1"/>
    <w:rsid w:val="36D4A228"/>
    <w:rsid w:val="372A0FF5"/>
    <w:rsid w:val="374B3A40"/>
    <w:rsid w:val="3774C6D8"/>
    <w:rsid w:val="3777C63F"/>
    <w:rsid w:val="37B2DE30"/>
    <w:rsid w:val="37D56FB7"/>
    <w:rsid w:val="37F20E2E"/>
    <w:rsid w:val="380A9720"/>
    <w:rsid w:val="384864CA"/>
    <w:rsid w:val="38553287"/>
    <w:rsid w:val="38B8F1F9"/>
    <w:rsid w:val="38BFC372"/>
    <w:rsid w:val="38E8259F"/>
    <w:rsid w:val="38EB16AF"/>
    <w:rsid w:val="38F7E29C"/>
    <w:rsid w:val="38FBCCC5"/>
    <w:rsid w:val="390A42A5"/>
    <w:rsid w:val="3914F374"/>
    <w:rsid w:val="39333C8B"/>
    <w:rsid w:val="39357141"/>
    <w:rsid w:val="3981AB1D"/>
    <w:rsid w:val="3985B53E"/>
    <w:rsid w:val="39AA9B76"/>
    <w:rsid w:val="39CB280B"/>
    <w:rsid w:val="39E403D6"/>
    <w:rsid w:val="3A29E802"/>
    <w:rsid w:val="3A50FBEA"/>
    <w:rsid w:val="3A84BD8F"/>
    <w:rsid w:val="3A986727"/>
    <w:rsid w:val="3AD8CFF2"/>
    <w:rsid w:val="3AF818EE"/>
    <w:rsid w:val="3AF8DCFB"/>
    <w:rsid w:val="3B269C04"/>
    <w:rsid w:val="3B4ACB80"/>
    <w:rsid w:val="3B8CEA9B"/>
    <w:rsid w:val="3B8E35E8"/>
    <w:rsid w:val="3BB4E0B5"/>
    <w:rsid w:val="3BC9B78E"/>
    <w:rsid w:val="3BF3F6B3"/>
    <w:rsid w:val="3C176A20"/>
    <w:rsid w:val="3C6CE4A2"/>
    <w:rsid w:val="3C72B6FA"/>
    <w:rsid w:val="3C78C156"/>
    <w:rsid w:val="3CA1CD2E"/>
    <w:rsid w:val="3CDEA912"/>
    <w:rsid w:val="3D01DEAD"/>
    <w:rsid w:val="3D3371D4"/>
    <w:rsid w:val="3D97449E"/>
    <w:rsid w:val="3E225217"/>
    <w:rsid w:val="3E2A851A"/>
    <w:rsid w:val="3E472949"/>
    <w:rsid w:val="3E5AAAD7"/>
    <w:rsid w:val="3E6E9FA1"/>
    <w:rsid w:val="3E8ACE81"/>
    <w:rsid w:val="3EE9FA59"/>
    <w:rsid w:val="3F0FC6D6"/>
    <w:rsid w:val="3F1F7D13"/>
    <w:rsid w:val="3F31E8CC"/>
    <w:rsid w:val="3F42B52C"/>
    <w:rsid w:val="3F6507EA"/>
    <w:rsid w:val="3F81BDEC"/>
    <w:rsid w:val="3F9A51C3"/>
    <w:rsid w:val="3FB729B3"/>
    <w:rsid w:val="3FDBD583"/>
    <w:rsid w:val="3FFCE7FE"/>
    <w:rsid w:val="401C6AFB"/>
    <w:rsid w:val="40336455"/>
    <w:rsid w:val="4063760E"/>
    <w:rsid w:val="40DBEFE1"/>
    <w:rsid w:val="4107B796"/>
    <w:rsid w:val="411304BD"/>
    <w:rsid w:val="4146369F"/>
    <w:rsid w:val="4181C23F"/>
    <w:rsid w:val="4191CAB1"/>
    <w:rsid w:val="419D2FC6"/>
    <w:rsid w:val="41A0F92E"/>
    <w:rsid w:val="41AAAADA"/>
    <w:rsid w:val="41EC450E"/>
    <w:rsid w:val="41F08182"/>
    <w:rsid w:val="42082070"/>
    <w:rsid w:val="421DA5C2"/>
    <w:rsid w:val="4228A0E4"/>
    <w:rsid w:val="422A85F3"/>
    <w:rsid w:val="426C0CDC"/>
    <w:rsid w:val="42813123"/>
    <w:rsid w:val="42DF06BC"/>
    <w:rsid w:val="430035BE"/>
    <w:rsid w:val="4324140D"/>
    <w:rsid w:val="43279BF4"/>
    <w:rsid w:val="43467A1B"/>
    <w:rsid w:val="434C9E5E"/>
    <w:rsid w:val="438503B2"/>
    <w:rsid w:val="438917BB"/>
    <w:rsid w:val="43A0239D"/>
    <w:rsid w:val="43C0661F"/>
    <w:rsid w:val="43D9AADE"/>
    <w:rsid w:val="43E2A304"/>
    <w:rsid w:val="44084FED"/>
    <w:rsid w:val="440A2773"/>
    <w:rsid w:val="441F2C4F"/>
    <w:rsid w:val="44215945"/>
    <w:rsid w:val="44667D62"/>
    <w:rsid w:val="448B73D0"/>
    <w:rsid w:val="4492ECE0"/>
    <w:rsid w:val="44A2D974"/>
    <w:rsid w:val="44B62E16"/>
    <w:rsid w:val="44BC7A06"/>
    <w:rsid w:val="44C33CDA"/>
    <w:rsid w:val="44D1D86E"/>
    <w:rsid w:val="44DE712F"/>
    <w:rsid w:val="44E2AB06"/>
    <w:rsid w:val="44E9DD61"/>
    <w:rsid w:val="453AB3A8"/>
    <w:rsid w:val="45492336"/>
    <w:rsid w:val="4549FA9D"/>
    <w:rsid w:val="45942368"/>
    <w:rsid w:val="45DC42C0"/>
    <w:rsid w:val="4647CBC6"/>
    <w:rsid w:val="464EA90B"/>
    <w:rsid w:val="465B3D08"/>
    <w:rsid w:val="46A9B5EE"/>
    <w:rsid w:val="46ADC48E"/>
    <w:rsid w:val="46C7467C"/>
    <w:rsid w:val="46D7466D"/>
    <w:rsid w:val="46E3D4AF"/>
    <w:rsid w:val="47103665"/>
    <w:rsid w:val="4712052E"/>
    <w:rsid w:val="471F3C6E"/>
    <w:rsid w:val="478E3B8A"/>
    <w:rsid w:val="47A6D4D2"/>
    <w:rsid w:val="47A77F56"/>
    <w:rsid w:val="47B220BB"/>
    <w:rsid w:val="47CCBD3A"/>
    <w:rsid w:val="47E6CF55"/>
    <w:rsid w:val="47EB83FE"/>
    <w:rsid w:val="481C4CFE"/>
    <w:rsid w:val="48512E54"/>
    <w:rsid w:val="48632E86"/>
    <w:rsid w:val="48ABC1C9"/>
    <w:rsid w:val="48C558A6"/>
    <w:rsid w:val="48CA8279"/>
    <w:rsid w:val="48D4F9C7"/>
    <w:rsid w:val="49062630"/>
    <w:rsid w:val="4936BC40"/>
    <w:rsid w:val="49569794"/>
    <w:rsid w:val="497FE62F"/>
    <w:rsid w:val="49A1A092"/>
    <w:rsid w:val="49AD4C3A"/>
    <w:rsid w:val="49DD4976"/>
    <w:rsid w:val="4A7B4531"/>
    <w:rsid w:val="4A848958"/>
    <w:rsid w:val="4ADA26C0"/>
    <w:rsid w:val="4B0CA1E4"/>
    <w:rsid w:val="4B133DB8"/>
    <w:rsid w:val="4B2AB3BA"/>
    <w:rsid w:val="4B2C0AA6"/>
    <w:rsid w:val="4B4B0E16"/>
    <w:rsid w:val="4B65F5F2"/>
    <w:rsid w:val="4BAC2495"/>
    <w:rsid w:val="4BFD242F"/>
    <w:rsid w:val="4C022181"/>
    <w:rsid w:val="4C0F1065"/>
    <w:rsid w:val="4C1830D0"/>
    <w:rsid w:val="4C4D08FF"/>
    <w:rsid w:val="4C5B60FA"/>
    <w:rsid w:val="4C7CB370"/>
    <w:rsid w:val="4C8671F6"/>
    <w:rsid w:val="4C9BF9C2"/>
    <w:rsid w:val="4C9FA93B"/>
    <w:rsid w:val="4CC863E9"/>
    <w:rsid w:val="4CF5D5B4"/>
    <w:rsid w:val="4D1633A1"/>
    <w:rsid w:val="4D256DE0"/>
    <w:rsid w:val="4DB4D040"/>
    <w:rsid w:val="4DB9F931"/>
    <w:rsid w:val="4DD0A57C"/>
    <w:rsid w:val="4E2657C7"/>
    <w:rsid w:val="4E544EB5"/>
    <w:rsid w:val="4E62CF7A"/>
    <w:rsid w:val="4E89C124"/>
    <w:rsid w:val="4EF17FF9"/>
    <w:rsid w:val="4EF5E7CF"/>
    <w:rsid w:val="4F46C6BB"/>
    <w:rsid w:val="4F67A033"/>
    <w:rsid w:val="4F6B9E2A"/>
    <w:rsid w:val="4F787A6A"/>
    <w:rsid w:val="4F928805"/>
    <w:rsid w:val="4FE11EB1"/>
    <w:rsid w:val="501F0D11"/>
    <w:rsid w:val="5021BB90"/>
    <w:rsid w:val="5041FBB8"/>
    <w:rsid w:val="5049E467"/>
    <w:rsid w:val="5060F113"/>
    <w:rsid w:val="50714F01"/>
    <w:rsid w:val="507C1A72"/>
    <w:rsid w:val="50E4151E"/>
    <w:rsid w:val="5121704F"/>
    <w:rsid w:val="5125E0B9"/>
    <w:rsid w:val="517820F2"/>
    <w:rsid w:val="51893DCE"/>
    <w:rsid w:val="5195AA7A"/>
    <w:rsid w:val="51B2807D"/>
    <w:rsid w:val="528871D4"/>
    <w:rsid w:val="5312B113"/>
    <w:rsid w:val="531CE9CD"/>
    <w:rsid w:val="5347626B"/>
    <w:rsid w:val="534BF3AF"/>
    <w:rsid w:val="5370BE24"/>
    <w:rsid w:val="5385966F"/>
    <w:rsid w:val="53F646B0"/>
    <w:rsid w:val="540F092A"/>
    <w:rsid w:val="54100A6F"/>
    <w:rsid w:val="542CAF61"/>
    <w:rsid w:val="547634D4"/>
    <w:rsid w:val="547C2F87"/>
    <w:rsid w:val="54A17823"/>
    <w:rsid w:val="54ACF6E0"/>
    <w:rsid w:val="54BA73A8"/>
    <w:rsid w:val="54C7FEFF"/>
    <w:rsid w:val="54D6AD65"/>
    <w:rsid w:val="54D76645"/>
    <w:rsid w:val="54E58C2C"/>
    <w:rsid w:val="54EFC623"/>
    <w:rsid w:val="55043BCC"/>
    <w:rsid w:val="55113E89"/>
    <w:rsid w:val="5539FE11"/>
    <w:rsid w:val="554A933F"/>
    <w:rsid w:val="5580C9AD"/>
    <w:rsid w:val="5589FE81"/>
    <w:rsid w:val="5592AB8F"/>
    <w:rsid w:val="55D78BA5"/>
    <w:rsid w:val="5608A503"/>
    <w:rsid w:val="56226790"/>
    <w:rsid w:val="5631FCE6"/>
    <w:rsid w:val="569A6810"/>
    <w:rsid w:val="56A55D32"/>
    <w:rsid w:val="56CC003C"/>
    <w:rsid w:val="56DAC8C0"/>
    <w:rsid w:val="570C1481"/>
    <w:rsid w:val="57156458"/>
    <w:rsid w:val="571B57D9"/>
    <w:rsid w:val="571CA7B2"/>
    <w:rsid w:val="5721999D"/>
    <w:rsid w:val="57281B7A"/>
    <w:rsid w:val="5736309F"/>
    <w:rsid w:val="578A3977"/>
    <w:rsid w:val="579705D3"/>
    <w:rsid w:val="5798347A"/>
    <w:rsid w:val="57BA2E2A"/>
    <w:rsid w:val="57C3CE49"/>
    <w:rsid w:val="57C84AE8"/>
    <w:rsid w:val="57E3E392"/>
    <w:rsid w:val="57E9A3B1"/>
    <w:rsid w:val="5817B448"/>
    <w:rsid w:val="58200CC9"/>
    <w:rsid w:val="58277BD6"/>
    <w:rsid w:val="583047F0"/>
    <w:rsid w:val="584FF5A8"/>
    <w:rsid w:val="58C01805"/>
    <w:rsid w:val="58E39689"/>
    <w:rsid w:val="58F1ADD2"/>
    <w:rsid w:val="58F82A7D"/>
    <w:rsid w:val="590D9CC6"/>
    <w:rsid w:val="592756E5"/>
    <w:rsid w:val="5935F5E1"/>
    <w:rsid w:val="5947CD55"/>
    <w:rsid w:val="598ABC72"/>
    <w:rsid w:val="598C7372"/>
    <w:rsid w:val="59990486"/>
    <w:rsid w:val="59AF8027"/>
    <w:rsid w:val="59AFA7DA"/>
    <w:rsid w:val="59B9AFE3"/>
    <w:rsid w:val="59D39502"/>
    <w:rsid w:val="59D4F515"/>
    <w:rsid w:val="59D71EE3"/>
    <w:rsid w:val="59E6ACFE"/>
    <w:rsid w:val="59F6C28B"/>
    <w:rsid w:val="5A101FAB"/>
    <w:rsid w:val="5A2FDF66"/>
    <w:rsid w:val="5A32014F"/>
    <w:rsid w:val="5A3AC244"/>
    <w:rsid w:val="5ABD8243"/>
    <w:rsid w:val="5B207260"/>
    <w:rsid w:val="5B3D1085"/>
    <w:rsid w:val="5B552500"/>
    <w:rsid w:val="5B5F839C"/>
    <w:rsid w:val="5B69E2F0"/>
    <w:rsid w:val="5B97F492"/>
    <w:rsid w:val="5BF54F6D"/>
    <w:rsid w:val="5C36AC1B"/>
    <w:rsid w:val="5C6DE9D9"/>
    <w:rsid w:val="5C75C0B9"/>
    <w:rsid w:val="5CA070EE"/>
    <w:rsid w:val="5CCAF48F"/>
    <w:rsid w:val="5CE4352C"/>
    <w:rsid w:val="5CF37B49"/>
    <w:rsid w:val="5D2B9F7C"/>
    <w:rsid w:val="5D3D13F0"/>
    <w:rsid w:val="5D7128F2"/>
    <w:rsid w:val="5D98F603"/>
    <w:rsid w:val="5D9A4115"/>
    <w:rsid w:val="5DC3706F"/>
    <w:rsid w:val="5DD55408"/>
    <w:rsid w:val="5DDF59FE"/>
    <w:rsid w:val="5DFD751A"/>
    <w:rsid w:val="5E0B4782"/>
    <w:rsid w:val="5E0E147A"/>
    <w:rsid w:val="5E16979A"/>
    <w:rsid w:val="5E33E99B"/>
    <w:rsid w:val="5E594ED4"/>
    <w:rsid w:val="5E702B96"/>
    <w:rsid w:val="5E7D2011"/>
    <w:rsid w:val="5EA06FD3"/>
    <w:rsid w:val="5EFAE129"/>
    <w:rsid w:val="5F1B9EC8"/>
    <w:rsid w:val="5FB1D97F"/>
    <w:rsid w:val="5FFF6B89"/>
    <w:rsid w:val="6019C7B3"/>
    <w:rsid w:val="60292B6C"/>
    <w:rsid w:val="6059A406"/>
    <w:rsid w:val="605FF722"/>
    <w:rsid w:val="606B34E1"/>
    <w:rsid w:val="609509C9"/>
    <w:rsid w:val="60EB865D"/>
    <w:rsid w:val="61008519"/>
    <w:rsid w:val="610C50D2"/>
    <w:rsid w:val="61166637"/>
    <w:rsid w:val="6116CA77"/>
    <w:rsid w:val="615BED0E"/>
    <w:rsid w:val="61709785"/>
    <w:rsid w:val="618F1BF7"/>
    <w:rsid w:val="6190DE10"/>
    <w:rsid w:val="61EFBACC"/>
    <w:rsid w:val="620F45A3"/>
    <w:rsid w:val="621201A9"/>
    <w:rsid w:val="621E3E8C"/>
    <w:rsid w:val="622D79CB"/>
    <w:rsid w:val="6254455D"/>
    <w:rsid w:val="629BD7CE"/>
    <w:rsid w:val="62D28B98"/>
    <w:rsid w:val="62D55CEC"/>
    <w:rsid w:val="62EF22D2"/>
    <w:rsid w:val="6326E0EF"/>
    <w:rsid w:val="633E2166"/>
    <w:rsid w:val="63440F3A"/>
    <w:rsid w:val="639A5722"/>
    <w:rsid w:val="639EEF80"/>
    <w:rsid w:val="63BF0CBD"/>
    <w:rsid w:val="63D610B9"/>
    <w:rsid w:val="63DF0763"/>
    <w:rsid w:val="63E93986"/>
    <w:rsid w:val="63FC411B"/>
    <w:rsid w:val="640C7ACA"/>
    <w:rsid w:val="6436FF0F"/>
    <w:rsid w:val="64993407"/>
    <w:rsid w:val="649A5783"/>
    <w:rsid w:val="64A21DAF"/>
    <w:rsid w:val="64D48EB1"/>
    <w:rsid w:val="64DFE9CE"/>
    <w:rsid w:val="657B4440"/>
    <w:rsid w:val="659F2E0A"/>
    <w:rsid w:val="65A0CC4C"/>
    <w:rsid w:val="65BDBA9A"/>
    <w:rsid w:val="660BE7F0"/>
    <w:rsid w:val="66297EC9"/>
    <w:rsid w:val="664642FD"/>
    <w:rsid w:val="668FF419"/>
    <w:rsid w:val="66BC9E10"/>
    <w:rsid w:val="66CC331A"/>
    <w:rsid w:val="66D88DFA"/>
    <w:rsid w:val="66DE9C4C"/>
    <w:rsid w:val="66E6740A"/>
    <w:rsid w:val="66FA79A4"/>
    <w:rsid w:val="6734C1A0"/>
    <w:rsid w:val="67517ECC"/>
    <w:rsid w:val="675834FE"/>
    <w:rsid w:val="675BA5E2"/>
    <w:rsid w:val="676F8542"/>
    <w:rsid w:val="67B80230"/>
    <w:rsid w:val="67C7BC9A"/>
    <w:rsid w:val="67DD9112"/>
    <w:rsid w:val="67DD9FB8"/>
    <w:rsid w:val="681F0062"/>
    <w:rsid w:val="6832765E"/>
    <w:rsid w:val="6857A44E"/>
    <w:rsid w:val="686C52A2"/>
    <w:rsid w:val="686E81C6"/>
    <w:rsid w:val="68C43D36"/>
    <w:rsid w:val="68D6252F"/>
    <w:rsid w:val="68DBDD87"/>
    <w:rsid w:val="68DD0E17"/>
    <w:rsid w:val="68EE2572"/>
    <w:rsid w:val="69084D02"/>
    <w:rsid w:val="6918075D"/>
    <w:rsid w:val="691D22A5"/>
    <w:rsid w:val="694B268A"/>
    <w:rsid w:val="698DB2A5"/>
    <w:rsid w:val="69C1F594"/>
    <w:rsid w:val="69FD56BA"/>
    <w:rsid w:val="6A0E092C"/>
    <w:rsid w:val="6A35611A"/>
    <w:rsid w:val="6A67E94B"/>
    <w:rsid w:val="6A6CCB4C"/>
    <w:rsid w:val="6A7FA440"/>
    <w:rsid w:val="6AC013C8"/>
    <w:rsid w:val="6AECE252"/>
    <w:rsid w:val="6B303B10"/>
    <w:rsid w:val="6B699304"/>
    <w:rsid w:val="6B8404CE"/>
    <w:rsid w:val="6BEA2C4A"/>
    <w:rsid w:val="6C01A444"/>
    <w:rsid w:val="6C52A35D"/>
    <w:rsid w:val="6C566DB8"/>
    <w:rsid w:val="6C65FAB7"/>
    <w:rsid w:val="6C671052"/>
    <w:rsid w:val="6C6B26FB"/>
    <w:rsid w:val="6CDA7821"/>
    <w:rsid w:val="6D086E74"/>
    <w:rsid w:val="6D109F31"/>
    <w:rsid w:val="6D136586"/>
    <w:rsid w:val="6D650B39"/>
    <w:rsid w:val="6D73FC24"/>
    <w:rsid w:val="6DBD7E2E"/>
    <w:rsid w:val="6E2A061D"/>
    <w:rsid w:val="6E3A9427"/>
    <w:rsid w:val="6E6017EF"/>
    <w:rsid w:val="6E709335"/>
    <w:rsid w:val="6E8FA662"/>
    <w:rsid w:val="6ED79C6D"/>
    <w:rsid w:val="6EDE04B3"/>
    <w:rsid w:val="6EE33DF6"/>
    <w:rsid w:val="6EF1352B"/>
    <w:rsid w:val="6EF8CEAA"/>
    <w:rsid w:val="6F205C00"/>
    <w:rsid w:val="6F27E76F"/>
    <w:rsid w:val="6F865D64"/>
    <w:rsid w:val="6F9B6473"/>
    <w:rsid w:val="6F9EB6AA"/>
    <w:rsid w:val="6FACD250"/>
    <w:rsid w:val="70013794"/>
    <w:rsid w:val="7013D2E7"/>
    <w:rsid w:val="701C12C2"/>
    <w:rsid w:val="702900A0"/>
    <w:rsid w:val="702A9DE5"/>
    <w:rsid w:val="702D460F"/>
    <w:rsid w:val="703C0F6B"/>
    <w:rsid w:val="707EA808"/>
    <w:rsid w:val="70AA9099"/>
    <w:rsid w:val="70CB9881"/>
    <w:rsid w:val="70E3A6DB"/>
    <w:rsid w:val="710C5707"/>
    <w:rsid w:val="711182F3"/>
    <w:rsid w:val="71189278"/>
    <w:rsid w:val="7167F1CC"/>
    <w:rsid w:val="719FF765"/>
    <w:rsid w:val="71C83B6D"/>
    <w:rsid w:val="71CE0A5A"/>
    <w:rsid w:val="71F22D25"/>
    <w:rsid w:val="71F4FD0A"/>
    <w:rsid w:val="72298662"/>
    <w:rsid w:val="722C59E4"/>
    <w:rsid w:val="722FA461"/>
    <w:rsid w:val="7271DD7E"/>
    <w:rsid w:val="728D9302"/>
    <w:rsid w:val="729AC03E"/>
    <w:rsid w:val="72CCBD0E"/>
    <w:rsid w:val="72E7580A"/>
    <w:rsid w:val="72F25097"/>
    <w:rsid w:val="72F9FEDD"/>
    <w:rsid w:val="73311CC6"/>
    <w:rsid w:val="733A5FB7"/>
    <w:rsid w:val="73502940"/>
    <w:rsid w:val="736C9F08"/>
    <w:rsid w:val="73712A86"/>
    <w:rsid w:val="73818048"/>
    <w:rsid w:val="738F5CBF"/>
    <w:rsid w:val="73AA1ACF"/>
    <w:rsid w:val="73B4F6FA"/>
    <w:rsid w:val="73CE3D3E"/>
    <w:rsid w:val="7400F72A"/>
    <w:rsid w:val="7494924F"/>
    <w:rsid w:val="7495B636"/>
    <w:rsid w:val="74A4C2A4"/>
    <w:rsid w:val="74D0155F"/>
    <w:rsid w:val="74D751EA"/>
    <w:rsid w:val="74E71E97"/>
    <w:rsid w:val="751BA05D"/>
    <w:rsid w:val="75384BED"/>
    <w:rsid w:val="756083D1"/>
    <w:rsid w:val="7571709A"/>
    <w:rsid w:val="75B2A3CE"/>
    <w:rsid w:val="75FCA35F"/>
    <w:rsid w:val="760948E4"/>
    <w:rsid w:val="76490BBD"/>
    <w:rsid w:val="7654CBFA"/>
    <w:rsid w:val="76830C86"/>
    <w:rsid w:val="76AF90A2"/>
    <w:rsid w:val="76B4C5F9"/>
    <w:rsid w:val="76CD3E61"/>
    <w:rsid w:val="76D2EA9B"/>
    <w:rsid w:val="76D77ADD"/>
    <w:rsid w:val="77281DE5"/>
    <w:rsid w:val="774158C4"/>
    <w:rsid w:val="77461575"/>
    <w:rsid w:val="7753B04F"/>
    <w:rsid w:val="779F764A"/>
    <w:rsid w:val="77B400ED"/>
    <w:rsid w:val="78615B1E"/>
    <w:rsid w:val="786EB399"/>
    <w:rsid w:val="78AC60A2"/>
    <w:rsid w:val="78BF9FF6"/>
    <w:rsid w:val="78BFE685"/>
    <w:rsid w:val="78E78D7C"/>
    <w:rsid w:val="78EB9789"/>
    <w:rsid w:val="7903E494"/>
    <w:rsid w:val="790BBCE1"/>
    <w:rsid w:val="791D40B8"/>
    <w:rsid w:val="7932D043"/>
    <w:rsid w:val="7943F6E3"/>
    <w:rsid w:val="796DE69A"/>
    <w:rsid w:val="797ADC09"/>
    <w:rsid w:val="79D67370"/>
    <w:rsid w:val="79FA2D6F"/>
    <w:rsid w:val="7A15AD0C"/>
    <w:rsid w:val="7A66F0DA"/>
    <w:rsid w:val="7AB4F983"/>
    <w:rsid w:val="7AB63BE9"/>
    <w:rsid w:val="7ADE42CA"/>
    <w:rsid w:val="7AF6F298"/>
    <w:rsid w:val="7B0C7B5E"/>
    <w:rsid w:val="7B259290"/>
    <w:rsid w:val="7B504CDD"/>
    <w:rsid w:val="7B511D28"/>
    <w:rsid w:val="7B772895"/>
    <w:rsid w:val="7BAEA124"/>
    <w:rsid w:val="7C197ACE"/>
    <w:rsid w:val="7C1B9E73"/>
    <w:rsid w:val="7C254A3A"/>
    <w:rsid w:val="7C4A7A48"/>
    <w:rsid w:val="7C913848"/>
    <w:rsid w:val="7CA07575"/>
    <w:rsid w:val="7CCB1962"/>
    <w:rsid w:val="7CE6D902"/>
    <w:rsid w:val="7CEC1F2A"/>
    <w:rsid w:val="7CF42713"/>
    <w:rsid w:val="7D347623"/>
    <w:rsid w:val="7D481174"/>
    <w:rsid w:val="7D7E3230"/>
    <w:rsid w:val="7DBB2E13"/>
    <w:rsid w:val="7DF0FC9A"/>
    <w:rsid w:val="7DF967D1"/>
    <w:rsid w:val="7E187FC2"/>
    <w:rsid w:val="7E1B8BF6"/>
    <w:rsid w:val="7E2BA810"/>
    <w:rsid w:val="7E3DC00E"/>
    <w:rsid w:val="7E41811E"/>
    <w:rsid w:val="7E587C84"/>
    <w:rsid w:val="7E692BE2"/>
    <w:rsid w:val="7E931D86"/>
    <w:rsid w:val="7EC1AEB4"/>
    <w:rsid w:val="7ED37D77"/>
    <w:rsid w:val="7EDC6BEF"/>
    <w:rsid w:val="7EE262A5"/>
    <w:rsid w:val="7EEE9034"/>
    <w:rsid w:val="7F647882"/>
    <w:rsid w:val="7F9E7F8C"/>
    <w:rsid w:val="7FC7394C"/>
    <w:rsid w:val="7FE115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0BD6"/>
  <w15:chartTrackingRefBased/>
  <w15:docId w15:val="{F3349687-AB97-4CDE-B41B-B34CC68328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06E9"/>
    <w:pPr>
      <w:spacing w:after="0" w:line="240" w:lineRule="auto"/>
    </w:pPr>
  </w:style>
  <w:style w:type="paragraph" w:styleId="Heading1">
    <w:name w:val="heading 1"/>
    <w:basedOn w:val="Normal"/>
    <w:next w:val="Normal"/>
    <w:link w:val="Heading1Char"/>
    <w:uiPriority w:val="9"/>
    <w:qFormat/>
    <w:rsid w:val="00E706E9"/>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6E9"/>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6E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6E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6E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6E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706E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706E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706E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706E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706E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706E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706E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706E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706E9"/>
    <w:rPr>
      <w:rFonts w:eastAsiaTheme="majorEastAsia" w:cstheme="majorBidi"/>
      <w:color w:val="272727" w:themeColor="text1" w:themeTint="D8"/>
    </w:rPr>
  </w:style>
  <w:style w:type="paragraph" w:styleId="Title">
    <w:name w:val="Title"/>
    <w:basedOn w:val="Normal"/>
    <w:next w:val="Normal"/>
    <w:link w:val="TitleChar"/>
    <w:uiPriority w:val="10"/>
    <w:qFormat/>
    <w:rsid w:val="00E706E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706E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706E9"/>
    <w:pPr>
      <w:numPr>
        <w:ilvl w:val="1"/>
      </w:numPr>
      <w:spacing w:after="160"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7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6E9"/>
    <w:pPr>
      <w:spacing w:before="160" w:after="160" w:line="278" w:lineRule="auto"/>
      <w:jc w:val="center"/>
    </w:pPr>
    <w:rPr>
      <w:i/>
      <w:iCs/>
      <w:color w:val="404040" w:themeColor="text1" w:themeTint="BF"/>
    </w:rPr>
  </w:style>
  <w:style w:type="character" w:styleId="QuoteChar" w:customStyle="1">
    <w:name w:val="Quote Char"/>
    <w:basedOn w:val="DefaultParagraphFont"/>
    <w:link w:val="Quote"/>
    <w:uiPriority w:val="29"/>
    <w:rsid w:val="00E706E9"/>
    <w:rPr>
      <w:i/>
      <w:iCs/>
      <w:color w:val="404040" w:themeColor="text1" w:themeTint="BF"/>
    </w:rPr>
  </w:style>
  <w:style w:type="paragraph" w:styleId="ListParagraph">
    <w:name w:val="List Paragraph"/>
    <w:aliases w:val="List1,NEW INDENT,List bullet,List Paragraph1,Heading II,Bullets,Evidence on Demand bullet points,CEIL PEAKS bullet points,Scriptoria bullet points,Colored Bullets,List11,List Paragraph11,List Paragraph (numbered (a)),Bullet List,FooterTex"/>
    <w:basedOn w:val="Normal"/>
    <w:link w:val="ListParagraphChar"/>
    <w:uiPriority w:val="34"/>
    <w:qFormat/>
    <w:rsid w:val="00E706E9"/>
    <w:pPr>
      <w:spacing w:after="160" w:line="278" w:lineRule="auto"/>
      <w:ind w:left="720"/>
      <w:contextualSpacing/>
    </w:pPr>
  </w:style>
  <w:style w:type="character" w:styleId="IntenseEmphasis">
    <w:name w:val="Intense Emphasis"/>
    <w:basedOn w:val="DefaultParagraphFont"/>
    <w:uiPriority w:val="21"/>
    <w:qFormat/>
    <w:rsid w:val="00E706E9"/>
    <w:rPr>
      <w:i/>
      <w:iCs/>
      <w:color w:val="0F4761" w:themeColor="accent1" w:themeShade="BF"/>
    </w:rPr>
  </w:style>
  <w:style w:type="paragraph" w:styleId="IntenseQuote">
    <w:name w:val="Intense Quote"/>
    <w:basedOn w:val="Normal"/>
    <w:next w:val="Normal"/>
    <w:link w:val="IntenseQuoteChar"/>
    <w:uiPriority w:val="30"/>
    <w:qFormat/>
    <w:rsid w:val="00E706E9"/>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706E9"/>
    <w:rPr>
      <w:i/>
      <w:iCs/>
      <w:color w:val="0F4761" w:themeColor="accent1" w:themeShade="BF"/>
    </w:rPr>
  </w:style>
  <w:style w:type="character" w:styleId="IntenseReference">
    <w:name w:val="Intense Reference"/>
    <w:basedOn w:val="DefaultParagraphFont"/>
    <w:uiPriority w:val="32"/>
    <w:qFormat/>
    <w:rsid w:val="00E706E9"/>
    <w:rPr>
      <w:b/>
      <w:bCs/>
      <w:smallCaps/>
      <w:color w:val="0F4761" w:themeColor="accent1" w:themeShade="BF"/>
      <w:spacing w:val="5"/>
    </w:rPr>
  </w:style>
  <w:style w:type="paragraph" w:styleId="paragraph" w:customStyle="1">
    <w:name w:val="paragraph"/>
    <w:basedOn w:val="Normal"/>
    <w:rsid w:val="00E706E9"/>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E706E9"/>
  </w:style>
  <w:style w:type="character" w:styleId="eop" w:customStyle="1">
    <w:name w:val="eop"/>
    <w:basedOn w:val="DefaultParagraphFont"/>
    <w:rsid w:val="00E706E9"/>
  </w:style>
  <w:style w:type="character" w:styleId="Strong">
    <w:name w:val="Strong"/>
    <w:uiPriority w:val="22"/>
    <w:qFormat/>
    <w:rsid w:val="00E706E9"/>
    <w:rPr>
      <w:b/>
      <w:color w:val="E97132" w:themeColor="accent2"/>
    </w:rPr>
  </w:style>
  <w:style w:type="character" w:styleId="outlook-search-highlight" w:customStyle="1">
    <w:name w:val="outlook-search-highlight"/>
    <w:basedOn w:val="DefaultParagraphFont"/>
    <w:rsid w:val="00E706E9"/>
  </w:style>
  <w:style w:type="character" w:styleId="apple-converted-space" w:customStyle="1">
    <w:name w:val="apple-converted-space"/>
    <w:basedOn w:val="DefaultParagraphFont"/>
    <w:rsid w:val="00E706E9"/>
  </w:style>
  <w:style w:type="paragraph" w:styleId="NormalWeb">
    <w:name w:val="Normal (Web)"/>
    <w:basedOn w:val="Normal"/>
    <w:uiPriority w:val="99"/>
    <w:unhideWhenUsed/>
    <w:rsid w:val="00E706E9"/>
    <w:pPr>
      <w:spacing w:before="100" w:beforeAutospacing="1" w:after="100" w:afterAutospacing="1" w:line="276" w:lineRule="auto"/>
      <w:jc w:val="both"/>
    </w:pPr>
    <w:rPr>
      <w:rFonts w:ascii="Times New Roman" w:hAnsi="Times New Roman" w:eastAsia="Times New Roman" w:cs="Times New Roman"/>
      <w:kern w:val="0"/>
      <w:sz w:val="20"/>
      <w:szCs w:val="20"/>
      <w:lang w:eastAsia="en-GB"/>
      <w14:ligatures w14:val="none"/>
    </w:rPr>
  </w:style>
  <w:style w:type="paragraph" w:styleId="Header">
    <w:name w:val="header"/>
    <w:basedOn w:val="Normal"/>
    <w:link w:val="HeaderChar"/>
    <w:uiPriority w:val="99"/>
    <w:semiHidden/>
    <w:unhideWhenUsed/>
    <w:rsid w:val="00CC0DF5"/>
    <w:pPr>
      <w:tabs>
        <w:tab w:val="center" w:pos="4680"/>
        <w:tab w:val="right" w:pos="9360"/>
      </w:tabs>
    </w:pPr>
  </w:style>
  <w:style w:type="character" w:styleId="HeaderChar" w:customStyle="1">
    <w:name w:val="Header Char"/>
    <w:basedOn w:val="DefaultParagraphFont"/>
    <w:link w:val="Header"/>
    <w:uiPriority w:val="99"/>
    <w:semiHidden/>
    <w:rsid w:val="00CC0DF5"/>
  </w:style>
  <w:style w:type="paragraph" w:styleId="Footer">
    <w:name w:val="footer"/>
    <w:basedOn w:val="Normal"/>
    <w:link w:val="FooterChar"/>
    <w:uiPriority w:val="99"/>
    <w:semiHidden/>
    <w:unhideWhenUsed/>
    <w:rsid w:val="00CC0DF5"/>
    <w:pPr>
      <w:tabs>
        <w:tab w:val="center" w:pos="4680"/>
        <w:tab w:val="right" w:pos="9360"/>
      </w:tabs>
    </w:pPr>
  </w:style>
  <w:style w:type="character" w:styleId="FooterChar" w:customStyle="1">
    <w:name w:val="Footer Char"/>
    <w:basedOn w:val="DefaultParagraphFont"/>
    <w:link w:val="Footer"/>
    <w:uiPriority w:val="99"/>
    <w:semiHidden/>
    <w:rsid w:val="00CC0DF5"/>
  </w:style>
  <w:style w:type="paragraph" w:styleId="CommentText">
    <w:name w:val="Comment Text"/>
    <w:basedOn w:val="Normal"/>
    <w:link w:val="CommentTextChar"/>
    <w:uiPriority w:val="99"/>
    <w:unhideWhenUsed/>
    <w:rsid w:val="008B7E4A"/>
    <w:rPr>
      <w:sz w:val="20"/>
      <w:szCs w:val="20"/>
    </w:rPr>
  </w:style>
  <w:style w:type="character" w:styleId="CommentTextChar" w:customStyle="1">
    <w:name w:val="Comment Text Char"/>
    <w:basedOn w:val="DefaultParagraphFont"/>
    <w:link w:val="CommentText"/>
    <w:uiPriority w:val="99"/>
    <w:rsid w:val="008B7E4A"/>
    <w:rPr>
      <w:sz w:val="20"/>
      <w:szCs w:val="20"/>
    </w:rPr>
  </w:style>
  <w:style w:type="character" w:styleId="CommentReference">
    <w:name w:val="Comment Reference"/>
    <w:basedOn w:val="DefaultParagraphFont"/>
    <w:uiPriority w:val="99"/>
    <w:semiHidden/>
    <w:unhideWhenUsed/>
    <w:rsid w:val="008B7E4A"/>
    <w:rPr>
      <w:sz w:val="16"/>
      <w:szCs w:val="16"/>
    </w:rPr>
  </w:style>
  <w:style w:type="paragraph" w:styleId="wordsection1" w:customStyle="1">
    <w:name w:val="wordsection1"/>
    <w:basedOn w:val="Normal"/>
    <w:uiPriority w:val="99"/>
    <w:rsid w:val="00A702A0"/>
    <w:rPr>
      <w:rFonts w:ascii="Times New Roman" w:hAnsi="Times New Roman" w:eastAsia="Calibri" w:cs="Times New Roman"/>
      <w:kern w:val="0"/>
      <w14:ligatures w14:val="none"/>
    </w:rPr>
  </w:style>
  <w:style w:type="character" w:styleId="Hyperlink">
    <w:name w:val="Hyperlink"/>
    <w:basedOn w:val="DefaultParagraphFont"/>
    <w:uiPriority w:val="99"/>
    <w:unhideWhenUsed/>
    <w:rsid w:val="00DE6475"/>
    <w:rPr>
      <w:color w:val="467886" w:themeColor="hyperlink"/>
      <w:u w:val="single"/>
    </w:rPr>
  </w:style>
  <w:style w:type="character" w:styleId="UnresolvedMention">
    <w:name w:val="Unresolved Mention"/>
    <w:basedOn w:val="DefaultParagraphFont"/>
    <w:uiPriority w:val="99"/>
    <w:semiHidden/>
    <w:unhideWhenUsed/>
    <w:rsid w:val="00DE6475"/>
    <w:rPr>
      <w:color w:val="605E5C"/>
      <w:shd w:val="clear" w:color="auto" w:fill="E1DFDD"/>
    </w:rPr>
  </w:style>
  <w:style w:type="character" w:styleId="ListParagraphChar" w:customStyle="1">
    <w:name w:val="List Paragraph Char"/>
    <w:aliases w:val="List1 Char,NEW INDENT Char,List bullet Char,List Paragraph1 Char,Heading II Char,Bullets Char,Evidence on Demand bullet points Char,CEIL PEAKS bullet points Char,Scriptoria bullet points Char,Colored Bullets Char,List11 Char"/>
    <w:basedOn w:val="DefaultParagraphFont"/>
    <w:link w:val="ListParagraph"/>
    <w:uiPriority w:val="34"/>
    <w:qFormat/>
    <w:locked/>
    <w:rsid w:val="0015329C"/>
  </w:style>
  <w:style w:type="paragraph" w:styleId="CommentSubject">
    <w:name w:val="Comment Subject"/>
    <w:basedOn w:val="CommentText"/>
    <w:next w:val="CommentText"/>
    <w:link w:val="CommentSubjectChar"/>
    <w:uiPriority w:val="99"/>
    <w:semiHidden/>
    <w:unhideWhenUsed/>
    <w:rsid w:val="0074077B"/>
    <w:rPr>
      <w:b/>
      <w:bCs/>
    </w:rPr>
  </w:style>
  <w:style w:type="character" w:styleId="CommentSubjectChar" w:customStyle="1">
    <w:name w:val="Comment Subject Char"/>
    <w:basedOn w:val="CommentTextChar"/>
    <w:link w:val="CommentSubject"/>
    <w:uiPriority w:val="99"/>
    <w:semiHidden/>
    <w:rsid w:val="0074077B"/>
    <w:rPr>
      <w:b/>
      <w:bCs/>
      <w:sz w:val="20"/>
      <w:szCs w:val="20"/>
    </w:rPr>
  </w:style>
  <w:style w:type="character" w:styleId="Mention">
    <w:name w:val="Mention"/>
    <w:basedOn w:val="DefaultParagraphFont"/>
    <w:uiPriority w:val="99"/>
    <w:unhideWhenUsed/>
    <w:rsid w:val="00CA6845"/>
    <w:rPr>
      <w:color w:val="2B579A"/>
      <w:shd w:val="clear" w:color="auto" w:fill="E1DFDD"/>
    </w:rPr>
  </w:style>
  <w:style w:type="paragraph" w:styleId="Revision">
    <w:name w:val="Revision"/>
    <w:hidden/>
    <w:uiPriority w:val="99"/>
    <w:semiHidden/>
    <w:rsid w:val="009F73C6"/>
    <w:pPr>
      <w:spacing w:after="0" w:line="240" w:lineRule="auto"/>
    </w:pPr>
  </w:style>
  <w:style w:type="character" w:styleId="FollowedHyperlink">
    <w:name w:val="FollowedHyperlink"/>
    <w:basedOn w:val="DefaultParagraphFont"/>
    <w:uiPriority w:val="99"/>
    <w:semiHidden/>
    <w:unhideWhenUsed/>
    <w:rsid w:val="00211700"/>
    <w:rPr>
      <w:color w:val="96607D" w:themeColor="followedHyperlink"/>
      <w:u w:val="single"/>
    </w:rPr>
  </w:style>
  <w:style w:type="table" w:styleId="TableGrid">
    <w:name w:val="Table Grid"/>
    <w:basedOn w:val="TableNormal"/>
    <w:uiPriority w:val="59"/>
    <w:rsid w:val="00B007F4"/>
    <w:pPr>
      <w:spacing w:after="0" w:line="240" w:lineRule="auto"/>
    </w:pPr>
    <w:rPr>
      <w:rFonts w:eastAsiaTheme="minorEastAsia"/>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media.wfp.org/Share/i2lr1xnmdbh40s1a6aou8s86o0dcjn2h?FR_=1&amp;W=1280&amp;H=631" TargetMode="External" Id="rId8" /><Relationship Type="http://schemas.openxmlformats.org/officeDocument/2006/relationships/hyperlink" Target="mailto:irina.utkina@fao.org" TargetMode="External" Id="rId13" /><Relationship Type="http://schemas.openxmlformats.org/officeDocument/2006/relationships/settings" Target="settings.xml" Id="rId3" /><Relationship Type="http://schemas.openxmlformats.org/officeDocument/2006/relationships/hyperlink" Target="mailto:wfp.media@wfp.org" TargetMode="External" Id="rId7" /><Relationship Type="http://schemas.openxmlformats.org/officeDocument/2006/relationships/hyperlink" Target="https://www.ipcinfo.org/"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ultimedia.wfp.org/Share/1tfs5032uo0uh81nxqa7nwmn2748e082"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www.ipcinfo.org/ipc-country-analysis/details-map/en/c/1165303/?iso3=PSE" TargetMode="External" Id="rId10" /><Relationship Type="http://schemas.openxmlformats.org/officeDocument/2006/relationships/webSettings" Target="webSettings.xml" Id="rId4" /><Relationship Type="http://schemas.openxmlformats.org/officeDocument/2006/relationships/hyperlink" Target="https://multimedia.wfp.org/Share/1tfs5032uo0uh81nxqa7nwmn2748e082" TargetMode="External" Id="rId9" /><Relationship Type="http://schemas.openxmlformats.org/officeDocument/2006/relationships/hyperlink" Target="mailto:jenglish@unicef.org"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Gemma SNOWDON</dc:creator>
  <keywords/>
  <dc:description/>
  <lastModifiedBy>Julian FRANK</lastModifiedBy>
  <revision>16</revision>
  <dcterms:created xsi:type="dcterms:W3CDTF">2026-07-21T21:54:00.0000000Z</dcterms:created>
  <dcterms:modified xsi:type="dcterms:W3CDTF">2026-07-24T09:14:12.2587095Z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2026-04-13T12:52:13Z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128e51d4-bf20-4fd5-9af9-7655d8d99426</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ies>
</file>